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C56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合水县</w:t>
      </w:r>
      <w:r>
        <w:rPr>
          <w:rFonts w:hint="eastAsia" w:ascii="方正小标宋简体" w:hAnsi="方正小标宋简体" w:eastAsia="方正小标宋简体" w:cs="方正小标宋简体"/>
          <w:i w:val="0"/>
          <w:iCs w:val="0"/>
          <w:caps w:val="0"/>
          <w:color w:val="333333"/>
          <w:spacing w:val="0"/>
          <w:sz w:val="44"/>
          <w:szCs w:val="44"/>
          <w:shd w:val="clear" w:fill="FFFFFF"/>
        </w:rPr>
        <w:t>人民政府</w:t>
      </w:r>
    </w:p>
    <w:p w14:paraId="62FD86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2025</w:t>
      </w:r>
      <w:r>
        <w:rPr>
          <w:rFonts w:hint="eastAsia" w:ascii="方正小标宋简体" w:hAnsi="方正小标宋简体" w:eastAsia="方正小标宋简体" w:cs="方正小标宋简体"/>
          <w:i w:val="0"/>
          <w:iCs w:val="0"/>
          <w:caps w:val="0"/>
          <w:color w:val="333333"/>
          <w:spacing w:val="0"/>
          <w:sz w:val="44"/>
          <w:szCs w:val="44"/>
          <w:shd w:val="clear" w:fill="FFFFFF"/>
        </w:rPr>
        <w:t>年政府信息公开工作年度报告</w:t>
      </w:r>
    </w:p>
    <w:p w14:paraId="7E812F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p>
    <w:p w14:paraId="300A24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202</w:t>
      </w:r>
      <w:r>
        <w:rPr>
          <w:rFonts w:hint="default" w:ascii="Times New Roman" w:hAnsi="Times New Roman" w:eastAsia="仿宋_GB2312" w:cs="Times New Roman"/>
          <w:i w:val="0"/>
          <w:iCs w:val="0"/>
          <w:caps w:val="0"/>
          <w:color w:val="333333"/>
          <w:spacing w:val="0"/>
          <w:sz w:val="32"/>
          <w:szCs w:val="32"/>
          <w:shd w:val="clear" w:fill="FFFFFF"/>
          <w:lang w:val="en-US" w:eastAsia="zh-CN"/>
        </w:rPr>
        <w:t>5</w:t>
      </w:r>
      <w:r>
        <w:rPr>
          <w:rFonts w:hint="default" w:ascii="Times New Roman" w:hAnsi="Times New Roman" w:eastAsia="仿宋_GB2312" w:cs="Times New Roman"/>
          <w:i w:val="0"/>
          <w:iCs w:val="0"/>
          <w:caps w:val="0"/>
          <w:color w:val="333333"/>
          <w:spacing w:val="0"/>
          <w:sz w:val="32"/>
          <w:szCs w:val="32"/>
          <w:shd w:val="clear" w:fill="FFFFFF"/>
        </w:rPr>
        <w:t>年1月1日至12月31日。</w:t>
      </w:r>
    </w:p>
    <w:p w14:paraId="54127B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黑体" w:cs="Times New Roman"/>
          <w:b w:val="0"/>
          <w:bCs/>
          <w:sz w:val="32"/>
          <w:szCs w:val="32"/>
        </w:rPr>
      </w:pPr>
      <w:r>
        <w:rPr>
          <w:rStyle w:val="8"/>
          <w:rFonts w:hint="default" w:ascii="Times New Roman" w:hAnsi="Times New Roman" w:eastAsia="黑体" w:cs="Times New Roman"/>
          <w:b w:val="0"/>
          <w:bCs/>
          <w:i w:val="0"/>
          <w:iCs w:val="0"/>
          <w:caps w:val="0"/>
          <w:color w:val="333333"/>
          <w:spacing w:val="0"/>
          <w:sz w:val="32"/>
          <w:szCs w:val="32"/>
          <w:shd w:val="clear" w:fill="FFFFFF"/>
        </w:rPr>
        <w:t>一、总体情况</w:t>
      </w:r>
    </w:p>
    <w:p w14:paraId="7C83A4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lang w:eastAsia="zh-CN"/>
        </w:rPr>
        <w:t>2025</w:t>
      </w:r>
      <w:r>
        <w:rPr>
          <w:rFonts w:hint="default" w:ascii="Times New Roman" w:hAnsi="Times New Roman" w:eastAsia="仿宋_GB2312" w:cs="Times New Roman"/>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lang w:eastAsia="zh-CN"/>
        </w:rPr>
        <w:t>合水县</w:t>
      </w:r>
      <w:r>
        <w:rPr>
          <w:rFonts w:hint="default" w:ascii="Times New Roman" w:hAnsi="Times New Roman" w:eastAsia="仿宋_GB2312" w:cs="Times New Roman"/>
          <w:i w:val="0"/>
          <w:iCs w:val="0"/>
          <w:caps w:val="0"/>
          <w:color w:val="333333"/>
          <w:spacing w:val="0"/>
          <w:sz w:val="32"/>
          <w:szCs w:val="32"/>
          <w:shd w:val="clear" w:fill="FFFFFF"/>
        </w:rPr>
        <w:t>坚持以习近平新时代中国特色社会主义思想为指导，认真贯彻落实</w:t>
      </w:r>
      <w:r>
        <w:rPr>
          <w:rFonts w:hint="default" w:ascii="Times New Roman" w:hAnsi="Times New Roman" w:eastAsia="仿宋_GB2312" w:cs="Times New Roman"/>
          <w:i w:val="0"/>
          <w:iCs w:val="0"/>
          <w:caps w:val="0"/>
          <w:color w:val="333333"/>
          <w:spacing w:val="0"/>
          <w:sz w:val="32"/>
          <w:szCs w:val="32"/>
          <w:shd w:val="clear" w:fill="FFFFFF"/>
          <w:lang w:eastAsia="zh-CN"/>
        </w:rPr>
        <w:t>省、市</w:t>
      </w:r>
      <w:r>
        <w:rPr>
          <w:rFonts w:hint="default" w:ascii="Times New Roman" w:hAnsi="Times New Roman" w:eastAsia="仿宋_GB2312" w:cs="Times New Roman"/>
          <w:i w:val="0"/>
          <w:iCs w:val="0"/>
          <w:caps w:val="0"/>
          <w:color w:val="333333"/>
          <w:spacing w:val="0"/>
          <w:sz w:val="32"/>
          <w:szCs w:val="32"/>
          <w:shd w:val="clear" w:fill="FFFFFF"/>
        </w:rPr>
        <w:t>政府关于做好新时代政务公开工作的部署要求，持续提升政务公开标准化规范化水平，不断完善工作制度、强化平台建设、规范工作流程，确保政府信息公开工作取得明显成效。</w:t>
      </w:r>
    </w:p>
    <w:p w14:paraId="46707DB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楷体_GB2312" w:cs="Times New Roman"/>
          <w:b/>
          <w:bCs/>
          <w:i w:val="0"/>
          <w:iCs w:val="0"/>
          <w:caps w:val="0"/>
          <w:color w:val="333333"/>
          <w:spacing w:val="0"/>
          <w:sz w:val="32"/>
          <w:szCs w:val="32"/>
          <w:shd w:val="clear" w:fill="FFFFFF"/>
          <w:lang w:eastAsia="zh-CN"/>
        </w:rPr>
        <w:t>（一）主动公开方面。</w:t>
      </w:r>
      <w:r>
        <w:rPr>
          <w:rFonts w:hint="default" w:ascii="Times New Roman" w:hAnsi="Times New Roman" w:eastAsia="仿宋_GB2312" w:cs="Times New Roman"/>
          <w:i w:val="0"/>
          <w:iCs w:val="0"/>
          <w:caps w:val="0"/>
          <w:color w:val="333333"/>
          <w:spacing w:val="0"/>
          <w:sz w:val="32"/>
          <w:szCs w:val="32"/>
          <w:shd w:val="clear" w:fill="FFFFFF"/>
          <w:lang w:eastAsia="zh-CN"/>
        </w:rPr>
        <w:t>进一步健全完善公开机制，修订《合水县政府信息公开指南》，依法依规主动公开，加大政府投资重大建设项目、食品药品、财政预决算、文化旅游、水利建设、交通运输等重点领域信息公开力度，全年县政府门户网站及各子站共发布信息</w:t>
      </w:r>
      <w:r>
        <w:rPr>
          <w:rFonts w:hint="default" w:ascii="Times New Roman" w:hAnsi="Times New Roman" w:eastAsia="仿宋_GB2312" w:cs="Times New Roman"/>
          <w:i w:val="0"/>
          <w:iCs w:val="0"/>
          <w:caps w:val="0"/>
          <w:color w:val="333333"/>
          <w:spacing w:val="0"/>
          <w:sz w:val="32"/>
          <w:szCs w:val="32"/>
          <w:shd w:val="clear" w:fill="FFFFFF"/>
          <w:lang w:val="en-US" w:eastAsia="zh-CN"/>
        </w:rPr>
        <w:t>6123</w:t>
      </w:r>
      <w:r>
        <w:rPr>
          <w:rFonts w:hint="default" w:ascii="Times New Roman" w:hAnsi="Times New Roman" w:eastAsia="仿宋_GB2312" w:cs="Times New Roman"/>
          <w:i w:val="0"/>
          <w:iCs w:val="0"/>
          <w:caps w:val="0"/>
          <w:color w:val="333333"/>
          <w:spacing w:val="0"/>
          <w:sz w:val="32"/>
          <w:szCs w:val="32"/>
          <w:shd w:val="clear" w:fill="FFFFFF"/>
          <w:lang w:eastAsia="zh-CN"/>
        </w:rPr>
        <w:t>条，政策解读</w:t>
      </w:r>
      <w:r>
        <w:rPr>
          <w:rFonts w:hint="default" w:ascii="Times New Roman" w:hAnsi="Times New Roman" w:eastAsia="仿宋_GB2312" w:cs="Times New Roman"/>
          <w:i w:val="0"/>
          <w:iCs w:val="0"/>
          <w:caps w:val="0"/>
          <w:color w:val="333333"/>
          <w:spacing w:val="0"/>
          <w:sz w:val="32"/>
          <w:szCs w:val="32"/>
          <w:shd w:val="clear" w:fill="FFFFFF"/>
          <w:lang w:val="en-US" w:eastAsia="zh-CN"/>
        </w:rPr>
        <w:t>13</w:t>
      </w:r>
      <w:r>
        <w:rPr>
          <w:rFonts w:hint="default" w:ascii="Times New Roman" w:hAnsi="Times New Roman" w:eastAsia="仿宋_GB2312" w:cs="Times New Roman"/>
          <w:i w:val="0"/>
          <w:iCs w:val="0"/>
          <w:caps w:val="0"/>
          <w:color w:val="333333"/>
          <w:spacing w:val="0"/>
          <w:sz w:val="32"/>
          <w:szCs w:val="32"/>
          <w:shd w:val="clear" w:fill="FFFFFF"/>
          <w:lang w:eastAsia="zh-CN"/>
        </w:rPr>
        <w:t>条，</w:t>
      </w:r>
      <w:r>
        <w:rPr>
          <w:rFonts w:hint="default" w:ascii="Times New Roman" w:hAnsi="Times New Roman" w:eastAsia="仿宋_GB2312" w:cs="Times New Roman"/>
          <w:i w:val="0"/>
          <w:iCs w:val="0"/>
          <w:caps w:val="0"/>
          <w:color w:val="333333"/>
          <w:spacing w:val="0"/>
          <w:sz w:val="32"/>
          <w:szCs w:val="32"/>
          <w:shd w:val="clear" w:fill="FFFFFF"/>
          <w:lang w:val="en-US" w:eastAsia="zh-CN"/>
        </w:rPr>
        <w:t>32个政务新媒体共发布信息8000余条，</w:t>
      </w:r>
      <w:r>
        <w:rPr>
          <w:rFonts w:hint="default" w:ascii="Times New Roman" w:hAnsi="Times New Roman" w:eastAsia="仿宋_GB2312" w:cs="Times New Roman"/>
          <w:i w:val="0"/>
          <w:iCs w:val="0"/>
          <w:caps w:val="0"/>
          <w:color w:val="333333"/>
          <w:spacing w:val="0"/>
          <w:sz w:val="32"/>
          <w:szCs w:val="32"/>
          <w:shd w:val="clear" w:fill="FFFFFF"/>
          <w:lang w:eastAsia="zh-CN"/>
        </w:rPr>
        <w:t>及时回应社会关切，有序推进公众参与，办理网民留言</w:t>
      </w:r>
      <w:r>
        <w:rPr>
          <w:rFonts w:hint="default" w:ascii="Times New Roman" w:hAnsi="Times New Roman" w:eastAsia="仿宋_GB2312" w:cs="Times New Roman"/>
          <w:i w:val="0"/>
          <w:iCs w:val="0"/>
          <w:caps w:val="0"/>
          <w:color w:val="333333"/>
          <w:spacing w:val="0"/>
          <w:sz w:val="32"/>
          <w:szCs w:val="32"/>
          <w:shd w:val="clear" w:fill="FFFFFF"/>
          <w:lang w:val="en-US" w:eastAsia="zh-CN"/>
        </w:rPr>
        <w:t>41</w:t>
      </w:r>
      <w:r>
        <w:rPr>
          <w:rFonts w:hint="default" w:ascii="Times New Roman" w:hAnsi="Times New Roman" w:eastAsia="仿宋_GB2312" w:cs="Times New Roman"/>
          <w:i w:val="0"/>
          <w:iCs w:val="0"/>
          <w:caps w:val="0"/>
          <w:color w:val="333333"/>
          <w:spacing w:val="0"/>
          <w:sz w:val="32"/>
          <w:szCs w:val="32"/>
          <w:shd w:val="clear" w:fill="FFFFFF"/>
          <w:lang w:eastAsia="zh-CN"/>
        </w:rPr>
        <w:t>件，开展意见征集</w:t>
      </w:r>
      <w:r>
        <w:rPr>
          <w:rFonts w:hint="default" w:ascii="Times New Roman" w:hAnsi="Times New Roman" w:eastAsia="仿宋_GB2312" w:cs="Times New Roman"/>
          <w:i w:val="0"/>
          <w:iCs w:val="0"/>
          <w:caps w:val="0"/>
          <w:color w:val="333333"/>
          <w:spacing w:val="0"/>
          <w:sz w:val="32"/>
          <w:szCs w:val="32"/>
          <w:shd w:val="clear" w:fill="FFFFFF"/>
          <w:lang w:val="en-US" w:eastAsia="zh-CN"/>
        </w:rPr>
        <w:t>4</w:t>
      </w:r>
      <w:r>
        <w:rPr>
          <w:rFonts w:hint="default" w:ascii="Times New Roman" w:hAnsi="Times New Roman" w:eastAsia="仿宋_GB2312" w:cs="Times New Roman"/>
          <w:i w:val="0"/>
          <w:iCs w:val="0"/>
          <w:caps w:val="0"/>
          <w:color w:val="333333"/>
          <w:spacing w:val="0"/>
          <w:sz w:val="32"/>
          <w:szCs w:val="32"/>
          <w:shd w:val="clear" w:fill="FFFFFF"/>
          <w:lang w:eastAsia="zh-CN"/>
        </w:rPr>
        <w:t>期。</w:t>
      </w:r>
    </w:p>
    <w:p w14:paraId="4EE4899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楷体_GB2312" w:cs="Times New Roman"/>
          <w:b/>
          <w:bCs/>
          <w:i w:val="0"/>
          <w:iCs w:val="0"/>
          <w:caps w:val="0"/>
          <w:color w:val="333333"/>
          <w:spacing w:val="0"/>
          <w:sz w:val="32"/>
          <w:szCs w:val="32"/>
          <w:shd w:val="clear" w:fill="FFFFFF"/>
          <w:lang w:eastAsia="zh-CN"/>
        </w:rPr>
        <w:t>（二）依申请公开方面。</w:t>
      </w:r>
      <w:r>
        <w:rPr>
          <w:rFonts w:hint="default" w:ascii="Times New Roman" w:hAnsi="Times New Roman" w:eastAsia="仿宋_GB2312" w:cs="Times New Roman"/>
          <w:i w:val="0"/>
          <w:iCs w:val="0"/>
          <w:caps w:val="0"/>
          <w:color w:val="333333"/>
          <w:spacing w:val="0"/>
          <w:sz w:val="32"/>
          <w:szCs w:val="32"/>
          <w:shd w:val="clear" w:fill="FFFFFF"/>
          <w:lang w:eastAsia="zh-CN"/>
        </w:rPr>
        <w:t>202</w:t>
      </w:r>
      <w:r>
        <w:rPr>
          <w:rFonts w:hint="default" w:ascii="Times New Roman" w:hAnsi="Times New Roman" w:eastAsia="仿宋_GB2312" w:cs="Times New Roman"/>
          <w:i w:val="0"/>
          <w:iCs w:val="0"/>
          <w:caps w:val="0"/>
          <w:color w:val="333333"/>
          <w:spacing w:val="0"/>
          <w:sz w:val="32"/>
          <w:szCs w:val="32"/>
          <w:shd w:val="clear" w:fill="FFFFFF"/>
          <w:lang w:val="en-US" w:eastAsia="zh-CN"/>
        </w:rPr>
        <w:t>5</w:t>
      </w:r>
      <w:r>
        <w:rPr>
          <w:rFonts w:hint="default" w:ascii="Times New Roman" w:hAnsi="Times New Roman" w:eastAsia="仿宋_GB2312" w:cs="Times New Roman"/>
          <w:i w:val="0"/>
          <w:iCs w:val="0"/>
          <w:caps w:val="0"/>
          <w:color w:val="333333"/>
          <w:spacing w:val="0"/>
          <w:sz w:val="32"/>
          <w:szCs w:val="32"/>
          <w:shd w:val="clear" w:fill="FFFFFF"/>
          <w:lang w:eastAsia="zh-CN"/>
        </w:rPr>
        <w:t>年，全县共收到政府信息公开申请</w:t>
      </w:r>
      <w:r>
        <w:rPr>
          <w:rFonts w:hint="default" w:ascii="Times New Roman" w:hAnsi="Times New Roman" w:eastAsia="仿宋_GB2312" w:cs="Times New Roman"/>
          <w:i w:val="0"/>
          <w:iCs w:val="0"/>
          <w:caps w:val="0"/>
          <w:color w:val="333333"/>
          <w:spacing w:val="0"/>
          <w:sz w:val="32"/>
          <w:szCs w:val="32"/>
          <w:shd w:val="clear" w:fill="FFFFFF"/>
          <w:lang w:val="en-US" w:eastAsia="zh-CN"/>
        </w:rPr>
        <w:t>23</w:t>
      </w:r>
      <w:r>
        <w:rPr>
          <w:rFonts w:hint="default" w:ascii="Times New Roman" w:hAnsi="Times New Roman" w:eastAsia="仿宋_GB2312" w:cs="Times New Roman"/>
          <w:i w:val="0"/>
          <w:iCs w:val="0"/>
          <w:caps w:val="0"/>
          <w:color w:val="333333"/>
          <w:spacing w:val="0"/>
          <w:sz w:val="32"/>
          <w:szCs w:val="32"/>
          <w:shd w:val="clear" w:fill="FFFFFF"/>
          <w:lang w:eastAsia="zh-CN"/>
        </w:rPr>
        <w:t>件，其中通过政府网站申请</w:t>
      </w:r>
      <w:r>
        <w:rPr>
          <w:rFonts w:hint="default" w:ascii="Times New Roman" w:hAnsi="Times New Roman" w:eastAsia="仿宋_GB2312" w:cs="Times New Roman"/>
          <w:i w:val="0"/>
          <w:iCs w:val="0"/>
          <w:caps w:val="0"/>
          <w:color w:val="333333"/>
          <w:spacing w:val="0"/>
          <w:sz w:val="32"/>
          <w:szCs w:val="32"/>
          <w:shd w:val="clear" w:fill="FFFFFF"/>
          <w:lang w:val="en-US" w:eastAsia="zh-CN"/>
        </w:rPr>
        <w:t>7</w:t>
      </w:r>
      <w:r>
        <w:rPr>
          <w:rFonts w:hint="default" w:ascii="Times New Roman" w:hAnsi="Times New Roman" w:eastAsia="仿宋_GB2312" w:cs="Times New Roman"/>
          <w:i w:val="0"/>
          <w:iCs w:val="0"/>
          <w:caps w:val="0"/>
          <w:color w:val="333333"/>
          <w:spacing w:val="0"/>
          <w:sz w:val="32"/>
          <w:szCs w:val="32"/>
          <w:shd w:val="clear" w:fill="FFFFFF"/>
          <w:lang w:eastAsia="zh-CN"/>
        </w:rPr>
        <w:t>件、向县政府办公室邮寄纸质版申请</w:t>
      </w:r>
      <w:r>
        <w:rPr>
          <w:rFonts w:hint="default" w:ascii="Times New Roman" w:hAnsi="Times New Roman" w:eastAsia="仿宋_GB2312" w:cs="Times New Roman"/>
          <w:i w:val="0"/>
          <w:iCs w:val="0"/>
          <w:caps w:val="0"/>
          <w:color w:val="333333"/>
          <w:spacing w:val="0"/>
          <w:sz w:val="32"/>
          <w:szCs w:val="32"/>
          <w:shd w:val="clear" w:fill="FFFFFF"/>
          <w:lang w:val="en-US" w:eastAsia="zh-CN"/>
        </w:rPr>
        <w:t>6</w:t>
      </w:r>
      <w:r>
        <w:rPr>
          <w:rFonts w:hint="default" w:ascii="Times New Roman" w:hAnsi="Times New Roman" w:eastAsia="仿宋_GB2312" w:cs="Times New Roman"/>
          <w:i w:val="0"/>
          <w:iCs w:val="0"/>
          <w:caps w:val="0"/>
          <w:color w:val="333333"/>
          <w:spacing w:val="0"/>
          <w:sz w:val="32"/>
          <w:szCs w:val="32"/>
          <w:shd w:val="clear" w:fill="FFFFFF"/>
          <w:lang w:eastAsia="zh-CN"/>
        </w:rPr>
        <w:t>件，自然资源局</w:t>
      </w:r>
      <w:r>
        <w:rPr>
          <w:rFonts w:hint="default" w:ascii="Times New Roman" w:hAnsi="Times New Roman" w:eastAsia="仿宋_GB2312" w:cs="Times New Roman"/>
          <w:i w:val="0"/>
          <w:iCs w:val="0"/>
          <w:caps w:val="0"/>
          <w:color w:val="333333"/>
          <w:spacing w:val="0"/>
          <w:sz w:val="32"/>
          <w:szCs w:val="32"/>
          <w:shd w:val="clear" w:fill="FFFFFF"/>
          <w:lang w:val="en-US" w:eastAsia="zh-CN"/>
        </w:rPr>
        <w:t>9件，发改局1件，</w:t>
      </w:r>
      <w:r>
        <w:rPr>
          <w:rFonts w:hint="default" w:ascii="Times New Roman" w:hAnsi="Times New Roman" w:eastAsia="仿宋_GB2312" w:cs="Times New Roman"/>
          <w:i w:val="0"/>
          <w:iCs w:val="0"/>
          <w:caps w:val="0"/>
          <w:color w:val="333333"/>
          <w:spacing w:val="0"/>
          <w:sz w:val="32"/>
          <w:szCs w:val="32"/>
          <w:shd w:val="clear" w:fill="FFFFFF"/>
          <w:lang w:eastAsia="zh-CN"/>
        </w:rPr>
        <w:t>全部属自然人申请件，按时办结</w:t>
      </w:r>
      <w:r>
        <w:rPr>
          <w:rFonts w:hint="default" w:ascii="Times New Roman" w:hAnsi="Times New Roman" w:eastAsia="仿宋_GB2312" w:cs="Times New Roman"/>
          <w:i w:val="0"/>
          <w:iCs w:val="0"/>
          <w:caps w:val="0"/>
          <w:color w:val="333333"/>
          <w:spacing w:val="0"/>
          <w:sz w:val="32"/>
          <w:szCs w:val="32"/>
          <w:shd w:val="clear" w:fill="FFFFFF"/>
          <w:lang w:val="en-US" w:eastAsia="zh-CN"/>
        </w:rPr>
        <w:t>23</w:t>
      </w:r>
      <w:r>
        <w:rPr>
          <w:rFonts w:hint="default" w:ascii="Times New Roman" w:hAnsi="Times New Roman" w:eastAsia="仿宋_GB2312" w:cs="Times New Roman"/>
          <w:i w:val="0"/>
          <w:iCs w:val="0"/>
          <w:caps w:val="0"/>
          <w:color w:val="333333"/>
          <w:spacing w:val="0"/>
          <w:sz w:val="32"/>
          <w:szCs w:val="32"/>
          <w:shd w:val="clear" w:fill="FFFFFF"/>
          <w:lang w:eastAsia="zh-CN"/>
        </w:rPr>
        <w:t>件，截至202</w:t>
      </w:r>
      <w:r>
        <w:rPr>
          <w:rFonts w:hint="default" w:ascii="Times New Roman" w:hAnsi="Times New Roman" w:eastAsia="仿宋_GB2312" w:cs="Times New Roman"/>
          <w:i w:val="0"/>
          <w:iCs w:val="0"/>
          <w:caps w:val="0"/>
          <w:color w:val="333333"/>
          <w:spacing w:val="0"/>
          <w:sz w:val="32"/>
          <w:szCs w:val="32"/>
          <w:shd w:val="clear" w:fill="FFFFFF"/>
          <w:lang w:val="en-US" w:eastAsia="zh-CN"/>
        </w:rPr>
        <w:t>5</w:t>
      </w:r>
      <w:r>
        <w:rPr>
          <w:rFonts w:hint="default" w:ascii="Times New Roman" w:hAnsi="Times New Roman" w:eastAsia="仿宋_GB2312" w:cs="Times New Roman"/>
          <w:i w:val="0"/>
          <w:iCs w:val="0"/>
          <w:caps w:val="0"/>
          <w:color w:val="333333"/>
          <w:spacing w:val="0"/>
          <w:sz w:val="32"/>
          <w:szCs w:val="32"/>
          <w:shd w:val="clear" w:fill="FFFFFF"/>
          <w:lang w:eastAsia="zh-CN"/>
        </w:rPr>
        <w:t>年底，已经全部办结，结转下年度办理0件。</w:t>
      </w:r>
    </w:p>
    <w:p w14:paraId="789D40A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楷体_GB2312" w:cs="Times New Roman"/>
          <w:b/>
          <w:bCs/>
          <w:i w:val="0"/>
          <w:iCs w:val="0"/>
          <w:caps w:val="0"/>
          <w:color w:val="333333"/>
          <w:spacing w:val="0"/>
          <w:sz w:val="32"/>
          <w:szCs w:val="32"/>
          <w:shd w:val="clear" w:fill="FFFFFF"/>
          <w:lang w:eastAsia="zh-CN"/>
        </w:rPr>
        <w:t>（三）政府信息管理方面。</w:t>
      </w:r>
      <w:r>
        <w:rPr>
          <w:rFonts w:hint="default" w:ascii="Times New Roman" w:hAnsi="Times New Roman" w:eastAsia="仿宋_GB2312" w:cs="Times New Roman"/>
          <w:i w:val="0"/>
          <w:iCs w:val="0"/>
          <w:caps w:val="0"/>
          <w:color w:val="333333"/>
          <w:spacing w:val="0"/>
          <w:sz w:val="32"/>
          <w:szCs w:val="32"/>
          <w:shd w:val="clear" w:fill="FFFFFF"/>
          <w:lang w:eastAsia="zh-CN"/>
        </w:rPr>
        <w:t>加强公文公开属性标定管理，所有政府机关拟制文件明确公开属性，随公文一并报批。严格按照网站信息发布“三审三校”制度，进一步规范信息发布流程，对所有信息落实先审后发、发后读网，重点稿件反复核校，确保信息发布时效性和准确性。严格落实政府信息公开属性源头认定机制，将文件公开属性审核与内容审签同步实施，提升信息公开效率。</w:t>
      </w:r>
    </w:p>
    <w:p w14:paraId="766B0C2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楷体_GB2312" w:cs="Times New Roman"/>
          <w:b/>
          <w:bCs/>
          <w:i w:val="0"/>
          <w:iCs w:val="0"/>
          <w:caps w:val="0"/>
          <w:color w:val="333333"/>
          <w:spacing w:val="0"/>
          <w:sz w:val="32"/>
          <w:szCs w:val="32"/>
          <w:shd w:val="clear" w:fill="FFFFFF"/>
          <w:lang w:eastAsia="zh-CN"/>
        </w:rPr>
        <w:t>（四）平台建设方面。</w:t>
      </w:r>
      <w:r>
        <w:rPr>
          <w:rFonts w:hint="default" w:ascii="Times New Roman" w:hAnsi="Times New Roman" w:eastAsia="仿宋_GB2312" w:cs="Times New Roman"/>
          <w:i w:val="0"/>
          <w:iCs w:val="0"/>
          <w:caps w:val="0"/>
          <w:color w:val="auto"/>
          <w:spacing w:val="0"/>
          <w:sz w:val="32"/>
          <w:szCs w:val="32"/>
          <w:shd w:val="clear" w:fill="FFFFFF"/>
          <w:lang w:val="en-US" w:eastAsia="zh-CN"/>
        </w:rPr>
        <w:t>优化政府网站政务公开栏目设置，增加“社会保障”“交通运输”“水利建设”“产品质量”等5个专栏，开展政府网站全面检查4次，政务新媒体每周一监测。拓展政务服务大厅公开专区、</w:t>
      </w:r>
      <w:r>
        <w:rPr>
          <w:rFonts w:hint="default" w:ascii="Times New Roman" w:hAnsi="Times New Roman" w:eastAsia="仿宋_GB2312" w:cs="Times New Roman"/>
          <w:i w:val="0"/>
          <w:iCs w:val="0"/>
          <w:caps w:val="0"/>
          <w:color w:val="333333"/>
          <w:spacing w:val="0"/>
          <w:sz w:val="32"/>
          <w:szCs w:val="32"/>
          <w:shd w:val="clear" w:fill="FFFFFF"/>
          <w:lang w:eastAsia="zh-CN"/>
        </w:rPr>
        <w:t>档案馆、图书馆线下政务公开专区服务功能，</w:t>
      </w:r>
      <w:r>
        <w:rPr>
          <w:rFonts w:hint="default" w:ascii="Times New Roman" w:hAnsi="Times New Roman" w:eastAsia="仿宋_GB2312" w:cs="Times New Roman"/>
          <w:i w:val="0"/>
          <w:iCs w:val="0"/>
          <w:caps w:val="0"/>
          <w:color w:val="auto"/>
          <w:spacing w:val="0"/>
          <w:sz w:val="32"/>
          <w:szCs w:val="32"/>
          <w:shd w:val="clear" w:fill="FFFFFF"/>
          <w:lang w:val="en-US" w:eastAsia="zh-CN"/>
        </w:rPr>
        <w:t>为群众</w:t>
      </w:r>
      <w:r>
        <w:rPr>
          <w:rFonts w:hint="default" w:ascii="Times New Roman" w:hAnsi="Times New Roman" w:eastAsia="仿宋_GB2312" w:cs="Times New Roman"/>
          <w:i w:val="0"/>
          <w:iCs w:val="0"/>
          <w:caps w:val="0"/>
          <w:color w:val="auto"/>
          <w:spacing w:val="0"/>
          <w:sz w:val="32"/>
          <w:szCs w:val="32"/>
          <w:shd w:val="clear" w:fill="FFFFFF"/>
        </w:rPr>
        <w:t>提供</w:t>
      </w:r>
      <w:r>
        <w:rPr>
          <w:rFonts w:hint="default" w:ascii="Times New Roman" w:hAnsi="Times New Roman" w:eastAsia="仿宋_GB2312" w:cs="Times New Roman"/>
          <w:i w:val="0"/>
          <w:iCs w:val="0"/>
          <w:caps w:val="0"/>
          <w:color w:val="auto"/>
          <w:spacing w:val="0"/>
          <w:sz w:val="32"/>
          <w:szCs w:val="32"/>
          <w:shd w:val="clear" w:fill="FFFFFF"/>
          <w:lang w:eastAsia="zh-CN"/>
        </w:rPr>
        <w:t>了</w:t>
      </w:r>
      <w:r>
        <w:rPr>
          <w:rFonts w:hint="default" w:ascii="Times New Roman" w:hAnsi="Times New Roman" w:eastAsia="仿宋_GB2312" w:cs="Times New Roman"/>
          <w:i w:val="0"/>
          <w:iCs w:val="0"/>
          <w:caps w:val="0"/>
          <w:color w:val="auto"/>
          <w:spacing w:val="0"/>
          <w:sz w:val="32"/>
          <w:szCs w:val="32"/>
          <w:shd w:val="clear" w:fill="FFFFFF"/>
        </w:rPr>
        <w:t>集政府信息查询、政府信息公开申请、政策咨询、政民互动等功能为一体的“一站式”政务公开服务场所</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更加优质高效的政务公开体验。</w:t>
      </w:r>
    </w:p>
    <w:p w14:paraId="23D8973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楷体_GB2312" w:cs="Times New Roman"/>
          <w:b/>
          <w:bCs/>
          <w:i w:val="0"/>
          <w:iCs w:val="0"/>
          <w:caps w:val="0"/>
          <w:color w:val="333333"/>
          <w:spacing w:val="0"/>
          <w:sz w:val="32"/>
          <w:szCs w:val="32"/>
          <w:shd w:val="clear" w:fill="FFFFFF"/>
          <w:lang w:eastAsia="zh-CN"/>
        </w:rPr>
        <w:t>（</w:t>
      </w:r>
      <w:r>
        <w:rPr>
          <w:rFonts w:hint="eastAsia" w:ascii="Times New Roman" w:hAnsi="Times New Roman" w:eastAsia="楷体_GB2312" w:cs="Times New Roman"/>
          <w:b/>
          <w:bCs/>
          <w:i w:val="0"/>
          <w:iCs w:val="0"/>
          <w:caps w:val="0"/>
          <w:color w:val="333333"/>
          <w:spacing w:val="0"/>
          <w:sz w:val="32"/>
          <w:szCs w:val="32"/>
          <w:shd w:val="clear" w:fill="FFFFFF"/>
          <w:lang w:eastAsia="zh-CN"/>
        </w:rPr>
        <w:t>五</w:t>
      </w:r>
      <w:r>
        <w:rPr>
          <w:rFonts w:hint="default" w:ascii="Times New Roman" w:hAnsi="Times New Roman" w:eastAsia="楷体_GB2312" w:cs="Times New Roman"/>
          <w:b/>
          <w:bCs/>
          <w:i w:val="0"/>
          <w:iCs w:val="0"/>
          <w:caps w:val="0"/>
          <w:color w:val="333333"/>
          <w:spacing w:val="0"/>
          <w:sz w:val="32"/>
          <w:szCs w:val="32"/>
          <w:shd w:val="clear" w:fill="FFFFFF"/>
          <w:lang w:eastAsia="zh-CN"/>
        </w:rPr>
        <w:t>）监督保障方面。</w:t>
      </w:r>
      <w:r>
        <w:rPr>
          <w:rFonts w:hint="default" w:ascii="Times New Roman" w:hAnsi="Times New Roman" w:eastAsia="仿宋_GB2312" w:cs="Times New Roman"/>
          <w:i w:val="0"/>
          <w:iCs w:val="0"/>
          <w:caps w:val="0"/>
          <w:color w:val="333333"/>
          <w:spacing w:val="0"/>
          <w:sz w:val="32"/>
          <w:szCs w:val="32"/>
          <w:shd w:val="clear" w:fill="FFFFFF"/>
          <w:lang w:eastAsia="zh-CN"/>
        </w:rPr>
        <w:t>县政府主要领导和分管领导高度重视政务公开工作，强化监管严考评，将此项工作纳入政务公开年度考核，运用“日检查、周抽查、季反馈”的闭环工作机制，定期对县政府门户网站各子站、政务新媒体进行监管，不断提升政府门户网站和政务新媒体运营服务水平。本年度全县未开展社会评议活动，未发生责任追究情况。</w:t>
      </w:r>
    </w:p>
    <w:p w14:paraId="1C6D389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8"/>
          <w:rFonts w:hint="default" w:ascii="Times New Roman" w:hAnsi="Times New Roman" w:eastAsia="黑体" w:cs="Times New Roman"/>
          <w:b w:val="0"/>
          <w:bCs/>
          <w:i w:val="0"/>
          <w:iCs w:val="0"/>
          <w:caps w:val="0"/>
          <w:color w:val="333333"/>
          <w:spacing w:val="0"/>
          <w:sz w:val="32"/>
          <w:szCs w:val="32"/>
          <w:shd w:val="clear" w:fill="FFFFFF"/>
          <w:lang w:eastAsia="zh-CN"/>
        </w:rPr>
      </w:pPr>
      <w:r>
        <w:rPr>
          <w:rStyle w:val="8"/>
          <w:rFonts w:hint="default" w:ascii="Times New Roman" w:hAnsi="Times New Roman" w:eastAsia="黑体" w:cs="Times New Roman"/>
          <w:b w:val="0"/>
          <w:bCs/>
          <w:i w:val="0"/>
          <w:iCs w:val="0"/>
          <w:caps w:val="0"/>
          <w:color w:val="333333"/>
          <w:spacing w:val="0"/>
          <w:sz w:val="32"/>
          <w:szCs w:val="32"/>
          <w:shd w:val="clear" w:fill="FFFFFF"/>
          <w:lang w:eastAsia="zh-CN"/>
        </w:rPr>
        <w:t>二、主动公开政府信息情况</w:t>
      </w:r>
    </w:p>
    <w:tbl>
      <w:tblPr>
        <w:tblStyle w:val="5"/>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65"/>
        <w:gridCol w:w="2433"/>
        <w:gridCol w:w="2433"/>
        <w:gridCol w:w="2469"/>
      </w:tblGrid>
      <w:tr w14:paraId="7F16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9300" w:type="dxa"/>
            <w:gridSpan w:val="4"/>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75071A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default" w:ascii="Times New Roman" w:hAnsi="Times New Roman" w:cs="Times New Roman"/>
              </w:rPr>
            </w:pPr>
            <w:r>
              <w:rPr>
                <w:rFonts w:hint="default" w:ascii="Times New Roman" w:hAnsi="Times New Roman" w:cs="Times New Roman"/>
              </w:rPr>
              <w:t>第二十条第（一）项</w:t>
            </w:r>
          </w:p>
        </w:tc>
      </w:tr>
      <w:tr w14:paraId="38F7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196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7D2E7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信息内容</w:t>
            </w:r>
          </w:p>
        </w:tc>
        <w:tc>
          <w:tcPr>
            <w:tcW w:w="2433" w:type="dxa"/>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68995D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本年制发件数</w:t>
            </w:r>
          </w:p>
        </w:tc>
        <w:tc>
          <w:tcPr>
            <w:tcW w:w="2433" w:type="dxa"/>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1ECE8A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本年废止件数</w:t>
            </w:r>
          </w:p>
        </w:tc>
        <w:tc>
          <w:tcPr>
            <w:tcW w:w="2469" w:type="dxa"/>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5720B9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现行有效件数</w:t>
            </w:r>
          </w:p>
        </w:tc>
      </w:tr>
      <w:tr w14:paraId="49E3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196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C7B96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规章</w:t>
            </w:r>
          </w:p>
        </w:tc>
        <w:tc>
          <w:tcPr>
            <w:tcW w:w="243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52A99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0</w:t>
            </w:r>
          </w:p>
        </w:tc>
        <w:tc>
          <w:tcPr>
            <w:tcW w:w="243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7359F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0</w:t>
            </w:r>
          </w:p>
        </w:tc>
        <w:tc>
          <w:tcPr>
            <w:tcW w:w="246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2613B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0</w:t>
            </w:r>
          </w:p>
        </w:tc>
      </w:tr>
      <w:tr w14:paraId="3219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196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9473C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rPr>
            </w:pPr>
            <w:r>
              <w:rPr>
                <w:rFonts w:hint="default" w:ascii="Times New Roman" w:hAnsi="Times New Roman" w:cs="Times New Roman"/>
              </w:rPr>
              <w:t>行政规范性文件</w:t>
            </w:r>
          </w:p>
        </w:tc>
        <w:tc>
          <w:tcPr>
            <w:tcW w:w="243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E0858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0</w:t>
            </w:r>
          </w:p>
        </w:tc>
        <w:tc>
          <w:tcPr>
            <w:tcW w:w="243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3E4AE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0</w:t>
            </w:r>
          </w:p>
        </w:tc>
        <w:tc>
          <w:tcPr>
            <w:tcW w:w="246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4DB95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eastAsiaTheme="minorEastAsia"/>
                <w:lang w:eastAsia="zh-CN"/>
              </w:rPr>
            </w:pPr>
            <w:r>
              <w:rPr>
                <w:rFonts w:hint="eastAsia" w:ascii="Times New Roman" w:hAnsi="Times New Roman" w:cs="Times New Roman"/>
                <w:lang w:val="en-US" w:eastAsia="zh-CN"/>
              </w:rPr>
              <w:t>5</w:t>
            </w:r>
          </w:p>
        </w:tc>
      </w:tr>
      <w:tr w14:paraId="2111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9300" w:type="dxa"/>
            <w:gridSpan w:val="4"/>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6D3E9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第二十条第（五）项</w:t>
            </w:r>
          </w:p>
        </w:tc>
      </w:tr>
      <w:tr w14:paraId="60C5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196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E033E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信息内容</w:t>
            </w:r>
          </w:p>
        </w:tc>
        <w:tc>
          <w:tcPr>
            <w:tcW w:w="7335" w:type="dxa"/>
            <w:gridSpan w:val="3"/>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4AC461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本年处理决定数量</w:t>
            </w:r>
          </w:p>
        </w:tc>
      </w:tr>
      <w:tr w14:paraId="45C3F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196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48A05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行政许可</w:t>
            </w:r>
          </w:p>
        </w:tc>
        <w:tc>
          <w:tcPr>
            <w:tcW w:w="733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4CEF2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10096</w:t>
            </w:r>
          </w:p>
        </w:tc>
      </w:tr>
      <w:tr w14:paraId="05F0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9300" w:type="dxa"/>
            <w:gridSpan w:val="4"/>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53262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第二十条第（六）项</w:t>
            </w:r>
          </w:p>
        </w:tc>
      </w:tr>
      <w:tr w14:paraId="695D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196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0BE8E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信息内容</w:t>
            </w:r>
          </w:p>
        </w:tc>
        <w:tc>
          <w:tcPr>
            <w:tcW w:w="7335" w:type="dxa"/>
            <w:gridSpan w:val="3"/>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3CE5F4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本年处理决定数量</w:t>
            </w:r>
          </w:p>
        </w:tc>
      </w:tr>
      <w:tr w14:paraId="2C28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196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49F5D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行政处罚</w:t>
            </w:r>
          </w:p>
        </w:tc>
        <w:tc>
          <w:tcPr>
            <w:tcW w:w="733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E7B11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540</w:t>
            </w:r>
          </w:p>
        </w:tc>
      </w:tr>
      <w:tr w14:paraId="5504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196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B899B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行政强制</w:t>
            </w:r>
          </w:p>
        </w:tc>
        <w:tc>
          <w:tcPr>
            <w:tcW w:w="733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66B7B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eastAsiaTheme="minorEastAsia"/>
                <w:lang w:eastAsia="zh-CN"/>
              </w:rPr>
            </w:pPr>
            <w:r>
              <w:rPr>
                <w:rFonts w:hint="default" w:ascii="Times New Roman" w:hAnsi="Times New Roman" w:cs="Times New Roman"/>
                <w:lang w:val="en-US" w:eastAsia="zh-CN"/>
              </w:rPr>
              <w:t>1</w:t>
            </w:r>
          </w:p>
        </w:tc>
      </w:tr>
      <w:tr w14:paraId="2BB0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9300" w:type="dxa"/>
            <w:gridSpan w:val="4"/>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557B2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第二十条第（八）项</w:t>
            </w:r>
          </w:p>
        </w:tc>
      </w:tr>
      <w:tr w14:paraId="1D7C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196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8754D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信息内容</w:t>
            </w:r>
          </w:p>
        </w:tc>
        <w:tc>
          <w:tcPr>
            <w:tcW w:w="7335" w:type="dxa"/>
            <w:gridSpan w:val="3"/>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3E6506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default" w:ascii="Times New Roman" w:hAnsi="Times New Roman" w:cs="Times New Roman"/>
              </w:rPr>
            </w:pPr>
            <w:r>
              <w:rPr>
                <w:rFonts w:hint="default" w:ascii="Times New Roman" w:hAnsi="Times New Roman" w:cs="Times New Roman"/>
              </w:rPr>
              <w:t>本年收费金额（单位：万元）</w:t>
            </w:r>
          </w:p>
        </w:tc>
      </w:tr>
      <w:tr w14:paraId="1FCA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196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1B52B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rPr>
            </w:pPr>
            <w:r>
              <w:rPr>
                <w:rFonts w:hint="default" w:ascii="Times New Roman" w:hAnsi="Times New Roman" w:cs="Times New Roman"/>
              </w:rPr>
              <w:t>行政事业性收费</w:t>
            </w:r>
          </w:p>
        </w:tc>
        <w:tc>
          <w:tcPr>
            <w:tcW w:w="733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B5CE1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4937.574</w:t>
            </w:r>
          </w:p>
        </w:tc>
      </w:tr>
    </w:tbl>
    <w:p w14:paraId="47BC0E0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jc w:val="left"/>
        <w:textAlignment w:val="auto"/>
        <w:rPr>
          <w:rStyle w:val="8"/>
          <w:rFonts w:hint="default" w:ascii="Times New Roman" w:hAnsi="Times New Roman" w:eastAsia="黑体" w:cs="Times New Roman"/>
          <w:b w:val="0"/>
          <w:bCs/>
          <w:i w:val="0"/>
          <w:iCs w:val="0"/>
          <w:caps w:val="0"/>
          <w:color w:val="333333"/>
          <w:spacing w:val="0"/>
          <w:sz w:val="32"/>
          <w:szCs w:val="32"/>
          <w:shd w:val="clear" w:fill="FFFFFF"/>
          <w:lang w:eastAsia="zh-CN"/>
        </w:rPr>
      </w:pPr>
      <w:r>
        <w:rPr>
          <w:rStyle w:val="8"/>
          <w:rFonts w:hint="default" w:ascii="Times New Roman" w:hAnsi="Times New Roman" w:eastAsia="黑体" w:cs="Times New Roman"/>
          <w:b w:val="0"/>
          <w:bCs/>
          <w:i w:val="0"/>
          <w:iCs w:val="0"/>
          <w:caps w:val="0"/>
          <w:color w:val="333333"/>
          <w:spacing w:val="0"/>
          <w:sz w:val="32"/>
          <w:szCs w:val="32"/>
          <w:shd w:val="clear" w:fill="FFFFFF"/>
          <w:lang w:eastAsia="zh-CN"/>
        </w:rPr>
        <w:t>三、收到和处理政府信息公开申请情况</w:t>
      </w:r>
    </w:p>
    <w:tbl>
      <w:tblPr>
        <w:tblStyle w:val="5"/>
        <w:tblW w:w="9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20"/>
        <w:gridCol w:w="765"/>
        <w:gridCol w:w="2738"/>
        <w:gridCol w:w="750"/>
        <w:gridCol w:w="614"/>
        <w:gridCol w:w="725"/>
        <w:gridCol w:w="600"/>
        <w:gridCol w:w="620"/>
        <w:gridCol w:w="638"/>
        <w:gridCol w:w="612"/>
      </w:tblGrid>
      <w:tr w14:paraId="6583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4523" w:type="dxa"/>
            <w:gridSpan w:val="3"/>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2F71E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Times New Roman" w:hAnsi="Times New Roman" w:cs="Times New Roman"/>
              </w:rPr>
            </w:pPr>
            <w:r>
              <w:rPr>
                <w:rFonts w:hint="default" w:ascii="Times New Roman" w:hAnsi="Times New Roman" w:cs="Times New Roman"/>
                <w:sz w:val="21"/>
                <w:szCs w:val="21"/>
              </w:rPr>
              <w:t>（本列数据的勾稽关系为：第一项加第二项之和，等于第三项加第四项之和）</w:t>
            </w:r>
          </w:p>
        </w:tc>
        <w:tc>
          <w:tcPr>
            <w:tcW w:w="4559" w:type="dxa"/>
            <w:gridSpan w:val="7"/>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383BC6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Times New Roman" w:hAnsi="Times New Roman" w:cs="Times New Roman"/>
              </w:rPr>
            </w:pPr>
            <w:r>
              <w:rPr>
                <w:rFonts w:hint="default" w:ascii="Times New Roman" w:hAnsi="Times New Roman" w:cs="Times New Roman"/>
              </w:rPr>
              <w:t>申请人情况</w:t>
            </w:r>
          </w:p>
        </w:tc>
      </w:tr>
      <w:tr w14:paraId="0B61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4523"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4B0235E">
            <w:pPr>
              <w:jc w:val="center"/>
              <w:rPr>
                <w:rFonts w:hint="default" w:ascii="Times New Roman" w:hAnsi="Times New Roman" w:cs="Times New Roman"/>
                <w:sz w:val="24"/>
                <w:szCs w:val="24"/>
              </w:rPr>
            </w:pPr>
          </w:p>
        </w:tc>
        <w:tc>
          <w:tcPr>
            <w:tcW w:w="750"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87C92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自然人</w:t>
            </w:r>
          </w:p>
        </w:tc>
        <w:tc>
          <w:tcPr>
            <w:tcW w:w="3197" w:type="dxa"/>
            <w:gridSpan w:val="5"/>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0BAFFF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法人或其他组织</w:t>
            </w:r>
          </w:p>
        </w:tc>
        <w:tc>
          <w:tcPr>
            <w:tcW w:w="612" w:type="dxa"/>
            <w:vMerge w:val="restart"/>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61BC23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Times New Roman" w:hAnsi="Times New Roman" w:cs="Times New Roman" w:eastAsiaTheme="minorEastAsia"/>
                <w:lang w:eastAsia="zh-CN"/>
              </w:rPr>
            </w:pPr>
            <w:r>
              <w:rPr>
                <w:rFonts w:hint="default" w:ascii="Times New Roman" w:hAnsi="Times New Roman" w:cs="Times New Roman"/>
              </w:rPr>
              <w:t>总</w:t>
            </w:r>
            <w:r>
              <w:rPr>
                <w:rFonts w:hint="default" w:ascii="Times New Roman" w:hAnsi="Times New Roman" w:cs="Times New Roman"/>
                <w:lang w:eastAsia="zh-CN"/>
              </w:rPr>
              <w:t>计</w:t>
            </w:r>
          </w:p>
        </w:tc>
      </w:tr>
      <w:tr w14:paraId="46DC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1" w:hRule="atLeast"/>
          <w:jc w:val="center"/>
        </w:trPr>
        <w:tc>
          <w:tcPr>
            <w:tcW w:w="4523"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A43DE56">
            <w:pPr>
              <w:jc w:val="center"/>
              <w:rPr>
                <w:rFonts w:hint="default" w:ascii="Times New Roman" w:hAnsi="Times New Roman" w:cs="Times New Roman"/>
                <w:sz w:val="24"/>
                <w:szCs w:val="24"/>
              </w:rPr>
            </w:pPr>
          </w:p>
        </w:tc>
        <w:tc>
          <w:tcPr>
            <w:tcW w:w="75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A3521D9">
            <w:pPr>
              <w:jc w:val="center"/>
              <w:rPr>
                <w:rFonts w:hint="default" w:ascii="Times New Roman" w:hAnsi="Times New Roman" w:cs="Times New Roman"/>
                <w:sz w:val="24"/>
                <w:szCs w:val="24"/>
              </w:rPr>
            </w:pP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957CC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商业企业</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D2B6A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科研</w:t>
            </w:r>
          </w:p>
          <w:p w14:paraId="2BEFCD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机构</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0452E8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Times New Roman" w:hAnsi="Times New Roman" w:cs="Times New Roman"/>
              </w:rPr>
            </w:pPr>
            <w:r>
              <w:rPr>
                <w:rFonts w:hint="default" w:ascii="Times New Roman" w:hAnsi="Times New Roman" w:cs="Times New Roman"/>
              </w:rPr>
              <w:t>社会公益组织</w:t>
            </w:r>
          </w:p>
        </w:tc>
        <w:tc>
          <w:tcPr>
            <w:tcW w:w="620" w:type="dxa"/>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3F3562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Times New Roman" w:hAnsi="Times New Roman" w:cs="Times New Roman" w:eastAsiaTheme="minorEastAsia"/>
                <w:lang w:eastAsia="zh-CN"/>
              </w:rPr>
            </w:pPr>
            <w:r>
              <w:rPr>
                <w:rFonts w:hint="default" w:ascii="Times New Roman" w:hAnsi="Times New Roman" w:cs="Times New Roman"/>
                <w:lang w:eastAsia="zh-CN"/>
              </w:rPr>
              <w:t>法律服务机构</w:t>
            </w:r>
          </w:p>
        </w:tc>
        <w:tc>
          <w:tcPr>
            <w:tcW w:w="638" w:type="dxa"/>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43F384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Times New Roman" w:hAnsi="Times New Roman" w:cs="Times New Roman" w:eastAsiaTheme="minorEastAsia"/>
                <w:lang w:eastAsia="zh-CN"/>
              </w:rPr>
            </w:pPr>
            <w:r>
              <w:rPr>
                <w:rFonts w:hint="default" w:ascii="Times New Roman" w:hAnsi="Times New Roman" w:cs="Times New Roman"/>
                <w:lang w:eastAsia="zh-CN"/>
              </w:rPr>
              <w:t>其他</w:t>
            </w:r>
          </w:p>
        </w:tc>
        <w:tc>
          <w:tcPr>
            <w:tcW w:w="612" w:type="dxa"/>
            <w:vMerge w:val="continue"/>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61568582">
            <w:pPr>
              <w:jc w:val="center"/>
              <w:rPr>
                <w:rFonts w:hint="default" w:ascii="Times New Roman" w:hAnsi="Times New Roman" w:cs="Times New Roman"/>
                <w:sz w:val="24"/>
                <w:szCs w:val="24"/>
              </w:rPr>
            </w:pPr>
          </w:p>
        </w:tc>
      </w:tr>
      <w:tr w14:paraId="69CD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4523"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7E49A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一、本年新收政府信息公开申请数量</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4F4614E">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0"/>
              </w:tabs>
              <w:spacing w:before="0" w:beforeAutospacing="0" w:after="0" w:afterAutospacing="0"/>
              <w:ind w:left="0" w:leftChars="0" w:right="0" w:firstLine="0" w:firstLine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23</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621E4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A7A9E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1827E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02D5A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93E30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4F6DE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23</w:t>
            </w:r>
          </w:p>
        </w:tc>
      </w:tr>
      <w:tr w14:paraId="0B20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4523"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94239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二、上年结转政府信息公开申请数量</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8E524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3AF1C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14CFC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09E93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64B2E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C92D1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7D9E2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r>
      <w:tr w14:paraId="6BC4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20"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B5CEE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Times New Roman" w:hAnsi="Times New Roman" w:cs="Times New Roman"/>
              </w:rPr>
            </w:pPr>
            <w:r>
              <w:rPr>
                <w:rFonts w:hint="default" w:ascii="Times New Roman" w:hAnsi="Times New Roman" w:cs="Times New Roman"/>
              </w:rPr>
              <w:t>三、本年度办理结果</w:t>
            </w:r>
          </w:p>
        </w:tc>
        <w:tc>
          <w:tcPr>
            <w:tcW w:w="3503"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E2FFE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39" w:leftChars="-495" w:right="0" w:firstLine="0" w:firstLineChars="0"/>
              <w:jc w:val="center"/>
              <w:rPr>
                <w:rFonts w:hint="default" w:ascii="Times New Roman" w:hAnsi="Times New Roman" w:cs="Times New Roman"/>
              </w:rPr>
            </w:pPr>
            <w:r>
              <w:rPr>
                <w:rFonts w:hint="default" w:ascii="Times New Roman" w:hAnsi="Times New Roman" w:cs="Times New Roman"/>
              </w:rPr>
              <w:t>（一）予以公开</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79E1C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15</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76931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DA404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CC45C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B8B85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A64FF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12" w:type="dxa"/>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177B30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15</w:t>
            </w:r>
          </w:p>
        </w:tc>
      </w:tr>
      <w:tr w14:paraId="6A36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8867336">
            <w:pPr>
              <w:jc w:val="center"/>
              <w:rPr>
                <w:rFonts w:hint="default" w:ascii="Times New Roman" w:hAnsi="Times New Roman" w:cs="Times New Roman"/>
                <w:sz w:val="24"/>
                <w:szCs w:val="24"/>
              </w:rPr>
            </w:pPr>
          </w:p>
        </w:tc>
        <w:tc>
          <w:tcPr>
            <w:tcW w:w="3503"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51207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（二）部分公开（区分处理的，只计这一情形，不计其他情形）</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A273A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61B15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156E0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60A7F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43077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A6DFA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057D4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lang w:val="en-US"/>
              </w:rPr>
            </w:pPr>
            <w:r>
              <w:rPr>
                <w:rFonts w:hint="default" w:ascii="Times New Roman" w:hAnsi="Times New Roman" w:cs="Times New Roman"/>
                <w:lang w:val="en-US" w:eastAsia="zh-CN"/>
              </w:rPr>
              <w:t>5</w:t>
            </w:r>
          </w:p>
        </w:tc>
      </w:tr>
      <w:tr w14:paraId="00DF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CB4378F">
            <w:pPr>
              <w:jc w:val="center"/>
              <w:rPr>
                <w:rFonts w:hint="default" w:ascii="Times New Roman" w:hAnsi="Times New Roman" w:cs="Times New Roman"/>
                <w:sz w:val="24"/>
                <w:szCs w:val="24"/>
              </w:rPr>
            </w:pPr>
          </w:p>
        </w:tc>
        <w:tc>
          <w:tcPr>
            <w:tcW w:w="76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0A149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（三）不予公开</w:t>
            </w: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4A749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1.属于国家秘密</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BCF10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8D42B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7D24C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ED31B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F8756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3506F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12" w:type="dxa"/>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14:paraId="4A982C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r>
      <w:tr w14:paraId="7FA7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14561D8">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CA75805">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FB4B0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2.其他法律行政法规禁止公开</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A83FE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223F2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7CC3E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73DCE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4DEAB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B392B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146CA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r>
      <w:tr w14:paraId="0336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E1CC196">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A0C517F">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B9C71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3.危及“三安全一稳定”</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F0A97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12B9B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8FC70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91C93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40759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A7988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EA540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r>
      <w:tr w14:paraId="2C2A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947E856">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98D756D">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CB34A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4.保护第三方合法权益</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C6073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29F1B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0CE26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57FC7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06993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EC784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A2D75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r>
      <w:tr w14:paraId="4B22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35F9708">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68956CC">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7ED37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5.属于三类内部事务信息</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C9E50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3</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4DFB6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4E714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98854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32540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ABE42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rPr>
            </w:pPr>
            <w:r>
              <w:rPr>
                <w:rFonts w:hint="default" w:ascii="Times New Roman" w:hAnsi="Times New Roman" w:cs="Times New Roma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A4D83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220" w:firstLineChars="0"/>
              <w:jc w:val="both"/>
              <w:rPr>
                <w:rFonts w:hint="default" w:ascii="Times New Roman" w:hAnsi="Times New Roman" w:cs="Times New Roman" w:eastAsiaTheme="minorEastAsia"/>
                <w:lang w:eastAsia="zh-CN"/>
              </w:rPr>
            </w:pPr>
            <w:r>
              <w:rPr>
                <w:rFonts w:hint="default" w:ascii="Times New Roman" w:hAnsi="Times New Roman" w:cs="Times New Roman"/>
                <w:lang w:val="en-US" w:eastAsia="zh-CN"/>
              </w:rPr>
              <w:t>3</w:t>
            </w:r>
          </w:p>
        </w:tc>
      </w:tr>
      <w:tr w14:paraId="4DF5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8A4FAE5">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5623E38">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5A2CE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6.属于四类过程性信息</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9809E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A20C1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5CA06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2192A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3F05C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A4941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D5893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0F011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D6CC065">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4C59452">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D4500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7.属于行政执法案卷</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9DCB8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7CF94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1ACE6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E349D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79D1D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D93A4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AD07B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4CA8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0DB6ABB">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48C512B">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6D34A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8.属于行政查询事项</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01DDB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D13E6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CFAC8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C90F2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85B44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A9A7F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3616E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665B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87B5CB6">
            <w:pPr>
              <w:jc w:val="center"/>
              <w:rPr>
                <w:rFonts w:hint="default" w:ascii="Times New Roman" w:hAnsi="Times New Roman" w:cs="Times New Roman"/>
                <w:sz w:val="24"/>
                <w:szCs w:val="24"/>
              </w:rPr>
            </w:pPr>
          </w:p>
        </w:tc>
        <w:tc>
          <w:tcPr>
            <w:tcW w:w="76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4E1BD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Times New Roman" w:hAnsi="Times New Roman" w:cs="Times New Roman"/>
              </w:rPr>
            </w:pPr>
            <w:r>
              <w:rPr>
                <w:rFonts w:hint="default" w:ascii="Times New Roman" w:hAnsi="Times New Roman" w:cs="Times New Roman"/>
              </w:rPr>
              <w:t>（四）无法提供</w:t>
            </w: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9C10F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1.本机关不掌握相关政府信息</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DDFEE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eastAsia="zh-CN"/>
              </w:rPr>
            </w:pPr>
            <w:r>
              <w:rPr>
                <w:rFonts w:hint="default" w:ascii="Times New Roman" w:hAnsi="Times New Roman" w:cs="Times New Roman"/>
                <w:lang w:val="en-US" w:eastAsia="zh-C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F548A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C564D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2D37E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DF4CD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643A9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15917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43F3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693037F">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670185A">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A52BC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2.没有现成信息需要另行制作</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32C58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B732D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7CDA5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08241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9B6EA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EFA6B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4F822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026F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1376FEB">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92FB2FD">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5BD3F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3.补正后申请内容仍不明确</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D3C0E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35144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3AC22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9166E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D4E13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DBA23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79204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7395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F7F5A88">
            <w:pPr>
              <w:jc w:val="center"/>
              <w:rPr>
                <w:rFonts w:hint="default" w:ascii="Times New Roman" w:hAnsi="Times New Roman" w:cs="Times New Roman"/>
                <w:sz w:val="24"/>
                <w:szCs w:val="24"/>
              </w:rPr>
            </w:pPr>
          </w:p>
        </w:tc>
        <w:tc>
          <w:tcPr>
            <w:tcW w:w="76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C53B8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Times New Roman" w:hAnsi="Times New Roman" w:cs="Times New Roman"/>
              </w:rPr>
            </w:pPr>
            <w:r>
              <w:rPr>
                <w:rFonts w:hint="default" w:ascii="Times New Roman" w:hAnsi="Times New Roman" w:cs="Times New Roman"/>
              </w:rPr>
              <w:t>（五）不予处理</w:t>
            </w: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CA770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1.信访举报投诉类申请</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58A50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70A80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88B45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201E4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B313B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56898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46B31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0F04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0BF28C3">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5CF1754">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8E20A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2.重复申请</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FE6D1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eastAsia="zh-CN"/>
              </w:rPr>
            </w:pPr>
            <w:r>
              <w:rPr>
                <w:rFonts w:hint="default" w:ascii="Times New Roman" w:hAnsi="Times New Roman" w:cs="Times New Roman"/>
                <w:lang w:val="en-US" w:eastAsia="zh-C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CDB35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FE0A8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F9BEB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E5B3B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1DEC3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0F3B7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281A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68537D1">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C16A6E5">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027B5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3.要求提供公开出版物</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0D6AC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0760C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F25AF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BBE77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D752B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E8B38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31812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05F6B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F6302A2">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8F60DDE">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4AD2D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4.无正当理由大量反复申请</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1E48B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51259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0871E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962F5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367B8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5B493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46285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0ED4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7642A56">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79482DD">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62C91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5.要求行政机关确认或重新出具已获取信息</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A50E8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F5F75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BE383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DDF07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9ECEB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5B2A8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FB9F8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53AE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0104AAF">
            <w:pPr>
              <w:jc w:val="center"/>
              <w:rPr>
                <w:rFonts w:hint="default" w:ascii="Times New Roman" w:hAnsi="Times New Roman" w:cs="Times New Roman"/>
                <w:sz w:val="24"/>
                <w:szCs w:val="24"/>
              </w:rPr>
            </w:pPr>
          </w:p>
        </w:tc>
        <w:tc>
          <w:tcPr>
            <w:tcW w:w="76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AEEDB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Times New Roman" w:hAnsi="Times New Roman" w:cs="Times New Roman"/>
              </w:rPr>
            </w:pPr>
            <w:r>
              <w:rPr>
                <w:rFonts w:hint="default" w:ascii="Times New Roman" w:hAnsi="Times New Roman" w:cs="Times New Roman"/>
              </w:rPr>
              <w:t>（六）其他处理</w:t>
            </w: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60DDE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1.申请人无正当理由逾期不补正、行政机关不再处理其政府信息公开申请</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0D3E3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A5FC6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A3FBF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0C405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03E2D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B5AB2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39963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023C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F1F7456">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6725CB3">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1BDE5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2.申请人逾期未按收费通知要求缴纳费用、行政机关不再处理其政府信息公开申请</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38E2B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62787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956DA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22A4C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BC948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2C11E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995EE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51DF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FF864F3">
            <w:pPr>
              <w:jc w:val="center"/>
              <w:rPr>
                <w:rFonts w:hint="default" w:ascii="Times New Roman" w:hAnsi="Times New Roman" w:cs="Times New Roman"/>
                <w:sz w:val="24"/>
                <w:szCs w:val="24"/>
              </w:rPr>
            </w:pPr>
          </w:p>
        </w:tc>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275FA4D">
            <w:pPr>
              <w:jc w:val="center"/>
              <w:rPr>
                <w:rFonts w:hint="default" w:ascii="Times New Roman" w:hAnsi="Times New Roman" w:cs="Times New Roman"/>
                <w:sz w:val="24"/>
                <w:szCs w:val="24"/>
              </w:rPr>
            </w:pPr>
          </w:p>
        </w:tc>
        <w:tc>
          <w:tcPr>
            <w:tcW w:w="27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9822F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default" w:ascii="Times New Roman" w:hAnsi="Times New Roman" w:cs="Times New Roman"/>
              </w:rPr>
            </w:pPr>
            <w:r>
              <w:rPr>
                <w:rFonts w:hint="default" w:ascii="Times New Roman" w:hAnsi="Times New Roman" w:cs="Times New Roman"/>
              </w:rPr>
              <w:t>3.其他</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F91CA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FF28C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295E8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BCDBE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78B8B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6A750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6CDD1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14:paraId="031A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0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76632E7">
            <w:pPr>
              <w:jc w:val="center"/>
              <w:rPr>
                <w:rFonts w:hint="default" w:ascii="Times New Roman" w:hAnsi="Times New Roman" w:cs="Times New Roman"/>
                <w:sz w:val="24"/>
                <w:szCs w:val="24"/>
              </w:rPr>
            </w:pPr>
          </w:p>
        </w:tc>
        <w:tc>
          <w:tcPr>
            <w:tcW w:w="3503"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8E8F9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Times New Roman" w:hAnsi="Times New Roman" w:cs="Times New Roman"/>
              </w:rPr>
            </w:pPr>
            <w:r>
              <w:rPr>
                <w:rFonts w:hint="default" w:ascii="Times New Roman" w:hAnsi="Times New Roman" w:cs="Times New Roman"/>
              </w:rPr>
              <w:t>（七）总计</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E0383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23</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2BFDC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67354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90D3F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35287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34F85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04604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23</w:t>
            </w:r>
          </w:p>
        </w:tc>
      </w:tr>
      <w:tr w14:paraId="1DAB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4523"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E8C0B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Times New Roman" w:hAnsi="Times New Roman" w:cs="Times New Roman"/>
              </w:rPr>
            </w:pPr>
            <w:r>
              <w:rPr>
                <w:rFonts w:hint="default" w:ascii="Times New Roman" w:hAnsi="Times New Roman" w:cs="Times New Roman"/>
              </w:rPr>
              <w:t>四、结转下年度继续办理</w:t>
            </w:r>
          </w:p>
        </w:tc>
        <w:tc>
          <w:tcPr>
            <w:tcW w:w="75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1827A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AFB7A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96744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4AB6B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836E4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38"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A7DEB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1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08286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bl>
    <w:p w14:paraId="30CB731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jc w:val="left"/>
        <w:textAlignment w:val="auto"/>
        <w:rPr>
          <w:rStyle w:val="8"/>
          <w:rFonts w:hint="default" w:ascii="Times New Roman" w:hAnsi="Times New Roman" w:eastAsia="黑体" w:cs="Times New Roman"/>
          <w:b w:val="0"/>
          <w:bCs/>
          <w:i w:val="0"/>
          <w:iCs w:val="0"/>
          <w:caps w:val="0"/>
          <w:color w:val="333333"/>
          <w:spacing w:val="0"/>
          <w:sz w:val="32"/>
          <w:szCs w:val="32"/>
          <w:shd w:val="clear" w:fill="FFFFFF"/>
        </w:rPr>
      </w:pPr>
      <w:r>
        <w:rPr>
          <w:rStyle w:val="8"/>
          <w:rFonts w:hint="default" w:ascii="Times New Roman" w:hAnsi="Times New Roman" w:eastAsia="黑体" w:cs="Times New Roman"/>
          <w:b w:val="0"/>
          <w:bCs/>
          <w:i w:val="0"/>
          <w:iCs w:val="0"/>
          <w:caps w:val="0"/>
          <w:color w:val="333333"/>
          <w:spacing w:val="0"/>
          <w:sz w:val="32"/>
          <w:szCs w:val="32"/>
          <w:shd w:val="clear" w:fill="FFFFFF"/>
          <w:lang w:eastAsia="zh-CN"/>
        </w:rPr>
        <w:t>四、</w:t>
      </w:r>
      <w:r>
        <w:rPr>
          <w:rStyle w:val="8"/>
          <w:rFonts w:hint="default" w:ascii="Times New Roman" w:hAnsi="Times New Roman" w:eastAsia="黑体" w:cs="Times New Roman"/>
          <w:b w:val="0"/>
          <w:bCs/>
          <w:i w:val="0"/>
          <w:iCs w:val="0"/>
          <w:caps w:val="0"/>
          <w:color w:val="333333"/>
          <w:spacing w:val="0"/>
          <w:sz w:val="32"/>
          <w:szCs w:val="32"/>
          <w:shd w:val="clear" w:fill="FFFFFF"/>
        </w:rPr>
        <w:t>政府信息公开行政复议、行政诉讼情况</w:t>
      </w:r>
    </w:p>
    <w:tbl>
      <w:tblPr>
        <w:tblStyle w:val="6"/>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45"/>
        <w:gridCol w:w="645"/>
        <w:gridCol w:w="645"/>
        <w:gridCol w:w="344"/>
        <w:gridCol w:w="650"/>
        <w:gridCol w:w="725"/>
        <w:gridCol w:w="700"/>
        <w:gridCol w:w="713"/>
        <w:gridCol w:w="462"/>
        <w:gridCol w:w="675"/>
        <w:gridCol w:w="688"/>
        <w:gridCol w:w="650"/>
        <w:gridCol w:w="712"/>
        <w:gridCol w:w="463"/>
      </w:tblGrid>
      <w:tr w14:paraId="7AED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924" w:type="dxa"/>
            <w:gridSpan w:val="5"/>
            <w:vAlign w:val="center"/>
          </w:tcPr>
          <w:p w14:paraId="5DD1FE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行政复议</w:t>
            </w:r>
          </w:p>
        </w:tc>
        <w:tc>
          <w:tcPr>
            <w:tcW w:w="6438" w:type="dxa"/>
            <w:gridSpan w:val="10"/>
            <w:vAlign w:val="center"/>
          </w:tcPr>
          <w:p w14:paraId="5A2DA7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行政诉讼</w:t>
            </w:r>
          </w:p>
        </w:tc>
      </w:tr>
      <w:tr w14:paraId="7C64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5" w:type="dxa"/>
            <w:vMerge w:val="restart"/>
            <w:vAlign w:val="center"/>
          </w:tcPr>
          <w:p w14:paraId="3B423F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结果维持</w:t>
            </w:r>
          </w:p>
        </w:tc>
        <w:tc>
          <w:tcPr>
            <w:tcW w:w="645" w:type="dxa"/>
            <w:vMerge w:val="restart"/>
            <w:vAlign w:val="center"/>
          </w:tcPr>
          <w:p w14:paraId="0859B2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结果纠正</w:t>
            </w:r>
          </w:p>
        </w:tc>
        <w:tc>
          <w:tcPr>
            <w:tcW w:w="645" w:type="dxa"/>
            <w:vMerge w:val="restart"/>
            <w:vAlign w:val="center"/>
          </w:tcPr>
          <w:p w14:paraId="285A50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其他结果</w:t>
            </w:r>
          </w:p>
        </w:tc>
        <w:tc>
          <w:tcPr>
            <w:tcW w:w="645" w:type="dxa"/>
            <w:vMerge w:val="restart"/>
            <w:vAlign w:val="center"/>
          </w:tcPr>
          <w:p w14:paraId="4F70AD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尚未审结</w:t>
            </w:r>
          </w:p>
        </w:tc>
        <w:tc>
          <w:tcPr>
            <w:tcW w:w="344" w:type="dxa"/>
            <w:vMerge w:val="restart"/>
            <w:vAlign w:val="center"/>
          </w:tcPr>
          <w:p w14:paraId="30E4C2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总计</w:t>
            </w:r>
          </w:p>
        </w:tc>
        <w:tc>
          <w:tcPr>
            <w:tcW w:w="3250" w:type="dxa"/>
            <w:gridSpan w:val="5"/>
            <w:vAlign w:val="center"/>
          </w:tcPr>
          <w:p w14:paraId="702D48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未经复议直接起诉</w:t>
            </w:r>
          </w:p>
        </w:tc>
        <w:tc>
          <w:tcPr>
            <w:tcW w:w="3188" w:type="dxa"/>
            <w:gridSpan w:val="5"/>
            <w:vAlign w:val="center"/>
          </w:tcPr>
          <w:p w14:paraId="51C6DA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复议后起诉</w:t>
            </w:r>
          </w:p>
        </w:tc>
      </w:tr>
      <w:tr w14:paraId="0DB4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45" w:type="dxa"/>
            <w:vMerge w:val="continue"/>
            <w:vAlign w:val="center"/>
          </w:tcPr>
          <w:p w14:paraId="4C1B84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p>
        </w:tc>
        <w:tc>
          <w:tcPr>
            <w:tcW w:w="645" w:type="dxa"/>
            <w:vMerge w:val="continue"/>
            <w:vAlign w:val="center"/>
          </w:tcPr>
          <w:p w14:paraId="3FE1DC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p>
        </w:tc>
        <w:tc>
          <w:tcPr>
            <w:tcW w:w="645" w:type="dxa"/>
            <w:vMerge w:val="continue"/>
            <w:vAlign w:val="center"/>
          </w:tcPr>
          <w:p w14:paraId="45CA2D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p>
        </w:tc>
        <w:tc>
          <w:tcPr>
            <w:tcW w:w="645" w:type="dxa"/>
            <w:vMerge w:val="continue"/>
            <w:vAlign w:val="center"/>
          </w:tcPr>
          <w:p w14:paraId="6202CF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p>
        </w:tc>
        <w:tc>
          <w:tcPr>
            <w:tcW w:w="344" w:type="dxa"/>
            <w:vMerge w:val="continue"/>
            <w:vAlign w:val="center"/>
          </w:tcPr>
          <w:p w14:paraId="5891DA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p>
        </w:tc>
        <w:tc>
          <w:tcPr>
            <w:tcW w:w="650" w:type="dxa"/>
            <w:vAlign w:val="center"/>
          </w:tcPr>
          <w:p w14:paraId="6815BC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结果维持</w:t>
            </w:r>
          </w:p>
        </w:tc>
        <w:tc>
          <w:tcPr>
            <w:tcW w:w="725" w:type="dxa"/>
            <w:vAlign w:val="center"/>
          </w:tcPr>
          <w:p w14:paraId="2807C1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结果纠正</w:t>
            </w:r>
          </w:p>
        </w:tc>
        <w:tc>
          <w:tcPr>
            <w:tcW w:w="700" w:type="dxa"/>
            <w:vAlign w:val="center"/>
          </w:tcPr>
          <w:p w14:paraId="622C6E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其他结果</w:t>
            </w:r>
          </w:p>
        </w:tc>
        <w:tc>
          <w:tcPr>
            <w:tcW w:w="713" w:type="dxa"/>
            <w:vAlign w:val="center"/>
          </w:tcPr>
          <w:p w14:paraId="0119A3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尚未审结</w:t>
            </w:r>
          </w:p>
        </w:tc>
        <w:tc>
          <w:tcPr>
            <w:tcW w:w="462" w:type="dxa"/>
            <w:vAlign w:val="center"/>
          </w:tcPr>
          <w:p w14:paraId="10C882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总计</w:t>
            </w:r>
          </w:p>
        </w:tc>
        <w:tc>
          <w:tcPr>
            <w:tcW w:w="675" w:type="dxa"/>
            <w:vAlign w:val="center"/>
          </w:tcPr>
          <w:p w14:paraId="6B7784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结果维持</w:t>
            </w:r>
          </w:p>
        </w:tc>
        <w:tc>
          <w:tcPr>
            <w:tcW w:w="688" w:type="dxa"/>
            <w:vAlign w:val="center"/>
          </w:tcPr>
          <w:p w14:paraId="2828B6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结果纠正</w:t>
            </w:r>
          </w:p>
        </w:tc>
        <w:tc>
          <w:tcPr>
            <w:tcW w:w="650" w:type="dxa"/>
            <w:vAlign w:val="center"/>
          </w:tcPr>
          <w:p w14:paraId="753877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其他结果</w:t>
            </w:r>
          </w:p>
        </w:tc>
        <w:tc>
          <w:tcPr>
            <w:tcW w:w="712" w:type="dxa"/>
            <w:vAlign w:val="center"/>
          </w:tcPr>
          <w:p w14:paraId="3F7AB1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尚未审结</w:t>
            </w:r>
          </w:p>
        </w:tc>
        <w:tc>
          <w:tcPr>
            <w:tcW w:w="463" w:type="dxa"/>
            <w:vAlign w:val="center"/>
          </w:tcPr>
          <w:p w14:paraId="7B0F20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总计</w:t>
            </w:r>
          </w:p>
        </w:tc>
      </w:tr>
      <w:tr w14:paraId="55CC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45" w:type="dxa"/>
            <w:vAlign w:val="center"/>
          </w:tcPr>
          <w:p w14:paraId="510C79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45" w:type="dxa"/>
            <w:vAlign w:val="center"/>
          </w:tcPr>
          <w:p w14:paraId="5F68E0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p>
        </w:tc>
        <w:tc>
          <w:tcPr>
            <w:tcW w:w="645" w:type="dxa"/>
            <w:vAlign w:val="center"/>
          </w:tcPr>
          <w:p w14:paraId="6DA22B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645" w:type="dxa"/>
            <w:vAlign w:val="center"/>
          </w:tcPr>
          <w:p w14:paraId="762983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344" w:type="dxa"/>
            <w:vAlign w:val="center"/>
          </w:tcPr>
          <w:p w14:paraId="4DA6B8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650" w:type="dxa"/>
            <w:vAlign w:val="center"/>
          </w:tcPr>
          <w:p w14:paraId="24366D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25" w:type="dxa"/>
            <w:vAlign w:val="center"/>
          </w:tcPr>
          <w:p w14:paraId="415814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00" w:type="dxa"/>
            <w:vAlign w:val="center"/>
          </w:tcPr>
          <w:p w14:paraId="3B2B45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13" w:type="dxa"/>
            <w:vAlign w:val="center"/>
          </w:tcPr>
          <w:p w14:paraId="3F73C7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462" w:type="dxa"/>
            <w:vAlign w:val="center"/>
          </w:tcPr>
          <w:p w14:paraId="1F88FA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75" w:type="dxa"/>
            <w:vAlign w:val="center"/>
          </w:tcPr>
          <w:p w14:paraId="7CB148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88" w:type="dxa"/>
            <w:vAlign w:val="center"/>
          </w:tcPr>
          <w:p w14:paraId="214EFD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650" w:type="dxa"/>
            <w:vAlign w:val="center"/>
          </w:tcPr>
          <w:p w14:paraId="7258EF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12" w:type="dxa"/>
            <w:vAlign w:val="center"/>
          </w:tcPr>
          <w:p w14:paraId="7EC76A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463" w:type="dxa"/>
            <w:vAlign w:val="center"/>
          </w:tcPr>
          <w:p w14:paraId="5BA675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w:t>
            </w:r>
          </w:p>
        </w:tc>
      </w:tr>
    </w:tbl>
    <w:p w14:paraId="449E408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jc w:val="left"/>
        <w:textAlignment w:val="auto"/>
        <w:rPr>
          <w:rStyle w:val="8"/>
          <w:rFonts w:hint="default" w:ascii="Times New Roman" w:hAnsi="Times New Roman" w:eastAsia="黑体" w:cs="Times New Roman"/>
          <w:b w:val="0"/>
          <w:bCs/>
          <w:i w:val="0"/>
          <w:iCs w:val="0"/>
          <w:caps w:val="0"/>
          <w:color w:val="333333"/>
          <w:spacing w:val="0"/>
          <w:sz w:val="32"/>
          <w:szCs w:val="32"/>
          <w:shd w:val="clear" w:fill="FFFFFF"/>
        </w:rPr>
      </w:pPr>
      <w:r>
        <w:rPr>
          <w:rStyle w:val="8"/>
          <w:rFonts w:hint="default" w:ascii="Times New Roman" w:hAnsi="Times New Roman" w:eastAsia="黑体" w:cs="Times New Roman"/>
          <w:b w:val="0"/>
          <w:bCs/>
          <w:i w:val="0"/>
          <w:iCs w:val="0"/>
          <w:caps w:val="0"/>
          <w:color w:val="333333"/>
          <w:spacing w:val="0"/>
          <w:sz w:val="32"/>
          <w:szCs w:val="32"/>
          <w:shd w:val="clear" w:fill="FFFFFF"/>
          <w:lang w:eastAsia="zh-CN"/>
        </w:rPr>
        <w:t>五、</w:t>
      </w:r>
      <w:r>
        <w:rPr>
          <w:rStyle w:val="8"/>
          <w:rFonts w:hint="default" w:ascii="Times New Roman" w:hAnsi="Times New Roman" w:eastAsia="黑体" w:cs="Times New Roman"/>
          <w:b w:val="0"/>
          <w:bCs/>
          <w:i w:val="0"/>
          <w:iCs w:val="0"/>
          <w:caps w:val="0"/>
          <w:color w:val="333333"/>
          <w:spacing w:val="0"/>
          <w:sz w:val="32"/>
          <w:szCs w:val="32"/>
          <w:shd w:val="clear" w:fill="FFFFFF"/>
        </w:rPr>
        <w:t>存在的主要问题及改进情况</w:t>
      </w:r>
    </w:p>
    <w:p w14:paraId="0A3E61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shd w:val="clear" w:fill="FFFFFF"/>
        </w:rPr>
      </w:pPr>
      <w:r>
        <w:rPr>
          <w:rFonts w:hint="default" w:ascii="Times New Roman" w:hAnsi="Times New Roman" w:eastAsia="楷体_GB2312" w:cs="Times New Roman"/>
          <w:b/>
          <w:bCs/>
          <w:i w:val="0"/>
          <w:iCs w:val="0"/>
          <w:caps w:val="0"/>
          <w:color w:val="333333"/>
          <w:spacing w:val="0"/>
          <w:sz w:val="32"/>
          <w:szCs w:val="32"/>
          <w:shd w:val="clear" w:fill="FFFFFF"/>
        </w:rPr>
        <w:t>（一）存在的主要问题。</w:t>
      </w:r>
      <w:r>
        <w:rPr>
          <w:rFonts w:hint="eastAsia" w:ascii="Times New Roman" w:hAnsi="Times New Roman" w:eastAsia="仿宋_GB2312" w:cs="Times New Roman"/>
          <w:i w:val="0"/>
          <w:iCs w:val="0"/>
          <w:caps w:val="0"/>
          <w:color w:val="333333"/>
          <w:spacing w:val="0"/>
          <w:sz w:val="32"/>
          <w:szCs w:val="32"/>
          <w:shd w:val="clear" w:fill="FFFFFF"/>
        </w:rPr>
        <w:t>一是个别部门</w:t>
      </w:r>
      <w:r>
        <w:rPr>
          <w:rFonts w:hint="eastAsia" w:ascii="Times New Roman" w:hAnsi="Times New Roman" w:eastAsia="仿宋_GB2312" w:cs="Times New Roman"/>
          <w:i w:val="0"/>
          <w:iCs w:val="0"/>
          <w:caps w:val="0"/>
          <w:color w:val="333333"/>
          <w:spacing w:val="0"/>
          <w:sz w:val="32"/>
          <w:szCs w:val="32"/>
          <w:shd w:val="clear" w:fill="FFFFFF"/>
          <w:lang w:eastAsia="zh-CN"/>
        </w:rPr>
        <w:t>和乡镇存在栏目更新不及时，基层公开的质量和水平有待提高；二是</w:t>
      </w:r>
      <w:r>
        <w:rPr>
          <w:rFonts w:hint="default" w:ascii="Times New Roman" w:hAnsi="Times New Roman" w:eastAsia="仿宋_GB2312" w:cs="Times New Roman"/>
          <w:i w:val="0"/>
          <w:iCs w:val="0"/>
          <w:caps w:val="0"/>
          <w:color w:val="333333"/>
          <w:spacing w:val="0"/>
          <w:sz w:val="32"/>
          <w:szCs w:val="32"/>
          <w:shd w:val="clear" w:fill="FFFFFF"/>
        </w:rPr>
        <w:t>政策解读形式单一，解读内容不充分、不透彻等问题；三是</w:t>
      </w:r>
      <w:r>
        <w:rPr>
          <w:rFonts w:hint="eastAsia" w:ascii="Times New Roman" w:hAnsi="Times New Roman" w:eastAsia="仿宋_GB2312" w:cs="Times New Roman"/>
          <w:i w:val="0"/>
          <w:iCs w:val="0"/>
          <w:caps w:val="0"/>
          <w:color w:val="333333"/>
          <w:spacing w:val="0"/>
          <w:sz w:val="32"/>
          <w:szCs w:val="32"/>
          <w:shd w:val="clear" w:fill="FFFFFF"/>
          <w:lang w:eastAsia="zh-CN"/>
        </w:rPr>
        <w:t>政务</w:t>
      </w:r>
      <w:r>
        <w:rPr>
          <w:rFonts w:hint="default" w:ascii="Times New Roman" w:hAnsi="Times New Roman" w:eastAsia="仿宋_GB2312" w:cs="Times New Roman"/>
          <w:i w:val="0"/>
          <w:iCs w:val="0"/>
          <w:caps w:val="0"/>
          <w:color w:val="333333"/>
          <w:spacing w:val="0"/>
          <w:sz w:val="32"/>
          <w:szCs w:val="32"/>
          <w:shd w:val="clear" w:fill="FFFFFF"/>
        </w:rPr>
        <w:t>工作队伍专业性还有待加强。</w:t>
      </w:r>
    </w:p>
    <w:p w14:paraId="7E80A0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420"/>
        <w:jc w:val="both"/>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楷体_GB2312" w:cs="Times New Roman"/>
          <w:b/>
          <w:bCs/>
          <w:i w:val="0"/>
          <w:iCs w:val="0"/>
          <w:caps w:val="0"/>
          <w:color w:val="333333"/>
          <w:spacing w:val="0"/>
          <w:sz w:val="32"/>
          <w:szCs w:val="32"/>
          <w:shd w:val="clear" w:fill="FFFFFF"/>
        </w:rPr>
        <w:t>（二）改进情况。</w:t>
      </w:r>
      <w:r>
        <w:rPr>
          <w:rFonts w:hint="default" w:ascii="Times New Roman" w:hAnsi="Times New Roman" w:eastAsia="仿宋_GB2312" w:cs="Times New Roman"/>
          <w:i w:val="0"/>
          <w:iCs w:val="0"/>
          <w:caps w:val="0"/>
          <w:color w:val="333333"/>
          <w:spacing w:val="0"/>
          <w:sz w:val="32"/>
          <w:szCs w:val="32"/>
          <w:shd w:val="clear" w:fill="FFFFFF"/>
        </w:rPr>
        <w:t>一是</w:t>
      </w:r>
      <w:r>
        <w:rPr>
          <w:rFonts w:hint="eastAsia" w:ascii="Times New Roman" w:hAnsi="Times New Roman" w:eastAsia="仿宋_GB2312" w:cs="Times New Roman"/>
          <w:i w:val="0"/>
          <w:iCs w:val="0"/>
          <w:caps w:val="0"/>
          <w:color w:val="333333"/>
          <w:spacing w:val="0"/>
          <w:sz w:val="32"/>
          <w:szCs w:val="32"/>
          <w:shd w:val="clear" w:fill="FFFFFF"/>
          <w:lang w:eastAsia="zh-CN"/>
        </w:rPr>
        <w:t>按照市政务公开办要求，优化调整栏目设置，完善公开内容，确保所有公开内容全面、准确、及时。</w:t>
      </w:r>
      <w:r>
        <w:rPr>
          <w:rFonts w:hint="default" w:ascii="Times New Roman" w:hAnsi="Times New Roman" w:eastAsia="仿宋_GB2312" w:cs="Times New Roman"/>
          <w:i w:val="0"/>
          <w:iCs w:val="0"/>
          <w:caps w:val="0"/>
          <w:color w:val="333333"/>
          <w:spacing w:val="0"/>
          <w:sz w:val="32"/>
          <w:szCs w:val="32"/>
          <w:shd w:val="clear" w:fill="FFFFFF"/>
        </w:rPr>
        <w:t>二是督促</w:t>
      </w:r>
      <w:r>
        <w:rPr>
          <w:rFonts w:hint="eastAsia" w:ascii="Times New Roman" w:hAnsi="Times New Roman" w:eastAsia="仿宋_GB2312" w:cs="Times New Roman"/>
          <w:i w:val="0"/>
          <w:iCs w:val="0"/>
          <w:caps w:val="0"/>
          <w:color w:val="333333"/>
          <w:spacing w:val="0"/>
          <w:sz w:val="32"/>
          <w:szCs w:val="32"/>
          <w:shd w:val="clear" w:fill="FFFFFF"/>
          <w:lang w:eastAsia="zh-CN"/>
        </w:rPr>
        <w:t>各</w:t>
      </w:r>
      <w:r>
        <w:rPr>
          <w:rFonts w:hint="default" w:ascii="Times New Roman" w:hAnsi="Times New Roman" w:eastAsia="仿宋_GB2312" w:cs="Times New Roman"/>
          <w:i w:val="0"/>
          <w:iCs w:val="0"/>
          <w:caps w:val="0"/>
          <w:color w:val="333333"/>
          <w:spacing w:val="0"/>
          <w:sz w:val="32"/>
          <w:szCs w:val="32"/>
          <w:shd w:val="clear" w:fill="FFFFFF"/>
        </w:rPr>
        <w:t>部门认真落实《合水县人民政府办公室关于进一步做好政策性文件公开发布和解读工作的通知》，做到政策文件、解读文本、解读机构、解读人、日常联系方式等同步公开，坚持从群众角度、用群众语言积极宣传解读政策，确保群众看得懂、记得住、用得上；三是采取专题培训、交流学习、岗位锻炼等方式，加大政务公开工作人员专业知识和技能培训，进一步提升公开队伍工作能力和水平， 促进全县政府信息公开工作再上新台阶。</w:t>
      </w:r>
    </w:p>
    <w:p w14:paraId="5E838F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20"/>
        <w:jc w:val="both"/>
        <w:textAlignment w:val="auto"/>
        <w:rPr>
          <w:rStyle w:val="8"/>
          <w:rFonts w:hint="default" w:ascii="Times New Roman" w:hAnsi="Times New Roman" w:eastAsia="黑体" w:cs="Times New Roman"/>
          <w:b w:val="0"/>
          <w:bCs/>
          <w:i w:val="0"/>
          <w:iCs w:val="0"/>
          <w:caps w:val="0"/>
          <w:color w:val="333333"/>
          <w:spacing w:val="0"/>
          <w:sz w:val="32"/>
          <w:szCs w:val="32"/>
          <w:shd w:val="clear" w:fill="FFFFFF"/>
        </w:rPr>
      </w:pPr>
      <w:r>
        <w:rPr>
          <w:rStyle w:val="8"/>
          <w:rFonts w:hint="default" w:ascii="Times New Roman" w:hAnsi="Times New Roman" w:eastAsia="黑体" w:cs="Times New Roman"/>
          <w:b w:val="0"/>
          <w:bCs/>
          <w:i w:val="0"/>
          <w:iCs w:val="0"/>
          <w:caps w:val="0"/>
          <w:color w:val="333333"/>
          <w:spacing w:val="0"/>
          <w:sz w:val="32"/>
          <w:szCs w:val="32"/>
          <w:shd w:val="clear" w:fill="FFFFFF"/>
        </w:rPr>
        <w:t>六、其他需要报告的事项</w:t>
      </w:r>
    </w:p>
    <w:p w14:paraId="79684E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20"/>
        <w:jc w:val="both"/>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依据</w:t>
      </w:r>
      <w:r>
        <w:rPr>
          <w:rFonts w:hint="default" w:ascii="Times New Roman" w:hAnsi="Times New Roman" w:eastAsia="仿宋_GB2312" w:cs="Times New Roman"/>
          <w:i w:val="0"/>
          <w:iCs w:val="0"/>
          <w:caps w:val="0"/>
          <w:color w:val="333333"/>
          <w:spacing w:val="0"/>
          <w:sz w:val="32"/>
          <w:szCs w:val="32"/>
          <w:shd w:val="clear" w:fill="FFFFFF"/>
          <w:lang w:eastAsia="zh-CN"/>
        </w:rPr>
        <w:t>国务院办公厅</w:t>
      </w:r>
      <w:r>
        <w:rPr>
          <w:rFonts w:hint="default" w:ascii="Times New Roman" w:hAnsi="Times New Roman" w:eastAsia="仿宋_GB2312" w:cs="Times New Roman"/>
          <w:i w:val="0"/>
          <w:iCs w:val="0"/>
          <w:caps w:val="0"/>
          <w:color w:val="333333"/>
          <w:spacing w:val="0"/>
          <w:sz w:val="32"/>
          <w:szCs w:val="32"/>
          <w:shd w:val="clear" w:fill="FFFFFF"/>
        </w:rPr>
        <w:t>《政府信息公开信息处理费管理办法》（国办函〔202</w:t>
      </w:r>
      <w:r>
        <w:rPr>
          <w:rFonts w:hint="default" w:ascii="Times New Roman" w:hAnsi="Times New Roman" w:eastAsia="仿宋_GB2312" w:cs="Times New Roman"/>
          <w:i w:val="0"/>
          <w:iCs w:val="0"/>
          <w:caps w:val="0"/>
          <w:color w:val="333333"/>
          <w:spacing w:val="0"/>
          <w:sz w:val="32"/>
          <w:szCs w:val="32"/>
          <w:shd w:val="clear" w:fill="FFFFFF"/>
          <w:lang w:val="en-US" w:eastAsia="zh-CN"/>
        </w:rPr>
        <w:t>0</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109</w:t>
      </w:r>
      <w:r>
        <w:rPr>
          <w:rFonts w:hint="default" w:ascii="Times New Roman" w:hAnsi="Times New Roman" w:eastAsia="仿宋_GB2312" w:cs="Times New Roman"/>
          <w:i w:val="0"/>
          <w:iCs w:val="0"/>
          <w:caps w:val="0"/>
          <w:color w:val="333333"/>
          <w:spacing w:val="0"/>
          <w:sz w:val="32"/>
          <w:szCs w:val="32"/>
          <w:shd w:val="clear" w:fill="FFFFFF"/>
        </w:rPr>
        <w:t>号），本年度</w:t>
      </w:r>
      <w:r>
        <w:rPr>
          <w:rFonts w:hint="default" w:ascii="Times New Roman" w:hAnsi="Times New Roman" w:eastAsia="仿宋_GB2312" w:cs="Times New Roman"/>
          <w:i w:val="0"/>
          <w:iCs w:val="0"/>
          <w:caps w:val="0"/>
          <w:color w:val="333333"/>
          <w:spacing w:val="0"/>
          <w:sz w:val="32"/>
          <w:szCs w:val="32"/>
          <w:shd w:val="clear" w:fill="FFFFFF"/>
          <w:lang w:eastAsia="zh-CN"/>
        </w:rPr>
        <w:t>全县各乡镇</w:t>
      </w:r>
      <w:r>
        <w:rPr>
          <w:rFonts w:hint="default" w:ascii="Times New Roman" w:hAnsi="Times New Roman" w:eastAsia="仿宋_GB2312" w:cs="Times New Roman"/>
          <w:i w:val="0"/>
          <w:iCs w:val="0"/>
          <w:caps w:val="0"/>
          <w:color w:val="333333"/>
          <w:spacing w:val="0"/>
          <w:sz w:val="32"/>
          <w:szCs w:val="32"/>
          <w:shd w:val="clear" w:fill="FFFFFF"/>
        </w:rPr>
        <w:t>各部门均未收取政府信息公开信息处理费。</w:t>
      </w:r>
    </w:p>
    <w:p w14:paraId="46486F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本报告电子版可在</w:t>
      </w:r>
      <w:r>
        <w:rPr>
          <w:rFonts w:hint="default" w:ascii="Times New Roman" w:hAnsi="Times New Roman" w:eastAsia="仿宋_GB2312" w:cs="Times New Roman"/>
          <w:i w:val="0"/>
          <w:iCs w:val="0"/>
          <w:caps w:val="0"/>
          <w:color w:val="333333"/>
          <w:spacing w:val="0"/>
          <w:sz w:val="32"/>
          <w:szCs w:val="32"/>
          <w:shd w:val="clear" w:fill="FFFFFF"/>
          <w:lang w:eastAsia="zh-CN"/>
        </w:rPr>
        <w:t>合水县</w:t>
      </w:r>
      <w:r>
        <w:rPr>
          <w:rFonts w:hint="default" w:ascii="Times New Roman" w:hAnsi="Times New Roman" w:eastAsia="仿宋_GB2312" w:cs="Times New Roman"/>
          <w:i w:val="0"/>
          <w:iCs w:val="0"/>
          <w:caps w:val="0"/>
          <w:color w:val="333333"/>
          <w:spacing w:val="0"/>
          <w:sz w:val="32"/>
          <w:szCs w:val="32"/>
          <w:shd w:val="clear" w:fill="FFFFFF"/>
        </w:rPr>
        <w:t>人民政府门户网站“政府信息公开</w:t>
      </w:r>
      <w:r>
        <w:rPr>
          <w:rFonts w:hint="default" w:ascii="Times New Roman" w:hAnsi="Times New Roman" w:eastAsia="仿宋_GB2312" w:cs="Times New Roman"/>
          <w:i w:val="0"/>
          <w:iCs w:val="0"/>
          <w:caps w:val="0"/>
          <w:color w:val="333333"/>
          <w:spacing w:val="0"/>
          <w:sz w:val="32"/>
          <w:szCs w:val="32"/>
          <w:shd w:val="clear" w:fill="FFFFFF"/>
          <w:lang w:eastAsia="zh-CN"/>
        </w:rPr>
        <w:t>年报</w:t>
      </w:r>
      <w:r>
        <w:rPr>
          <w:rFonts w:hint="default" w:ascii="Times New Roman" w:hAnsi="Times New Roman" w:eastAsia="仿宋_GB2312" w:cs="Times New Roman"/>
          <w:i w:val="0"/>
          <w:iCs w:val="0"/>
          <w:caps w:val="0"/>
          <w:color w:val="333333"/>
          <w:spacing w:val="0"/>
          <w:sz w:val="32"/>
          <w:szCs w:val="32"/>
          <w:shd w:val="clear" w:fill="FFFFFF"/>
        </w:rPr>
        <w:t>”专栏（</w:t>
      </w:r>
      <w:r>
        <w:rPr>
          <w:rFonts w:hint="default" w:ascii="Times New Roman" w:hAnsi="Times New Roman" w:eastAsia="仿宋_GB2312" w:cs="Times New Roman"/>
          <w:i w:val="0"/>
          <w:iCs w:val="0"/>
          <w:caps w:val="0"/>
          <w:color w:val="333333"/>
          <w:spacing w:val="0"/>
          <w:sz w:val="32"/>
          <w:szCs w:val="32"/>
          <w:shd w:val="clear" w:fill="FFFFFF"/>
          <w:lang w:val="en-US" w:eastAsia="zh-CN"/>
        </w:rPr>
        <w:t>https://www.hsxzf.gov.cn/xxgk/xxgknb/2025n</w:t>
      </w:r>
      <w:r>
        <w:rPr>
          <w:rFonts w:hint="default" w:ascii="Times New Roman" w:hAnsi="Times New Roman" w:eastAsia="仿宋_GB2312" w:cs="Times New Roman"/>
          <w:i w:val="0"/>
          <w:iCs w:val="0"/>
          <w:caps w:val="0"/>
          <w:color w:val="333333"/>
          <w:spacing w:val="0"/>
          <w:sz w:val="32"/>
          <w:szCs w:val="32"/>
          <w:shd w:val="clear" w:fill="FFFFFF"/>
        </w:rPr>
        <w:t>）查阅下载。如有疑问或意见建议，请与</w:t>
      </w:r>
      <w:r>
        <w:rPr>
          <w:rFonts w:hint="default" w:ascii="Times New Roman" w:hAnsi="Times New Roman" w:eastAsia="仿宋_GB2312" w:cs="Times New Roman"/>
          <w:i w:val="0"/>
          <w:iCs w:val="0"/>
          <w:caps w:val="0"/>
          <w:color w:val="333333"/>
          <w:spacing w:val="0"/>
          <w:sz w:val="32"/>
          <w:szCs w:val="32"/>
          <w:shd w:val="clear" w:fill="FFFFFF"/>
          <w:lang w:eastAsia="zh-CN"/>
        </w:rPr>
        <w:t>合水县</w:t>
      </w:r>
      <w:r>
        <w:rPr>
          <w:rFonts w:hint="default" w:ascii="Times New Roman" w:hAnsi="Times New Roman" w:eastAsia="仿宋_GB2312" w:cs="Times New Roman"/>
          <w:i w:val="0"/>
          <w:iCs w:val="0"/>
          <w:caps w:val="0"/>
          <w:color w:val="333333"/>
          <w:spacing w:val="0"/>
          <w:sz w:val="32"/>
          <w:szCs w:val="32"/>
          <w:shd w:val="clear" w:fill="FFFFFF"/>
        </w:rPr>
        <w:t>人民政府办公室联系，联系电话：0934-</w:t>
      </w:r>
      <w:r>
        <w:rPr>
          <w:rFonts w:hint="default" w:ascii="Times New Roman" w:hAnsi="Times New Roman" w:eastAsia="仿宋_GB2312" w:cs="Times New Roman"/>
          <w:i w:val="0"/>
          <w:iCs w:val="0"/>
          <w:caps w:val="0"/>
          <w:color w:val="333333"/>
          <w:spacing w:val="0"/>
          <w:sz w:val="32"/>
          <w:szCs w:val="32"/>
          <w:shd w:val="clear" w:fill="FFFFFF"/>
          <w:lang w:val="en-US" w:eastAsia="zh-CN"/>
        </w:rPr>
        <w:t>5521527</w:t>
      </w:r>
      <w:r>
        <w:rPr>
          <w:rFonts w:hint="default" w:ascii="Times New Roman" w:hAnsi="Times New Roman" w:eastAsia="仿宋_GB2312" w:cs="Times New Roman"/>
          <w:i w:val="0"/>
          <w:iCs w:val="0"/>
          <w:caps w:val="0"/>
          <w:color w:val="333333"/>
          <w:spacing w:val="0"/>
          <w:sz w:val="32"/>
          <w:szCs w:val="32"/>
          <w:shd w:val="clear" w:fill="FFFFFF"/>
        </w:rPr>
        <w:t>。</w:t>
      </w:r>
    </w:p>
    <w:sectPr>
      <w:pgSz w:w="11906" w:h="16838"/>
      <w:pgMar w:top="2098" w:right="1531" w:bottom="1984" w:left="1531" w:header="851" w:footer="1701" w:gutter="0"/>
      <w:pgNumType w:fmt="decimal" w:start="3"/>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D4181"/>
    <w:rsid w:val="09390B2F"/>
    <w:rsid w:val="11CD4181"/>
    <w:rsid w:val="158C4313"/>
    <w:rsid w:val="17115430"/>
    <w:rsid w:val="27986411"/>
    <w:rsid w:val="28231668"/>
    <w:rsid w:val="3AC31E08"/>
    <w:rsid w:val="41CD4BE9"/>
    <w:rsid w:val="432E0589"/>
    <w:rsid w:val="45520D9A"/>
    <w:rsid w:val="495D7019"/>
    <w:rsid w:val="4F0745DD"/>
    <w:rsid w:val="50C3657A"/>
    <w:rsid w:val="55D141B1"/>
    <w:rsid w:val="5B780E14"/>
    <w:rsid w:val="698E54B3"/>
    <w:rsid w:val="6DB63E53"/>
    <w:rsid w:val="72BA2638"/>
    <w:rsid w:val="76A2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spacing w:before="104" w:beforeLines="0" w:after="104" w:afterLines="0"/>
      <w:ind w:firstLine="0" w:firstLineChars="0"/>
      <w:outlineLvl w:val="2"/>
    </w:pPr>
    <w:rPr>
      <w:rFonts w:eastAsia="黑体"/>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1857</Words>
  <Characters>1936</Characters>
  <Lines>0</Lines>
  <Paragraphs>0</Paragraphs>
  <TotalTime>40</TotalTime>
  <ScaleCrop>false</ScaleCrop>
  <LinksUpToDate>false</LinksUpToDate>
  <CharactersWithSpaces>1971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2026-01-09T01:53:00Z</dcterms:created>
  <dc:creator>o(╯□╰)o</dc:creator>
  <cp:lastModifiedBy>o(╯□╰)o</cp:lastModifiedBy>
  <cp:lastPrinted>2026-02-06T03:21:00Z</cp:lastPrinted>
  <dcterms:modified xsi:type="dcterms:W3CDTF">2026-02-06T03:35:25Z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3F76203572A7400EA32F19FA949851A7_13</vt:lpwstr>
  </property>
  <property fmtid="{D5CDD505-2E9C-101B-9397-08002B2CF9AE}" pid="4" name="KSOTemplateDocerSaveRecord">
    <vt:lpwstr>eyJoZGlkIjoiY2Y0ZDMzZjdlYjE0NTQ1ZTk4Yjc0ZjEzNDVjYzIzZDkiLCJ1c2VySWQiOiIyMDk0NTQ2MzIifQ==</vt:lpwstr>
  </property>
</Properties>
</file>