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/>
          <w:sz w:val="34"/>
          <w:szCs w:val="34"/>
        </w:rPr>
      </w:pPr>
      <w:r>
        <w:rPr>
          <w:rFonts w:hint="eastAsia" w:ascii="仿宋_GB2312" w:hAnsi="仿宋_GB2312" w:eastAsia="仿宋_GB2312"/>
          <w:sz w:val="34"/>
          <w:szCs w:val="34"/>
        </w:rPr>
        <w:t>肖</w:t>
      </w:r>
      <w:r>
        <w:rPr>
          <w:rFonts w:hint="eastAsia" w:ascii="仿宋_GB2312" w:hAnsi="仿宋_GB2312" w:eastAsia="仿宋_GB2312"/>
          <w:sz w:val="34"/>
          <w:szCs w:val="34"/>
          <w:lang w:eastAsia="zh-CN"/>
        </w:rPr>
        <w:t>政</w:t>
      </w:r>
      <w:r>
        <w:rPr>
          <w:rFonts w:hint="eastAsia" w:ascii="仿宋_GB2312" w:hAnsi="仿宋_GB2312" w:eastAsia="仿宋_GB2312"/>
          <w:sz w:val="34"/>
          <w:szCs w:val="34"/>
        </w:rPr>
        <w:t>发[20</w:t>
      </w: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>23</w:t>
      </w:r>
      <w:r>
        <w:rPr>
          <w:rFonts w:hint="eastAsia" w:ascii="仿宋_GB2312" w:hAnsi="仿宋_GB2312" w:eastAsia="仿宋_GB2312"/>
          <w:sz w:val="34"/>
          <w:szCs w:val="34"/>
        </w:rPr>
        <w:t>]</w:t>
      </w: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>49</w:t>
      </w:r>
      <w:r>
        <w:rPr>
          <w:rFonts w:hint="eastAsia" w:ascii="仿宋_GB2312" w:hAnsi="仿宋_GB2312" w:eastAsia="仿宋_GB2312"/>
          <w:sz w:val="34"/>
          <w:szCs w:val="34"/>
        </w:rPr>
        <w:t>号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eastAsia="zh-CN"/>
        </w:rPr>
        <w:t>肖咀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道路交通安全宣传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教育工作方案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的通知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/>
          <w:bCs/>
          <w:w w:val="95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/>
          <w:sz w:val="34"/>
          <w:szCs w:val="34"/>
        </w:rPr>
      </w:pPr>
      <w:r>
        <w:rPr>
          <w:rFonts w:hint="eastAsia" w:ascii="仿宋_GB2312" w:hAnsi="仿宋_GB2312" w:eastAsia="仿宋_GB2312"/>
          <w:sz w:val="34"/>
          <w:szCs w:val="34"/>
        </w:rPr>
        <w:t>各</w:t>
      </w:r>
      <w:r>
        <w:rPr>
          <w:rFonts w:hint="eastAsia" w:ascii="仿宋_GB2312" w:hAnsi="仿宋_GB2312" w:eastAsia="仿宋_GB2312"/>
          <w:sz w:val="34"/>
          <w:szCs w:val="34"/>
          <w:lang w:eastAsia="zh-CN"/>
        </w:rPr>
        <w:t>行政村、镇</w:t>
      </w:r>
      <w:r>
        <w:rPr>
          <w:rFonts w:hint="eastAsia" w:ascii="仿宋_GB2312" w:hAnsi="仿宋_GB2312" w:eastAsia="仿宋_GB2312"/>
          <w:sz w:val="34"/>
          <w:szCs w:val="34"/>
        </w:rPr>
        <w:t>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>现将《</w:t>
      </w:r>
      <w:r>
        <w:rPr>
          <w:rFonts w:hint="eastAsia" w:ascii="仿宋_GB2312" w:hAnsi="仿宋_GB2312" w:eastAsia="仿宋_GB2312"/>
          <w:sz w:val="34"/>
          <w:szCs w:val="34"/>
          <w:lang w:eastAsia="zh-CN"/>
        </w:rPr>
        <w:t>肖咀镇</w:t>
      </w: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>2023年度</w:t>
      </w:r>
      <w:r>
        <w:rPr>
          <w:rFonts w:hint="eastAsia" w:ascii="仿宋_GB2312" w:hAnsi="仿宋_GB2312" w:eastAsia="仿宋_GB2312"/>
          <w:sz w:val="34"/>
          <w:szCs w:val="34"/>
          <w:lang w:eastAsia="zh-CN"/>
        </w:rPr>
        <w:t>道路交通安全宣传教育工作方案</w:t>
      </w: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>》印发你们，请结合交通安全宣传工作实际，认真抓好贯彻落实。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left"/>
        <w:textAlignment w:val="auto"/>
        <w:outlineLvl w:val="9"/>
        <w:rPr>
          <w:rFonts w:hint="eastAsia" w:ascii="仿宋_GB2312" w:hAns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100" w:firstLineChars="1500"/>
        <w:jc w:val="left"/>
        <w:textAlignment w:val="auto"/>
        <w:outlineLvl w:val="9"/>
        <w:rPr>
          <w:rFonts w:hint="eastAsia" w:ascii="仿宋_GB2312" w:hAnsi="仿宋_GB2312" w:eastAsia="仿宋_GB2312"/>
          <w:sz w:val="34"/>
          <w:szCs w:val="34"/>
        </w:rPr>
      </w:pP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4"/>
          <w:szCs w:val="34"/>
          <w:lang w:eastAsia="zh-CN"/>
        </w:rPr>
        <w:t>肖咀镇人民政府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/>
          <w:sz w:val="34"/>
          <w:szCs w:val="34"/>
        </w:rPr>
        <w:t xml:space="preserve">                               20</w:t>
      </w: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>23</w:t>
      </w:r>
      <w:r>
        <w:rPr>
          <w:rFonts w:hint="eastAsia" w:ascii="仿宋_GB2312" w:hAnsi="仿宋_GB2312" w:eastAsia="仿宋_GB2312"/>
          <w:sz w:val="34"/>
          <w:szCs w:val="34"/>
        </w:rPr>
        <w:t>年</w:t>
      </w: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/>
          <w:sz w:val="34"/>
          <w:szCs w:val="34"/>
        </w:rPr>
        <w:t>月</w:t>
      </w:r>
      <w:r>
        <w:rPr>
          <w:rFonts w:hint="eastAsia" w:ascii="仿宋_GB2312" w:hAnsi="仿宋_GB2312" w:eastAsia="仿宋_GB2312"/>
          <w:sz w:val="34"/>
          <w:szCs w:val="34"/>
          <w:lang w:val="en-US" w:eastAsia="zh-CN"/>
        </w:rPr>
        <w:t>10</w:t>
      </w:r>
      <w:r>
        <w:rPr>
          <w:rFonts w:hint="eastAsia" w:ascii="仿宋_GB2312" w:hAnsi="仿宋_GB2312" w:eastAsia="仿宋_GB2312"/>
          <w:sz w:val="34"/>
          <w:szCs w:val="34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  <w:lang w:eastAsia="zh-CN"/>
        </w:rPr>
        <w:sectPr>
          <w:pgSz w:w="11906" w:h="16838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  <w:lang w:eastAsia="zh-CN"/>
        </w:rPr>
        <w:t>肖咀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道路交通安全宣传教育</w:t>
      </w:r>
    </w:p>
    <w:p>
      <w:pPr>
        <w:spacing w:line="800" w:lineRule="exact"/>
        <w:jc w:val="center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工作方案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为全面加强全镇道路交通安全工作，</w:t>
      </w:r>
      <w:r>
        <w:rPr>
          <w:rFonts w:hint="eastAsia" w:ascii="仿宋" w:hAnsi="仿宋" w:eastAsia="仿宋" w:cs="仿宋"/>
          <w:sz w:val="34"/>
          <w:szCs w:val="34"/>
        </w:rPr>
        <w:t>有效提升农村交通参与者的安全意识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仿宋"/>
          <w:sz w:val="34"/>
          <w:szCs w:val="34"/>
        </w:rPr>
        <w:t>使广大人民群众自觉遵守国家的交通安全法律法规，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保障群众生命财产安全，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结合我镇实际，特制定肖咀镇2023年度道路交通安全宣传教育工作方案。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  <w:t>一、指导思想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以习近平总书记关于安全生产重要指示批示为指</w:t>
      </w:r>
      <w:r>
        <w:rPr>
          <w:rFonts w:hint="eastAsia" w:ascii="仿宋" w:hAnsi="仿宋" w:eastAsia="仿宋" w:cs="仿宋"/>
          <w:color w:val="000000"/>
          <w:sz w:val="34"/>
          <w:szCs w:val="34"/>
        </w:rPr>
        <w:t>导，</w:t>
      </w:r>
      <w:r>
        <w:rPr>
          <w:rFonts w:hint="eastAsia" w:ascii="仿宋" w:hAnsi="仿宋" w:eastAsia="仿宋" w:cs="仿宋"/>
          <w:sz w:val="34"/>
          <w:szCs w:val="34"/>
        </w:rPr>
        <w:t>进一步提高思想认识和政治站位，坚决克服麻痹懈怠思想，紧紧围绕预防道路交通事故这条主线，树立“人命关天、责任如山”的担当精神，“事故可防、事在人为”的必胜信念，“有责必尽、执法必严”的鲜明态度，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着力完善道路交通安全监管工作长效机制，落实各项综合整治工作措施，突出农村道安工作重心，夯实道路交通安全基础，普及道路交通安全法律法规宣传教育，提高全镇交通安全意识，不断提升道路交通安全管理工作水平，实现全镇道路交通安全稳定、畅通、有序，最终达到预防和减少道路交通事故发生的目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  <w:t>二、工作目标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通过全方位、全覆盖、立体式道路交通安全宣传，实现广大人民群众的守法意识明显增强，交通安全知识知晓率明显提高，全镇交通参与者的交通安全法律意识和文明交通意识明显增强，守法通行成为广大民众自觉行为，杜绝和减少交通事故，确保不发生较大道路交通事故及重特大道路交通事故的总目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  <w:t>三、 时间安排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2023年3月上旬至12月底。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  <w:t>工作措施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40" w:firstLineChars="100"/>
        <w:jc w:val="both"/>
        <w:textAlignment w:val="auto"/>
        <w:rPr>
          <w:rFonts w:hint="eastAsia" w:ascii="楷体" w:hAnsi="楷体" w:eastAsia="楷体" w:cs="楷体"/>
          <w:kern w:val="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kern w:val="2"/>
          <w:sz w:val="34"/>
          <w:szCs w:val="34"/>
          <w:lang w:val="en-US" w:eastAsia="zh-CN"/>
        </w:rPr>
        <w:t>（一）各村在各自辖区内重点场所悬挂宣传标语。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1．关注安全，关爱生命。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2．告别交通陋习，践行交通文明。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3．严禁酒后驾车、疲劳驾车，严禁超速超载超员行驶。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4．安全与守法同在，事故与违法相随。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kern w:val="2"/>
          <w:sz w:val="34"/>
          <w:szCs w:val="34"/>
          <w:lang w:val="en-US" w:eastAsia="zh-CN"/>
        </w:rPr>
        <w:t>（二）开展交通安全进学校工作，做好初中生、小学生交通安全教育的普教工作。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深入开展“文明交通进校园”系列活动，做好学生交通安全教育的普教工作，联合辖区内各学校向学生家长发放《肖咀镇交通安全告家长书》，扎实开展交通安全宣传周活动，每学期安排4次交通安全教育课。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kern w:val="2"/>
          <w:sz w:val="34"/>
          <w:szCs w:val="34"/>
          <w:lang w:val="en-US" w:eastAsia="zh-CN"/>
        </w:rPr>
        <w:t>（三）发挥媒体的作用，开展互动式舆论宣传活动。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充分利用微信公众平台、微信群大力开展宣传教育活动，通过宣传报道、播放交通安全宣传短片、刊播公益广告等方式，形成良好的舆论氛围。每月要向县道交委报送4条工作信息，每月印发一期道路交通安全专题简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kern w:val="2"/>
          <w:sz w:val="34"/>
          <w:szCs w:val="34"/>
          <w:lang w:val="en-US" w:eastAsia="zh-CN"/>
        </w:rPr>
        <w:t>（四）发挥阵地的宣传作用，做好公共场所的宣传。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深入推动道路交通安全宣传“七进”活动，开展“一盔一带”安全守护行动，每周至少广播一次有关道路交通安全宣传教育内容，充分发挥村党支部和农村党员干部作用，要充分利用农村集市、庙会等农民聚集的时机开展宣传，组织交通安全员、劝导站劝导员和志愿者在主要交通路口进行劝导活动，向辖区内所有农户发放《肖咀镇人民政府道路交通安全告知书》等宣传材料，配合交警做好违法驾驶人的宣传教育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80" w:firstLineChars="200"/>
        <w:jc w:val="both"/>
        <w:textAlignment w:val="auto"/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  <w:t>五、工作要求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kern w:val="2"/>
          <w:sz w:val="34"/>
          <w:szCs w:val="34"/>
          <w:lang w:val="en-US" w:eastAsia="zh-CN"/>
        </w:rPr>
        <w:t>（一）加强领导，落实责任。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各村各单位要切实加强组织领导，加大对交通安全宣传教育的财力、人力、物力的投入，把做好道路交通安全宣传教育工作作为一项重要工作来抓，迅速行动起来，紧密结合本村实际，周密筹划部署，精心组织实施，要充分认识道路交通安全综合整治工作的重要意义，大力宣传道路交通安全综合整治的目的意义、目标任务、重要内容和工作措施，明确职责分工，确保交通宣传工作落到实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kern w:val="2"/>
          <w:sz w:val="34"/>
          <w:szCs w:val="34"/>
          <w:lang w:val="en-US" w:eastAsia="zh-CN"/>
        </w:rPr>
        <w:t>（二）提升实效，狠抓落实。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各村各单位要坚持以“安全责任，重在落实”为主题，加强正面舆论引导，创新宣传载体，注重宣传实效，及时从不同层面反映道路交通安全工作的新进展、新成效。道交委要加强对宣教活动开展情况的检查，对行动缓慢、成效不明显的村予以通报批评，督促各村切实把宣传教育工作抓实抓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rPr>
          <w:rFonts w:hint="eastAsia" w:ascii="仿宋_GB2312" w:hAnsi="仿宋_GB2312" w:eastAsia="仿宋_GB2312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kern w:val="2"/>
          <w:sz w:val="34"/>
          <w:szCs w:val="34"/>
          <w:lang w:val="en-US" w:eastAsia="zh-CN"/>
        </w:rPr>
        <w:t>（三）立足长效，健全机制。</w:t>
      </w:r>
      <w:r>
        <w:rPr>
          <w:rFonts w:hint="eastAsia" w:ascii="仿宋_GB2312" w:hAnsi="仿宋_GB2312" w:eastAsia="仿宋_GB2312" w:cs="Times New Roman"/>
          <w:kern w:val="2"/>
          <w:sz w:val="34"/>
          <w:szCs w:val="34"/>
          <w:lang w:val="en-US" w:eastAsia="zh-CN"/>
        </w:rPr>
        <w:t>各村各单位要研究探索加强道路交通安全宣传教育工作的长效机制，不断健全完善道路交通安全宣传教育的相关制度，进一步挖掘宣传教育潜力，创新宣传教育载体和内容，促进宣传教育工作规范化、常态化，确保道路交通安全综合整治不断取得新成效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1402F"/>
    <w:multiLevelType w:val="singleLevel"/>
    <w:tmpl w:val="4061402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2Q1NWRhZGYwNzk5ODBjNDg2ODI4M2E5YzY3NDEifQ=="/>
  </w:docVars>
  <w:rsids>
    <w:rsidRoot w:val="69AE32F2"/>
    <w:rsid w:val="00E54C81"/>
    <w:rsid w:val="028D6C03"/>
    <w:rsid w:val="059204D9"/>
    <w:rsid w:val="064A4823"/>
    <w:rsid w:val="0690702A"/>
    <w:rsid w:val="06AD0075"/>
    <w:rsid w:val="06C76DEB"/>
    <w:rsid w:val="06F17361"/>
    <w:rsid w:val="08AC25CB"/>
    <w:rsid w:val="09373CBE"/>
    <w:rsid w:val="09D93813"/>
    <w:rsid w:val="0C7F0A49"/>
    <w:rsid w:val="0C8A3BCF"/>
    <w:rsid w:val="0D054EAB"/>
    <w:rsid w:val="0D5A0848"/>
    <w:rsid w:val="0EE06B2A"/>
    <w:rsid w:val="0FCF5B14"/>
    <w:rsid w:val="10BC15CD"/>
    <w:rsid w:val="115835F4"/>
    <w:rsid w:val="11ED30F0"/>
    <w:rsid w:val="13C22FB2"/>
    <w:rsid w:val="13D3131B"/>
    <w:rsid w:val="15CB1DBA"/>
    <w:rsid w:val="15EE6E18"/>
    <w:rsid w:val="165C51A0"/>
    <w:rsid w:val="182A5CDE"/>
    <w:rsid w:val="18C60E95"/>
    <w:rsid w:val="19073991"/>
    <w:rsid w:val="19347DAE"/>
    <w:rsid w:val="1A274276"/>
    <w:rsid w:val="1A2E4E76"/>
    <w:rsid w:val="1A806EC9"/>
    <w:rsid w:val="1AF66072"/>
    <w:rsid w:val="1B836439"/>
    <w:rsid w:val="1C7845E9"/>
    <w:rsid w:val="1CE10C31"/>
    <w:rsid w:val="1D3D7816"/>
    <w:rsid w:val="1E3E0E03"/>
    <w:rsid w:val="1E7A6B4E"/>
    <w:rsid w:val="1EBE4BF6"/>
    <w:rsid w:val="2046315A"/>
    <w:rsid w:val="21E04360"/>
    <w:rsid w:val="23E874BE"/>
    <w:rsid w:val="23E9602A"/>
    <w:rsid w:val="273A49B3"/>
    <w:rsid w:val="2756134B"/>
    <w:rsid w:val="27D63B47"/>
    <w:rsid w:val="283B5579"/>
    <w:rsid w:val="28EA0353"/>
    <w:rsid w:val="29364F0D"/>
    <w:rsid w:val="2ACF341B"/>
    <w:rsid w:val="2CA417A0"/>
    <w:rsid w:val="2DBE57CD"/>
    <w:rsid w:val="2E333CA9"/>
    <w:rsid w:val="2E7865BD"/>
    <w:rsid w:val="304A1D39"/>
    <w:rsid w:val="319D691F"/>
    <w:rsid w:val="33024A12"/>
    <w:rsid w:val="33EB5CB7"/>
    <w:rsid w:val="34BA09D7"/>
    <w:rsid w:val="34F605A6"/>
    <w:rsid w:val="354932F2"/>
    <w:rsid w:val="35BA775D"/>
    <w:rsid w:val="362A675A"/>
    <w:rsid w:val="36F80B59"/>
    <w:rsid w:val="381E3770"/>
    <w:rsid w:val="38606463"/>
    <w:rsid w:val="38F37B5D"/>
    <w:rsid w:val="38FD0212"/>
    <w:rsid w:val="39013C08"/>
    <w:rsid w:val="39C633FB"/>
    <w:rsid w:val="3A767620"/>
    <w:rsid w:val="3AC64D8F"/>
    <w:rsid w:val="3CDB0477"/>
    <w:rsid w:val="402B7E6F"/>
    <w:rsid w:val="4050500F"/>
    <w:rsid w:val="407C45E0"/>
    <w:rsid w:val="411420FE"/>
    <w:rsid w:val="412259A6"/>
    <w:rsid w:val="428A1F01"/>
    <w:rsid w:val="42F302A6"/>
    <w:rsid w:val="449C0F5B"/>
    <w:rsid w:val="45185808"/>
    <w:rsid w:val="45800144"/>
    <w:rsid w:val="460E121E"/>
    <w:rsid w:val="466E4440"/>
    <w:rsid w:val="46BB72F0"/>
    <w:rsid w:val="46F419CB"/>
    <w:rsid w:val="479729AC"/>
    <w:rsid w:val="484C2F1B"/>
    <w:rsid w:val="48A70E12"/>
    <w:rsid w:val="48DF7B4C"/>
    <w:rsid w:val="4A0A4480"/>
    <w:rsid w:val="4A562C81"/>
    <w:rsid w:val="4A730277"/>
    <w:rsid w:val="4BC810AB"/>
    <w:rsid w:val="4C1A673E"/>
    <w:rsid w:val="4CAB5024"/>
    <w:rsid w:val="4DBE5F17"/>
    <w:rsid w:val="50274068"/>
    <w:rsid w:val="504A2C94"/>
    <w:rsid w:val="50F40112"/>
    <w:rsid w:val="5237245B"/>
    <w:rsid w:val="5296144C"/>
    <w:rsid w:val="547F5C38"/>
    <w:rsid w:val="54AF4DCC"/>
    <w:rsid w:val="559B36ED"/>
    <w:rsid w:val="55BC442B"/>
    <w:rsid w:val="575136EE"/>
    <w:rsid w:val="57ED0FED"/>
    <w:rsid w:val="584F0883"/>
    <w:rsid w:val="58FC6470"/>
    <w:rsid w:val="59624523"/>
    <w:rsid w:val="5A2C2CCB"/>
    <w:rsid w:val="5A6C1F5D"/>
    <w:rsid w:val="5AD14B46"/>
    <w:rsid w:val="5D5A431C"/>
    <w:rsid w:val="5EBB3EBE"/>
    <w:rsid w:val="5F8123F6"/>
    <w:rsid w:val="606A1720"/>
    <w:rsid w:val="60D46954"/>
    <w:rsid w:val="61B014A1"/>
    <w:rsid w:val="61EA0008"/>
    <w:rsid w:val="62E11669"/>
    <w:rsid w:val="62F2762D"/>
    <w:rsid w:val="63DE01FA"/>
    <w:rsid w:val="64333DE6"/>
    <w:rsid w:val="645E38EF"/>
    <w:rsid w:val="65156A2B"/>
    <w:rsid w:val="65552EB4"/>
    <w:rsid w:val="67F90E23"/>
    <w:rsid w:val="68183DB4"/>
    <w:rsid w:val="689C6793"/>
    <w:rsid w:val="69397623"/>
    <w:rsid w:val="6983334D"/>
    <w:rsid w:val="69AE32F2"/>
    <w:rsid w:val="6ABD5E47"/>
    <w:rsid w:val="6BCD1240"/>
    <w:rsid w:val="6BCD19C6"/>
    <w:rsid w:val="6C2D1764"/>
    <w:rsid w:val="6D036770"/>
    <w:rsid w:val="6D127435"/>
    <w:rsid w:val="6DC03833"/>
    <w:rsid w:val="6F457D21"/>
    <w:rsid w:val="6F4C5D81"/>
    <w:rsid w:val="6F9B1BAE"/>
    <w:rsid w:val="7052363C"/>
    <w:rsid w:val="707A4F88"/>
    <w:rsid w:val="70E91BBF"/>
    <w:rsid w:val="711E6DA8"/>
    <w:rsid w:val="717C0245"/>
    <w:rsid w:val="71FB1E73"/>
    <w:rsid w:val="727D2D09"/>
    <w:rsid w:val="72C751C8"/>
    <w:rsid w:val="74C0710C"/>
    <w:rsid w:val="75D67789"/>
    <w:rsid w:val="76502EAC"/>
    <w:rsid w:val="76B84AC8"/>
    <w:rsid w:val="770367DE"/>
    <w:rsid w:val="785D35EA"/>
    <w:rsid w:val="7A085E03"/>
    <w:rsid w:val="7A7D0843"/>
    <w:rsid w:val="7B3853C7"/>
    <w:rsid w:val="7BCB31C0"/>
    <w:rsid w:val="7CEF50A8"/>
    <w:rsid w:val="7D115BF9"/>
    <w:rsid w:val="7DE80F76"/>
    <w:rsid w:val="7F0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1663</Words>
  <Characters>1690</Characters>
  <Lines>0</Lines>
  <Paragraphs>0</Paragraphs>
  <TotalTime>1</TotalTime>
  <ScaleCrop>false</ScaleCrop>
  <LinksUpToDate>false</LinksUpToDate>
  <CharactersWithSpaces>1723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2017-12-05T12:06:00Z</dcterms:created>
  <dc:creator>Administrator</dc:creator>
  <cp:lastModifiedBy>wwy</cp:lastModifiedBy>
  <cp:lastPrinted>2020-04-02T14:30:00Z</cp:lastPrinted>
  <dcterms:modified xsi:type="dcterms:W3CDTF">2023-03-24T05:58:36Z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4F57A47917944ACB9D1C5F2BE2CDFF3D</vt:lpwstr>
  </property>
</Properties>
</file>