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  <w:t>2022年基本公共卫生服务补助资金绩效自评报告</w:t>
      </w: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合水县太莪乡卫生院</w:t>
      </w: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both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both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both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pStyle w:val="2"/>
        <w:spacing w:line="680" w:lineRule="exac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pStyle w:val="2"/>
        <w:spacing w:line="680" w:lineRule="exac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pStyle w:val="2"/>
        <w:spacing w:line="680" w:lineRule="exact"/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  <w:t>202</w:t>
      </w:r>
      <w:r>
        <w:rPr>
          <w:rFonts w:hint="eastAsia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  <w:t>年基本公共卫生服务补助资金绩效自评的报告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 目 名 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2022年基本公共卫生服务补助资金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599" w:leftChars="152" w:hanging="1280" w:hangingChars="4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合水县卫生健康局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评价实施部门：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合水县太莪乡卫生院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评价机构名称：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>
      <w:pPr>
        <w:spacing w:line="578" w:lineRule="exact"/>
        <w:jc w:val="center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>
      <w:pPr>
        <w:spacing w:line="578" w:lineRule="exact"/>
        <w:jc w:val="center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</w:rPr>
        <w:t>20</w:t>
      </w:r>
      <w:r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sz w:val="48"/>
          <w:szCs w:val="48"/>
        </w:rPr>
        <w:t>年</w:t>
      </w:r>
      <w:r>
        <w:rPr>
          <w:rFonts w:hint="eastAsia" w:asciiTheme="majorEastAsia" w:hAnsiTheme="majorEastAsia" w:eastAsiaTheme="majorEastAsia" w:cstheme="majorEastAsia"/>
          <w:sz w:val="48"/>
          <w:szCs w:val="48"/>
          <w:lang w:eastAsia="zh-CN"/>
        </w:rPr>
        <w:t>基本公共卫生服务补助</w:t>
      </w:r>
      <w:r>
        <w:rPr>
          <w:rFonts w:hint="eastAsia" w:asciiTheme="majorEastAsia" w:hAnsiTheme="majorEastAsia" w:eastAsiaTheme="majorEastAsia" w:cstheme="majorEastAsia"/>
          <w:sz w:val="48"/>
          <w:szCs w:val="48"/>
        </w:rPr>
        <w:t>资金绩效自评的报告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县财政局: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年基本公共卫生服务补助资金绩效自评工作的通知要求，我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开展了20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年基本公共卫生服务补助资金绩效自评工作，现报告如下: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一、绩效目标下达基本情况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我单位主要职责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负责所在地的基本医疗服务，并对村卫生所（室）进行业务指导；</w:t>
      </w:r>
      <w:r>
        <w:rPr>
          <w:rFonts w:hint="eastAsia" w:ascii="宋体" w:hAnsi="宋体" w:eastAsia="宋体" w:cs="宋体"/>
          <w:sz w:val="28"/>
          <w:szCs w:val="28"/>
        </w:rPr>
        <w:t>承担本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乡</w:t>
      </w:r>
      <w:r>
        <w:rPr>
          <w:rFonts w:hint="eastAsia" w:ascii="宋体" w:hAnsi="宋体" w:eastAsia="宋体" w:cs="宋体"/>
          <w:sz w:val="28"/>
          <w:szCs w:val="28"/>
        </w:rPr>
        <w:t>农村居民健康档案规范建档指导、管理及服务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普及卫生保健常识，在重点人群和重点场所开展健康教育，帮助居民形成有利于维护和增进健康的行为方式；指导开展爱国卫生工作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提供并组织实施本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乡</w:t>
      </w:r>
      <w:r>
        <w:rPr>
          <w:rFonts w:hint="eastAsia" w:ascii="宋体" w:hAnsi="宋体" w:eastAsia="宋体" w:cs="宋体"/>
          <w:sz w:val="28"/>
          <w:szCs w:val="28"/>
        </w:rPr>
        <w:t>预防接种服务，落实国家免疫规划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及时发现、登记并报告本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乡</w:t>
      </w:r>
      <w:r>
        <w:rPr>
          <w:rFonts w:hint="eastAsia" w:ascii="宋体" w:hAnsi="宋体" w:eastAsia="宋体" w:cs="宋体"/>
          <w:sz w:val="28"/>
          <w:szCs w:val="28"/>
        </w:rPr>
        <w:t>内发现的传染病病例和疑似病例，参与现场疫情处理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开展新生儿访视及儿童保健系统管理，进行体格检查和生长发育监测及评价，开展健康指导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开展孕产妇保健系统管理和产后访视，进行一般体格检查及孕期营养、心理等健康指导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对高血压、糖尿病等慢性病高危人群进行指导，对确诊高血压、糖尿病等慢性病病例进行登记管理、定期随访和健康指导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负责本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乡</w:t>
      </w:r>
      <w:r>
        <w:rPr>
          <w:rFonts w:hint="eastAsia" w:ascii="宋体" w:hAnsi="宋体" w:eastAsia="宋体" w:cs="宋体"/>
          <w:sz w:val="28"/>
          <w:szCs w:val="28"/>
        </w:rPr>
        <w:t>内突发公共卫生事件的报告并协助处理。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2、项目绩效目标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以上项目已按照年初绩效目标，按时完成项目计划，顺利实施。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绩效评价工作开展情况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(一)资金投入情况分析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1、项目资金到位情况分析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根据合水县卫生健康局和合水县财政局文件，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下达拨付我单位基本公共48.42万元。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2、项目资金执行情况分析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全年执行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40.78</w:t>
      </w:r>
      <w:r>
        <w:rPr>
          <w:rFonts w:hint="eastAsia" w:ascii="宋体" w:hAnsi="宋体" w:eastAsia="宋体" w:cs="宋体"/>
          <w:sz w:val="28"/>
          <w:szCs w:val="28"/>
        </w:rPr>
        <w:t>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以上项目资金共计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40.78</w:t>
      </w:r>
      <w:r>
        <w:rPr>
          <w:rFonts w:hint="eastAsia" w:ascii="宋体" w:hAnsi="宋体" w:eastAsia="宋体" w:cs="宋体"/>
          <w:sz w:val="28"/>
          <w:szCs w:val="28"/>
        </w:rPr>
        <w:t>万元，用于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村医提供公共卫生服务服务补助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公卫科临聘人员工资、差旅费、办公费、水电费等支出，</w:t>
      </w:r>
      <w:r>
        <w:rPr>
          <w:rFonts w:hint="eastAsia" w:ascii="宋体" w:hAnsi="宋体" w:eastAsia="宋体" w:cs="宋体"/>
          <w:sz w:val="28"/>
          <w:szCs w:val="28"/>
        </w:rPr>
        <w:t>项目资金已全部支付到位。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3、项目资金管理情况分析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以上项目严格按照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项目补助资金运行有关规定要求，严格管理，合理使用，考核发放，严格执行转款专用制度。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(二)绩效目标完成情况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1、产出指标完成情况分析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(1)数量指标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(2)质量指标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(3)时效指标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年1月开始实施，202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年12月底结束，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均按年度完成，资金支付率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sz w:val="28"/>
          <w:szCs w:val="28"/>
        </w:rPr>
        <w:t>%。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效益指标完成情况分析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(1)社会效益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(2)可持续影响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以上为经常性项目，能保障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公共卫生服务项目</w:t>
      </w:r>
      <w:r>
        <w:rPr>
          <w:rFonts w:hint="eastAsia" w:ascii="宋体" w:hAnsi="宋体" w:eastAsia="宋体" w:cs="宋体"/>
          <w:sz w:val="28"/>
          <w:szCs w:val="28"/>
        </w:rPr>
        <w:t>的可持续性，不断提升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居民健康水平</w:t>
      </w:r>
      <w:r>
        <w:rPr>
          <w:rFonts w:hint="eastAsia" w:ascii="宋体" w:hAnsi="宋体" w:eastAsia="宋体" w:cs="宋体"/>
          <w:sz w:val="28"/>
          <w:szCs w:val="28"/>
        </w:rPr>
        <w:t>，有利于长效管理。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3、满意度指标完成情况分析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按照《国家基本公共卫生服务规范》要求，对人员进行业务培训，提高业务水平，提高人员素质，增强服务能力，将公共卫生工作做真做实做细，切实增强群众的获得感和满意度。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三、项目绩效目标下一步改进措施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加强相关专项资金的使用效率，按相关项目的要求及时实施并支付，提高资金使用的时效性。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四、绩效自评结果拟应用和公开情况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通过整体评价，我单位县级预算项目基本完成年初绩效目标，及时上报绩效目标完成结果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BD12E0"/>
    <w:multiLevelType w:val="singleLevel"/>
    <w:tmpl w:val="5ABD12E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2B8701"/>
    <w:multiLevelType w:val="singleLevel"/>
    <w:tmpl w:val="6B2B87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MmI5ZWI1NmI3YTM1OGJkZjVmNzhmYzQzYjEzZTMifQ=="/>
  </w:docVars>
  <w:rsids>
    <w:rsidRoot w:val="00000000"/>
    <w:rsid w:val="00DA5C53"/>
    <w:rsid w:val="011C0A03"/>
    <w:rsid w:val="05051D74"/>
    <w:rsid w:val="09FC032E"/>
    <w:rsid w:val="0A747118"/>
    <w:rsid w:val="0FDE750E"/>
    <w:rsid w:val="105E064F"/>
    <w:rsid w:val="10DB1C9F"/>
    <w:rsid w:val="117F6ACF"/>
    <w:rsid w:val="14CA091A"/>
    <w:rsid w:val="223A7079"/>
    <w:rsid w:val="23515DF1"/>
    <w:rsid w:val="26EC1B5D"/>
    <w:rsid w:val="276C1024"/>
    <w:rsid w:val="2E7110F5"/>
    <w:rsid w:val="31295CB7"/>
    <w:rsid w:val="327C6F40"/>
    <w:rsid w:val="388E71C6"/>
    <w:rsid w:val="39B5458C"/>
    <w:rsid w:val="46CD7CD1"/>
    <w:rsid w:val="4CCA439B"/>
    <w:rsid w:val="4EA2737D"/>
    <w:rsid w:val="51331A57"/>
    <w:rsid w:val="5332081D"/>
    <w:rsid w:val="53945AAC"/>
    <w:rsid w:val="549C03CB"/>
    <w:rsid w:val="557D644E"/>
    <w:rsid w:val="559B3801"/>
    <w:rsid w:val="5E7D74BF"/>
    <w:rsid w:val="60637593"/>
    <w:rsid w:val="60712373"/>
    <w:rsid w:val="638135AD"/>
    <w:rsid w:val="63DF2082"/>
    <w:rsid w:val="66442670"/>
    <w:rsid w:val="6C4933FE"/>
    <w:rsid w:val="6CBF5146"/>
    <w:rsid w:val="6F7A7103"/>
    <w:rsid w:val="728D0FBC"/>
    <w:rsid w:val="73905E71"/>
    <w:rsid w:val="7428537F"/>
    <w:rsid w:val="77C2281B"/>
    <w:rsid w:val="7B51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1039</Words>
  <Characters>1079</Characters>
  <Lines>0</Lines>
  <Paragraphs>0</Paragraphs>
  <TotalTime>1</TotalTime>
  <ScaleCrop>false</ScaleCrop>
  <LinksUpToDate>false</LinksUpToDate>
  <CharactersWithSpaces>1080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2023-06-22T03:12:00Z</dcterms:created>
  <dc:creator>Administrator</dc:creator>
  <cp:lastModifiedBy>Administrator</cp:lastModifiedBy>
  <dcterms:modified xsi:type="dcterms:W3CDTF">2023-06-22T08:19:46Z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2AEC1CC0EAB34646A4F00329711D58F0_13</vt:lpwstr>
  </property>
</Properties>
</file>