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jc w:val="both"/>
        <w:rPr>
          <w:sz w:val="21"/>
          <w:szCs w:val="21"/>
        </w:rPr>
      </w:pPr>
      <w:r>
        <w:rPr>
          <w:rStyle w:val="5"/>
          <w:rFonts w:ascii="微软雅黑" w:hAnsi="微软雅黑" w:eastAsia="微软雅黑" w:cs="微软雅黑"/>
          <w:b/>
          <w:bCs/>
          <w:color w:val="333333"/>
          <w:spacing w:val="0"/>
          <w:sz w:val="24"/>
          <w:szCs w:val="24"/>
          <w:bdr w:val="none" w:color="auto" w:sz="0" w:space="0"/>
          <w:shd w:val="clear" w:fill="FFFFFF"/>
        </w:rPr>
        <w:t>一、职能职责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jc w:val="both"/>
        <w:rPr>
          <w:rFonts w:hint="eastAsia" w:ascii="微软雅黑" w:hAnsi="微软雅黑" w:eastAsia="微软雅黑" w:cs="微软雅黑"/>
          <w:color w:val="333333"/>
          <w:spacing w:val="0"/>
          <w:sz w:val="24"/>
          <w:szCs w:val="24"/>
          <w:shd w:val="clear" w:fill="FFFFFF"/>
          <w:lang w:eastAsia="zh-CN"/>
        </w:rPr>
      </w:pPr>
      <w:r>
        <w:rPr>
          <w:rFonts w:hint="eastAsia" w:ascii="微软雅黑" w:hAnsi="微软雅黑" w:eastAsia="微软雅黑" w:cs="微软雅黑"/>
          <w:color w:val="333333"/>
          <w:spacing w:val="0"/>
          <w:sz w:val="24"/>
          <w:szCs w:val="24"/>
          <w:shd w:val="clear" w:fill="FFFFFF"/>
          <w:lang w:eastAsia="zh-CN"/>
        </w:rPr>
        <w:t>合水县妇幼保健计划生育服务中心在县卫生健康局的领导下，自觉履行以下职责。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jc w:val="both"/>
        <w:rPr>
          <w:rFonts w:hint="eastAsia" w:ascii="微软雅黑" w:hAnsi="微软雅黑" w:eastAsia="微软雅黑" w:cs="微软雅黑"/>
          <w:color w:val="333333"/>
          <w:spacing w:val="0"/>
          <w:sz w:val="24"/>
          <w:szCs w:val="24"/>
          <w:shd w:val="clear" w:fill="FFFFFF"/>
        </w:rPr>
      </w:pPr>
      <w:r>
        <w:rPr>
          <w:rFonts w:hint="eastAsia" w:ascii="微软雅黑" w:hAnsi="微软雅黑" w:eastAsia="微软雅黑" w:cs="微软雅黑"/>
          <w:color w:val="333333"/>
          <w:spacing w:val="0"/>
          <w:sz w:val="24"/>
          <w:szCs w:val="24"/>
          <w:shd w:val="clear" w:fill="FFFFFF"/>
        </w:rPr>
        <w:t>1、切实履行公共卫生职责，开展与妇女儿童健康密切相关的基本医疗服务。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jc w:val="both"/>
        <w:rPr>
          <w:rFonts w:hint="eastAsia" w:ascii="微软雅黑" w:hAnsi="微软雅黑" w:eastAsia="微软雅黑" w:cs="微软雅黑"/>
          <w:color w:val="333333"/>
          <w:spacing w:val="0"/>
          <w:sz w:val="24"/>
          <w:szCs w:val="24"/>
          <w:shd w:val="clear" w:fill="FFFFFF"/>
        </w:rPr>
      </w:pPr>
      <w:r>
        <w:rPr>
          <w:rFonts w:hint="eastAsia" w:ascii="微软雅黑" w:hAnsi="微软雅黑" w:eastAsia="微软雅黑" w:cs="微软雅黑"/>
          <w:color w:val="333333"/>
          <w:spacing w:val="0"/>
          <w:sz w:val="24"/>
          <w:szCs w:val="24"/>
          <w:shd w:val="clear" w:fill="FFFFFF"/>
        </w:rPr>
        <w:t>2、完成各级政府和卫生行政部门下达的指令性任务。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jc w:val="both"/>
        <w:rPr>
          <w:rFonts w:hint="eastAsia" w:ascii="微软雅黑" w:hAnsi="微软雅黑" w:eastAsia="微软雅黑" w:cs="微软雅黑"/>
          <w:color w:val="333333"/>
          <w:spacing w:val="0"/>
          <w:sz w:val="24"/>
          <w:szCs w:val="24"/>
          <w:shd w:val="clear" w:fill="FFFFFF"/>
        </w:rPr>
      </w:pPr>
      <w:r>
        <w:rPr>
          <w:rFonts w:hint="eastAsia" w:ascii="微软雅黑" w:hAnsi="微软雅黑" w:eastAsia="微软雅黑" w:cs="微软雅黑"/>
          <w:color w:val="333333"/>
          <w:spacing w:val="0"/>
          <w:sz w:val="24"/>
          <w:szCs w:val="24"/>
          <w:shd w:val="clear" w:fill="FFFFFF"/>
        </w:rPr>
        <w:t>3、掌握本辖区妇女儿童健康状况及影响因素，协助卫生行政部门制定本辖区妇幼卫生工作的相关政策、技术规范及各项规章制度。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jc w:val="both"/>
        <w:rPr>
          <w:rFonts w:hint="eastAsia" w:ascii="微软雅黑" w:hAnsi="微软雅黑" w:eastAsia="微软雅黑" w:cs="微软雅黑"/>
          <w:color w:val="333333"/>
          <w:spacing w:val="0"/>
          <w:sz w:val="24"/>
          <w:szCs w:val="24"/>
          <w:shd w:val="clear" w:fill="FFFFFF"/>
        </w:rPr>
      </w:pPr>
      <w:r>
        <w:rPr>
          <w:rFonts w:hint="eastAsia" w:ascii="微软雅黑" w:hAnsi="微软雅黑" w:eastAsia="微软雅黑" w:cs="微软雅黑"/>
          <w:color w:val="333333"/>
          <w:spacing w:val="0"/>
          <w:sz w:val="24"/>
          <w:szCs w:val="24"/>
          <w:shd w:val="clear" w:fill="FFFFFF"/>
        </w:rPr>
        <w:t>4、受卫生行政部门委托对本辖区各级各类医疗保健机构开展的妇幼卫生服务进行检查、考核与评价。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jc w:val="both"/>
        <w:rPr>
          <w:rFonts w:hint="eastAsia" w:ascii="微软雅黑" w:hAnsi="微软雅黑" w:eastAsia="微软雅黑" w:cs="微软雅黑"/>
          <w:color w:val="333333"/>
          <w:spacing w:val="0"/>
          <w:sz w:val="24"/>
          <w:szCs w:val="24"/>
          <w:shd w:val="clear" w:fill="FFFFFF"/>
        </w:rPr>
      </w:pPr>
      <w:r>
        <w:rPr>
          <w:rFonts w:hint="eastAsia" w:ascii="微软雅黑" w:hAnsi="微软雅黑" w:eastAsia="微软雅黑" w:cs="微软雅黑"/>
          <w:color w:val="333333"/>
          <w:spacing w:val="0"/>
          <w:sz w:val="24"/>
          <w:szCs w:val="24"/>
          <w:shd w:val="clear" w:fill="FFFFFF"/>
        </w:rPr>
        <w:t>5、负责指导和开展本辖区的妇幼保健健康教育与健康促进工作；组织实施全县母婴保健技术培训，对基层医疗保健机构开展业务指导，并提供技术支持。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jc w:val="both"/>
        <w:rPr>
          <w:rFonts w:hint="eastAsia" w:ascii="微软雅黑" w:hAnsi="微软雅黑" w:eastAsia="微软雅黑" w:cs="微软雅黑"/>
          <w:color w:val="333333"/>
          <w:spacing w:val="0"/>
          <w:sz w:val="24"/>
          <w:szCs w:val="24"/>
          <w:shd w:val="clear" w:fill="FFFFFF"/>
        </w:rPr>
      </w:pPr>
      <w:r>
        <w:rPr>
          <w:rFonts w:hint="eastAsia" w:ascii="微软雅黑" w:hAnsi="微软雅黑" w:eastAsia="微软雅黑" w:cs="微软雅黑"/>
          <w:color w:val="333333"/>
          <w:spacing w:val="0"/>
          <w:sz w:val="24"/>
          <w:szCs w:val="24"/>
          <w:shd w:val="clear" w:fill="FFFFFF"/>
        </w:rPr>
        <w:t>6、负责全县孕产妇死亡、婴儿及5岁以下儿童死亡、出生缺陷监测、妇幼卫生服务及技术管理等信息的收集、统计、分析、质量控制和汇总上报。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jc w:val="both"/>
        <w:rPr>
          <w:rFonts w:hint="eastAsia" w:ascii="微软雅黑" w:hAnsi="微软雅黑" w:eastAsia="微软雅黑" w:cs="微软雅黑"/>
          <w:color w:val="333333"/>
          <w:spacing w:val="0"/>
          <w:sz w:val="24"/>
          <w:szCs w:val="24"/>
          <w:shd w:val="clear" w:fill="FFFFFF"/>
        </w:rPr>
      </w:pPr>
      <w:r>
        <w:rPr>
          <w:rFonts w:hint="eastAsia" w:ascii="微软雅黑" w:hAnsi="微软雅黑" w:eastAsia="微软雅黑" w:cs="微软雅黑"/>
          <w:color w:val="333333"/>
          <w:spacing w:val="0"/>
          <w:sz w:val="24"/>
          <w:szCs w:val="24"/>
          <w:shd w:val="clear" w:fill="FFFFFF"/>
        </w:rPr>
        <w:t>7、开展妇女保健服务，包括青春期保健、婚前和孕前保健、孕产期保健、更年期保健、老年期保健。重点加强心理卫生咨询、营养指导、</w:t>
      </w:r>
      <w:r>
        <w:rPr>
          <w:rFonts w:hint="eastAsia" w:ascii="微软雅黑" w:hAnsi="微软雅黑" w:eastAsia="微软雅黑" w:cs="微软雅黑"/>
          <w:color w:val="333333"/>
          <w:spacing w:val="0"/>
          <w:sz w:val="24"/>
          <w:szCs w:val="24"/>
          <w:shd w:val="clear" w:fill="FFFFFF"/>
          <w:lang w:eastAsia="zh-CN"/>
        </w:rPr>
        <w:t>优生优育</w:t>
      </w:r>
      <w:r>
        <w:rPr>
          <w:rFonts w:hint="eastAsia" w:ascii="微软雅黑" w:hAnsi="微软雅黑" w:eastAsia="微软雅黑" w:cs="微软雅黑"/>
          <w:color w:val="333333"/>
          <w:spacing w:val="0"/>
          <w:sz w:val="24"/>
          <w:szCs w:val="24"/>
          <w:shd w:val="clear" w:fill="FFFFFF"/>
        </w:rPr>
        <w:t>、生殖道感染/性传播疾病等妇女常见病防治。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jc w:val="both"/>
        <w:rPr>
          <w:rFonts w:hint="eastAsia" w:ascii="微软雅黑" w:hAnsi="微软雅黑" w:eastAsia="微软雅黑" w:cs="微软雅黑"/>
          <w:color w:val="333333"/>
          <w:spacing w:val="0"/>
          <w:sz w:val="24"/>
          <w:szCs w:val="24"/>
          <w:shd w:val="clear" w:fill="FFFFFF"/>
        </w:rPr>
      </w:pPr>
      <w:r>
        <w:rPr>
          <w:rFonts w:hint="eastAsia" w:ascii="微软雅黑" w:hAnsi="微软雅黑" w:eastAsia="微软雅黑" w:cs="微软雅黑"/>
          <w:color w:val="333333"/>
          <w:spacing w:val="0"/>
          <w:sz w:val="24"/>
          <w:szCs w:val="24"/>
          <w:shd w:val="clear" w:fill="FFFFFF"/>
        </w:rPr>
        <w:t>8、开展儿童保健服务，包括胎儿期、新生儿期、婴幼儿期、学龄前期及学龄期保健，受卫生行政部门委托对托幼园所卫生保健进行管理和业务指导。重点加强儿童早期综合发展、营养与喂养指导、生长发育监测、心理行为咨询、儿童疾病综合管理等儿童保健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jc w:val="both"/>
        <w:rPr>
          <w:rFonts w:hint="eastAsia" w:ascii="微软雅黑" w:hAnsi="微软雅黑" w:eastAsia="微软雅黑" w:cs="微软雅黑"/>
          <w:color w:val="333333"/>
          <w:spacing w:val="0"/>
          <w:sz w:val="24"/>
          <w:szCs w:val="24"/>
          <w:shd w:val="clear" w:fill="FFFFFF"/>
        </w:rPr>
      </w:pPr>
      <w:r>
        <w:rPr>
          <w:rFonts w:hint="eastAsia" w:ascii="微软雅黑" w:hAnsi="微软雅黑" w:eastAsia="微软雅黑" w:cs="微软雅黑"/>
          <w:color w:val="333333"/>
          <w:spacing w:val="0"/>
          <w:sz w:val="24"/>
          <w:szCs w:val="24"/>
          <w:shd w:val="clear" w:fill="FFFFFF"/>
        </w:rPr>
        <w:t>9、开展妇幼卫生、生殖健康的应用性科学研究并组织推广适宜技术。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jc w:val="both"/>
        <w:rPr>
          <w:rFonts w:hint="eastAsia" w:ascii="微软雅黑" w:hAnsi="微软雅黑" w:eastAsia="微软雅黑" w:cs="微软雅黑"/>
          <w:color w:val="333333"/>
          <w:spacing w:val="0"/>
          <w:sz w:val="24"/>
          <w:szCs w:val="24"/>
          <w:shd w:val="clear" w:fill="FFFFFF"/>
        </w:rPr>
      </w:pPr>
      <w:r>
        <w:rPr>
          <w:rFonts w:hint="eastAsia" w:ascii="微软雅黑" w:hAnsi="微软雅黑" w:eastAsia="微软雅黑" w:cs="微软雅黑"/>
          <w:color w:val="333333"/>
          <w:spacing w:val="0"/>
          <w:sz w:val="24"/>
          <w:szCs w:val="24"/>
          <w:shd w:val="clear" w:fill="FFFFFF"/>
        </w:rPr>
        <w:t>10、提供以下基本医疗服务，包括妇女儿童常见疾病诊治、计划生育技术服务、产前筛查、新生儿疾病筛查、助产技术服务、产前诊断、产科并发症处理、新生儿危重症抢救和治疗等。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jc w:val="both"/>
        <w:rPr>
          <w:rFonts w:hint="eastAsia" w:ascii="微软雅黑" w:hAnsi="微软雅黑" w:eastAsia="微软雅黑" w:cs="微软雅黑"/>
          <w:color w:val="333333"/>
          <w:spacing w:val="0"/>
          <w:sz w:val="24"/>
          <w:szCs w:val="24"/>
          <w:shd w:val="clear" w:fill="FFFFFF"/>
        </w:rPr>
      </w:pPr>
      <w:r>
        <w:rPr>
          <w:rFonts w:hint="eastAsia" w:ascii="微软雅黑" w:hAnsi="微软雅黑" w:eastAsia="微软雅黑" w:cs="微软雅黑"/>
          <w:color w:val="333333"/>
          <w:spacing w:val="0"/>
          <w:sz w:val="24"/>
          <w:szCs w:val="24"/>
          <w:shd w:val="clear" w:fill="FFFFFF"/>
        </w:rPr>
        <w:t>11、承担全县农村</w:t>
      </w:r>
      <w:r>
        <w:rPr>
          <w:rFonts w:hint="eastAsia" w:ascii="微软雅黑" w:hAnsi="微软雅黑" w:eastAsia="微软雅黑" w:cs="微软雅黑"/>
          <w:color w:val="333333"/>
          <w:spacing w:val="0"/>
          <w:sz w:val="24"/>
          <w:szCs w:val="24"/>
          <w:shd w:val="clear" w:fill="FFFFFF"/>
          <w:lang w:eastAsia="zh-CN"/>
        </w:rPr>
        <w:t>“两癌”检查、</w:t>
      </w:r>
      <w:r>
        <w:rPr>
          <w:rFonts w:hint="eastAsia" w:ascii="微软雅黑" w:hAnsi="微软雅黑" w:eastAsia="微软雅黑" w:cs="微软雅黑"/>
          <w:color w:val="333333"/>
          <w:spacing w:val="0"/>
          <w:sz w:val="24"/>
          <w:szCs w:val="24"/>
          <w:shd w:val="clear" w:fill="FFFFFF"/>
        </w:rPr>
        <w:t>孕</w:t>
      </w:r>
      <w:r>
        <w:rPr>
          <w:rFonts w:hint="eastAsia" w:ascii="微软雅黑" w:hAnsi="微软雅黑" w:eastAsia="微软雅黑" w:cs="微软雅黑"/>
          <w:color w:val="333333"/>
          <w:spacing w:val="0"/>
          <w:sz w:val="24"/>
          <w:szCs w:val="24"/>
          <w:shd w:val="clear" w:fill="FFFFFF"/>
          <w:lang w:eastAsia="zh-CN"/>
        </w:rPr>
        <w:t>前优生、艾梅乙</w:t>
      </w:r>
      <w:r>
        <w:rPr>
          <w:rFonts w:hint="eastAsia" w:ascii="微软雅黑" w:hAnsi="微软雅黑" w:eastAsia="微软雅黑" w:cs="微软雅黑"/>
          <w:color w:val="333333"/>
          <w:spacing w:val="0"/>
          <w:sz w:val="24"/>
          <w:szCs w:val="24"/>
          <w:shd w:val="clear" w:fill="FFFFFF"/>
        </w:rPr>
        <w:t>项目</w:t>
      </w:r>
      <w:r>
        <w:rPr>
          <w:rFonts w:hint="eastAsia" w:ascii="微软雅黑" w:hAnsi="微软雅黑" w:eastAsia="微软雅黑" w:cs="微软雅黑"/>
          <w:color w:val="333333"/>
          <w:spacing w:val="0"/>
          <w:sz w:val="24"/>
          <w:szCs w:val="24"/>
          <w:shd w:val="clear" w:fill="FFFFFF"/>
          <w:lang w:eastAsia="zh-CN"/>
        </w:rPr>
        <w:t>及</w:t>
      </w:r>
      <w:r>
        <w:rPr>
          <w:rFonts w:hint="eastAsia" w:ascii="微软雅黑" w:hAnsi="微软雅黑" w:eastAsia="微软雅黑" w:cs="微软雅黑"/>
          <w:color w:val="333333"/>
          <w:spacing w:val="0"/>
          <w:sz w:val="24"/>
          <w:szCs w:val="24"/>
          <w:shd w:val="clear" w:fill="FFFFFF"/>
        </w:rPr>
        <w:t>免费婚前医学检查等项目的计划、实施、督导等工作。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jc w:val="both"/>
        <w:rPr>
          <w:rFonts w:hint="default" w:ascii="微软雅黑" w:hAnsi="微软雅黑" w:eastAsia="微软雅黑" w:cs="微软雅黑"/>
          <w:color w:val="333333"/>
          <w:spacing w:val="0"/>
          <w:sz w:val="24"/>
          <w:szCs w:val="24"/>
          <w:shd w:val="clear" w:fill="FFFFFF"/>
          <w:lang w:val="en-US" w:eastAsia="zh-CN"/>
        </w:rPr>
      </w:pPr>
      <w:r>
        <w:rPr>
          <w:rFonts w:hint="eastAsia" w:ascii="微软雅黑" w:hAnsi="微软雅黑" w:eastAsia="微软雅黑" w:cs="微软雅黑"/>
          <w:color w:val="333333"/>
          <w:spacing w:val="0"/>
          <w:sz w:val="24"/>
          <w:szCs w:val="24"/>
          <w:shd w:val="clear" w:fill="FFFFFF"/>
          <w:lang w:val="en-US" w:eastAsia="zh-CN"/>
        </w:rPr>
        <w:t>12、做好传染病防治工作。</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3" w:firstLineChars="200"/>
        <w:textAlignment w:val="auto"/>
        <w:rPr>
          <w:rFonts w:hint="eastAsia" w:ascii="微软雅黑" w:hAnsi="微软雅黑" w:eastAsia="微软雅黑" w:cs="微软雅黑"/>
          <w:color w:val="333333"/>
          <w:spacing w:val="0"/>
          <w:sz w:val="24"/>
          <w:szCs w:val="24"/>
          <w:shd w:val="clear" w:fill="FFFFFF"/>
          <w:lang w:val="en-US" w:eastAsia="zh-CN"/>
        </w:rPr>
      </w:pPr>
      <w:r>
        <w:rPr>
          <w:rFonts w:hint="eastAsia" w:ascii="仿宋" w:hAnsi="仿宋" w:eastAsia="仿宋" w:cs="仿宋"/>
          <w:b/>
          <w:bCs w:val="0"/>
          <w:color w:val="000000"/>
          <w:sz w:val="32"/>
          <w:szCs w:val="32"/>
          <w:lang w:eastAsia="zh-CN"/>
        </w:rPr>
        <w:t>二、机构设置及人员：</w:t>
      </w:r>
      <w:r>
        <w:rPr>
          <w:rFonts w:hint="eastAsia" w:ascii="微软雅黑" w:hAnsi="微软雅黑" w:eastAsia="微软雅黑" w:cs="微软雅黑"/>
          <w:color w:val="333333"/>
          <w:spacing w:val="0"/>
          <w:sz w:val="24"/>
          <w:szCs w:val="24"/>
          <w:shd w:val="clear" w:fill="FFFFFF"/>
          <w:lang w:eastAsia="zh-CN"/>
        </w:rPr>
        <w:t>合水县妇幼保健</w:t>
      </w:r>
      <w:bookmarkStart w:id="0" w:name="_GoBack"/>
      <w:bookmarkEnd w:id="0"/>
      <w:r>
        <w:rPr>
          <w:rFonts w:hint="eastAsia" w:ascii="微软雅黑" w:hAnsi="微软雅黑" w:eastAsia="微软雅黑" w:cs="微软雅黑"/>
          <w:color w:val="333333"/>
          <w:spacing w:val="0"/>
          <w:sz w:val="24"/>
          <w:szCs w:val="24"/>
          <w:shd w:val="clear" w:fill="FFFFFF"/>
          <w:lang w:eastAsia="zh-CN"/>
        </w:rPr>
        <w:t>计划生育服务中心内设备</w:t>
      </w:r>
      <w:r>
        <w:rPr>
          <w:rFonts w:hint="eastAsia" w:ascii="微软雅黑" w:hAnsi="微软雅黑" w:eastAsia="微软雅黑" w:cs="微软雅黑"/>
          <w:color w:val="333333"/>
          <w:spacing w:val="0"/>
          <w:sz w:val="24"/>
          <w:szCs w:val="24"/>
          <w:shd w:val="clear" w:fill="FFFFFF"/>
          <w:lang w:val="en-US" w:eastAsia="zh-CN"/>
        </w:rPr>
        <w:t>20个科室。</w:t>
      </w:r>
      <w:r>
        <w:rPr>
          <w:rFonts w:hint="eastAsia" w:ascii="微软雅黑" w:hAnsi="微软雅黑" w:eastAsia="微软雅黑" w:cs="微软雅黑"/>
          <w:color w:val="333333"/>
          <w:spacing w:val="0"/>
          <w:sz w:val="24"/>
          <w:szCs w:val="24"/>
          <w:shd w:val="clear" w:fill="FFFFFF"/>
          <w:lang w:eastAsia="zh-CN"/>
        </w:rPr>
        <w:t>属全额财政拨款事业单位、一级预算单位。现有编制</w:t>
      </w:r>
      <w:r>
        <w:rPr>
          <w:rFonts w:hint="eastAsia" w:ascii="微软雅黑" w:hAnsi="微软雅黑" w:eastAsia="微软雅黑" w:cs="微软雅黑"/>
          <w:color w:val="333333"/>
          <w:spacing w:val="0"/>
          <w:sz w:val="24"/>
          <w:szCs w:val="24"/>
          <w:shd w:val="clear" w:fill="FFFFFF"/>
          <w:lang w:val="en-US" w:eastAsia="zh-CN"/>
        </w:rPr>
        <w:t>26人，实有人数39人。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jc w:val="both"/>
        <w:rPr>
          <w:sz w:val="21"/>
          <w:szCs w:val="21"/>
        </w:rPr>
      </w:pPr>
      <w:r>
        <w:rPr>
          <w:rStyle w:val="5"/>
          <w:rFonts w:hint="eastAsia" w:ascii="微软雅黑" w:hAnsi="微软雅黑" w:eastAsia="微软雅黑" w:cs="微软雅黑"/>
          <w:b/>
          <w:bCs/>
          <w:color w:val="333333"/>
          <w:spacing w:val="0"/>
          <w:sz w:val="24"/>
          <w:szCs w:val="24"/>
          <w:bdr w:val="none" w:color="auto" w:sz="0" w:space="0"/>
          <w:shd w:val="clear" w:fill="FFFFFF"/>
        </w:rPr>
        <w:t>三、预算绩效管理情况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jc w:val="both"/>
        <w:rPr>
          <w:sz w:val="21"/>
          <w:szCs w:val="21"/>
        </w:rPr>
      </w:pPr>
      <w:r>
        <w:rPr>
          <w:rStyle w:val="5"/>
          <w:rFonts w:hint="eastAsia" w:ascii="微软雅黑" w:hAnsi="微软雅黑" w:eastAsia="微软雅黑" w:cs="微软雅黑"/>
          <w:b/>
          <w:bCs/>
          <w:color w:val="333333"/>
          <w:spacing w:val="0"/>
          <w:sz w:val="24"/>
          <w:szCs w:val="24"/>
          <w:bdr w:val="none" w:color="auto" w:sz="0" w:space="0"/>
          <w:shd w:val="clear" w:fill="FFFFFF"/>
        </w:rPr>
        <w:t>（一）单位绩效自评情况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jc w:val="both"/>
        <w:rPr>
          <w:sz w:val="21"/>
          <w:szCs w:val="21"/>
        </w:rPr>
      </w:pPr>
      <w:r>
        <w:rPr>
          <w:rStyle w:val="5"/>
          <w:rFonts w:hint="default" w:ascii="Arial" w:hAnsi="Arial" w:cs="Arial"/>
          <w:b/>
          <w:bCs/>
          <w:color w:val="333333"/>
          <w:spacing w:val="0"/>
          <w:sz w:val="24"/>
          <w:szCs w:val="24"/>
          <w:bdr w:val="none" w:color="auto" w:sz="0" w:space="0"/>
          <w:shd w:val="clear" w:fill="FFFFFF"/>
        </w:rPr>
        <w:t>1.</w:t>
      </w:r>
      <w:r>
        <w:rPr>
          <w:rStyle w:val="5"/>
          <w:rFonts w:hint="eastAsia" w:ascii="微软雅黑" w:hAnsi="微软雅黑" w:eastAsia="微软雅黑" w:cs="微软雅黑"/>
          <w:b/>
          <w:bCs/>
          <w:color w:val="333333"/>
          <w:spacing w:val="0"/>
          <w:sz w:val="24"/>
          <w:szCs w:val="24"/>
          <w:bdr w:val="none" w:color="auto" w:sz="0" w:space="0"/>
          <w:shd w:val="clear" w:fill="FFFFFF"/>
        </w:rPr>
        <w:t>单位项目支出绩效自评情况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jc w:val="both"/>
        <w:rPr>
          <w:sz w:val="21"/>
          <w:szCs w:val="21"/>
        </w:rPr>
      </w:pPr>
      <w:r>
        <w:rPr>
          <w:rFonts w:hint="eastAsia" w:ascii="微软雅黑" w:hAnsi="微软雅黑" w:eastAsia="微软雅黑" w:cs="微软雅黑"/>
          <w:color w:val="333333"/>
          <w:spacing w:val="0"/>
          <w:sz w:val="24"/>
          <w:szCs w:val="24"/>
          <w:bdr w:val="none" w:color="auto" w:sz="0" w:space="0"/>
          <w:shd w:val="clear" w:fill="FFFFFF"/>
        </w:rPr>
        <w:t>对</w:t>
      </w:r>
      <w:r>
        <w:rPr>
          <w:rFonts w:hint="default" w:ascii="Arial" w:hAnsi="Arial" w:cs="Arial"/>
          <w:color w:val="333333"/>
          <w:spacing w:val="0"/>
          <w:sz w:val="24"/>
          <w:szCs w:val="24"/>
          <w:bdr w:val="none" w:color="auto" w:sz="0" w:space="0"/>
          <w:shd w:val="clear" w:fill="FFFFFF"/>
        </w:rPr>
        <w:t>202</w:t>
      </w:r>
      <w:r>
        <w:rPr>
          <w:rFonts w:hint="default" w:ascii="Arial" w:hAnsi="Arial" w:eastAsia="微软雅黑" w:cs="Arial"/>
          <w:color w:val="333333"/>
          <w:spacing w:val="0"/>
          <w:sz w:val="24"/>
          <w:szCs w:val="24"/>
          <w:bdr w:val="none" w:color="auto" w:sz="0" w:space="0"/>
          <w:shd w:val="clear" w:fill="FFFFFF"/>
        </w:rPr>
        <w:t>2</w:t>
      </w:r>
      <w:r>
        <w:rPr>
          <w:rFonts w:hint="eastAsia" w:ascii="微软雅黑" w:hAnsi="微软雅黑" w:eastAsia="微软雅黑" w:cs="微软雅黑"/>
          <w:color w:val="333333"/>
          <w:spacing w:val="0"/>
          <w:sz w:val="24"/>
          <w:szCs w:val="24"/>
          <w:bdr w:val="none" w:color="auto" w:sz="0" w:space="0"/>
          <w:shd w:val="clear" w:fill="FFFFFF"/>
        </w:rPr>
        <w:t>年度</w:t>
      </w:r>
      <w:r>
        <w:rPr>
          <w:rFonts w:hint="eastAsia" w:ascii="微软雅黑" w:hAnsi="微软雅黑" w:eastAsia="微软雅黑" w:cs="微软雅黑"/>
          <w:color w:val="333333"/>
          <w:spacing w:val="0"/>
          <w:sz w:val="24"/>
          <w:szCs w:val="24"/>
          <w:bdr w:val="none" w:color="auto" w:sz="0" w:space="0"/>
          <w:shd w:val="clear" w:fill="FFFFFF"/>
          <w:lang w:eastAsia="zh-CN"/>
        </w:rPr>
        <w:t>涉及</w:t>
      </w:r>
      <w:r>
        <w:rPr>
          <w:rFonts w:hint="eastAsia" w:ascii="微软雅黑" w:hAnsi="微软雅黑" w:eastAsia="微软雅黑" w:cs="微软雅黑"/>
          <w:color w:val="333333"/>
          <w:spacing w:val="0"/>
          <w:sz w:val="24"/>
          <w:szCs w:val="24"/>
          <w:bdr w:val="none" w:color="auto" w:sz="0" w:space="0"/>
          <w:shd w:val="clear" w:fill="FFFFFF"/>
          <w:lang w:val="en-US" w:eastAsia="zh-CN"/>
        </w:rPr>
        <w:t>3</w:t>
      </w:r>
      <w:r>
        <w:rPr>
          <w:rFonts w:hint="eastAsia" w:ascii="微软雅黑" w:hAnsi="微软雅黑" w:eastAsia="微软雅黑" w:cs="微软雅黑"/>
          <w:color w:val="333333"/>
          <w:spacing w:val="0"/>
          <w:sz w:val="24"/>
          <w:szCs w:val="24"/>
          <w:bdr w:val="none" w:color="auto" w:sz="0" w:space="0"/>
          <w:shd w:val="clear" w:fill="FFFFFF"/>
        </w:rPr>
        <w:t>个一般公共预算项目开展了绩效自评，涉及资金</w:t>
      </w:r>
      <w:r>
        <w:rPr>
          <w:rFonts w:hint="eastAsia" w:ascii="Arial" w:hAnsi="Arial" w:eastAsia="微软雅黑" w:cs="Arial"/>
          <w:color w:val="333333"/>
          <w:spacing w:val="0"/>
          <w:sz w:val="24"/>
          <w:szCs w:val="24"/>
          <w:bdr w:val="none" w:color="auto" w:sz="0" w:space="0"/>
          <w:shd w:val="clear" w:fill="FFFFFF"/>
          <w:lang w:val="en-US" w:eastAsia="zh-CN"/>
        </w:rPr>
        <w:t>27.7</w:t>
      </w:r>
      <w:r>
        <w:rPr>
          <w:rFonts w:hint="eastAsia" w:ascii="微软雅黑" w:hAnsi="微软雅黑" w:eastAsia="微软雅黑" w:cs="微软雅黑"/>
          <w:color w:val="333333"/>
          <w:spacing w:val="0"/>
          <w:sz w:val="24"/>
          <w:szCs w:val="24"/>
          <w:bdr w:val="none" w:color="auto" w:sz="0" w:space="0"/>
          <w:shd w:val="clear" w:fill="FFFFFF"/>
        </w:rPr>
        <w:t>万元，占一般公共预算项目支出总额的</w:t>
      </w:r>
      <w:r>
        <w:rPr>
          <w:rFonts w:hint="default" w:ascii="Arial" w:hAnsi="Arial" w:cs="Arial"/>
          <w:color w:val="333333"/>
          <w:spacing w:val="0"/>
          <w:sz w:val="24"/>
          <w:szCs w:val="24"/>
          <w:bdr w:val="none" w:color="auto" w:sz="0" w:space="0"/>
          <w:shd w:val="clear" w:fill="FFFFFF"/>
        </w:rPr>
        <w:t xml:space="preserve"> 100%</w:t>
      </w:r>
      <w:r>
        <w:rPr>
          <w:rFonts w:hint="eastAsia" w:ascii="微软雅黑" w:hAnsi="微软雅黑" w:eastAsia="微软雅黑" w:cs="微软雅黑"/>
          <w:color w:val="333333"/>
          <w:spacing w:val="0"/>
          <w:sz w:val="24"/>
          <w:szCs w:val="24"/>
          <w:bdr w:val="none" w:color="auto" w:sz="0" w:space="0"/>
          <w:shd w:val="clear" w:fill="FFFFFF"/>
        </w:rPr>
        <w:t>。其中：国家基本公共卫生服务项目、</w:t>
      </w:r>
      <w:r>
        <w:rPr>
          <w:rFonts w:hint="eastAsia" w:ascii="微软雅黑" w:hAnsi="微软雅黑" w:eastAsia="微软雅黑" w:cs="微软雅黑"/>
          <w:color w:val="333333"/>
          <w:spacing w:val="0"/>
          <w:sz w:val="24"/>
          <w:szCs w:val="24"/>
          <w:bdr w:val="none" w:color="auto" w:sz="0" w:space="0"/>
          <w:shd w:val="clear" w:fill="FFFFFF"/>
          <w:lang w:eastAsia="zh-CN"/>
        </w:rPr>
        <w:t>药品零差率补助、重大传染病防治</w:t>
      </w:r>
      <w:r>
        <w:rPr>
          <w:rFonts w:hint="eastAsia" w:ascii="微软雅黑" w:hAnsi="微软雅黑" w:eastAsia="微软雅黑" w:cs="微软雅黑"/>
          <w:color w:val="333333"/>
          <w:spacing w:val="0"/>
          <w:sz w:val="24"/>
          <w:szCs w:val="24"/>
          <w:bdr w:val="none" w:color="auto" w:sz="0" w:space="0"/>
          <w:shd w:val="clear" w:fill="FFFFFF"/>
        </w:rPr>
        <w:t>项目涉及资金</w:t>
      </w:r>
      <w:r>
        <w:rPr>
          <w:rFonts w:hint="eastAsia" w:ascii="Arial" w:hAnsi="Arial" w:eastAsia="微软雅黑" w:cs="Arial"/>
          <w:color w:val="333333"/>
          <w:spacing w:val="0"/>
          <w:sz w:val="24"/>
          <w:szCs w:val="24"/>
          <w:bdr w:val="none" w:color="auto" w:sz="0" w:space="0"/>
          <w:shd w:val="clear" w:fill="FFFFFF"/>
          <w:lang w:val="en-US" w:eastAsia="zh-CN"/>
        </w:rPr>
        <w:t>27.7</w:t>
      </w:r>
      <w:r>
        <w:rPr>
          <w:rFonts w:hint="eastAsia" w:ascii="微软雅黑" w:hAnsi="微软雅黑" w:eastAsia="微软雅黑" w:cs="微软雅黑"/>
          <w:color w:val="333333"/>
          <w:spacing w:val="0"/>
          <w:sz w:val="24"/>
          <w:szCs w:val="24"/>
          <w:bdr w:val="none" w:color="auto" w:sz="0" w:space="0"/>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jc w:val="both"/>
        <w:rPr>
          <w:sz w:val="21"/>
          <w:szCs w:val="21"/>
        </w:rPr>
      </w:pPr>
      <w:r>
        <w:rPr>
          <w:rStyle w:val="5"/>
          <w:rFonts w:hint="default" w:ascii="Arial" w:hAnsi="Arial" w:cs="Arial"/>
          <w:b/>
          <w:bCs/>
          <w:color w:val="333333"/>
          <w:spacing w:val="0"/>
          <w:sz w:val="24"/>
          <w:szCs w:val="24"/>
          <w:bdr w:val="none" w:color="auto" w:sz="0" w:space="0"/>
          <w:shd w:val="clear" w:fill="FFFFFF"/>
        </w:rPr>
        <w:t>2.</w:t>
      </w:r>
      <w:r>
        <w:rPr>
          <w:rStyle w:val="5"/>
          <w:rFonts w:hint="eastAsia" w:ascii="微软雅黑" w:hAnsi="微软雅黑" w:eastAsia="微软雅黑" w:cs="微软雅黑"/>
          <w:b/>
          <w:bCs/>
          <w:color w:val="333333"/>
          <w:spacing w:val="0"/>
          <w:sz w:val="24"/>
          <w:szCs w:val="24"/>
          <w:bdr w:val="none" w:color="auto" w:sz="0" w:space="0"/>
          <w:shd w:val="clear" w:fill="FFFFFF"/>
        </w:rPr>
        <w:t>单位整体支出绩效自评情况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jc w:val="both"/>
        <w:rPr>
          <w:sz w:val="21"/>
          <w:szCs w:val="21"/>
        </w:rPr>
      </w:pPr>
      <w:r>
        <w:rPr>
          <w:rFonts w:hint="eastAsia" w:ascii="微软雅黑" w:hAnsi="微软雅黑" w:eastAsia="微软雅黑" w:cs="微软雅黑"/>
          <w:color w:val="333333"/>
          <w:spacing w:val="0"/>
          <w:sz w:val="24"/>
          <w:szCs w:val="24"/>
          <w:bdr w:val="none" w:color="auto" w:sz="0" w:space="0"/>
          <w:shd w:val="clear" w:fill="FFFFFF"/>
        </w:rPr>
        <w:t>对本单位整体支出开展了绩效自评，涉及预算支出</w:t>
      </w:r>
      <w:r>
        <w:rPr>
          <w:rFonts w:hint="eastAsia" w:ascii="Arial" w:hAnsi="Arial" w:eastAsia="微软雅黑" w:cs="Arial"/>
          <w:color w:val="333333"/>
          <w:spacing w:val="0"/>
          <w:sz w:val="24"/>
          <w:szCs w:val="24"/>
          <w:bdr w:val="none" w:color="auto" w:sz="0" w:space="0"/>
          <w:shd w:val="clear" w:fill="FFFFFF"/>
          <w:lang w:val="en-US" w:eastAsia="zh-CN"/>
        </w:rPr>
        <w:t>27.7</w:t>
      </w:r>
      <w:r>
        <w:rPr>
          <w:rFonts w:hint="eastAsia" w:ascii="微软雅黑" w:hAnsi="微软雅黑" w:eastAsia="微软雅黑" w:cs="微软雅黑"/>
          <w:color w:val="333333"/>
          <w:spacing w:val="0"/>
          <w:sz w:val="24"/>
          <w:szCs w:val="24"/>
          <w:bdr w:val="none" w:color="auto" w:sz="0" w:space="0"/>
          <w:shd w:val="clear" w:fill="FFFFFF"/>
        </w:rPr>
        <w:t>万元，自评结果为</w:t>
      </w:r>
      <w:r>
        <w:rPr>
          <w:rFonts w:hint="default" w:ascii="Arial" w:hAnsi="Arial" w:cs="Arial"/>
          <w:color w:val="333333"/>
          <w:spacing w:val="0"/>
          <w:sz w:val="24"/>
          <w:szCs w:val="24"/>
          <w:bdr w:val="none" w:color="auto" w:sz="0" w:space="0"/>
          <w:shd w:val="clear" w:fill="FFFFFF"/>
        </w:rPr>
        <w:t>“</w:t>
      </w:r>
      <w:r>
        <w:rPr>
          <w:rFonts w:hint="eastAsia" w:ascii="微软雅黑" w:hAnsi="微软雅黑" w:eastAsia="微软雅黑" w:cs="微软雅黑"/>
          <w:color w:val="333333"/>
          <w:spacing w:val="0"/>
          <w:sz w:val="24"/>
          <w:szCs w:val="24"/>
          <w:bdr w:val="none" w:color="auto" w:sz="0" w:space="0"/>
          <w:shd w:val="clear" w:fill="FFFFFF"/>
        </w:rPr>
        <w:t>良</w:t>
      </w:r>
      <w:r>
        <w:rPr>
          <w:rFonts w:hint="default" w:ascii="Arial" w:hAnsi="Arial" w:cs="Arial"/>
          <w:color w:val="333333"/>
          <w:spacing w:val="0"/>
          <w:sz w:val="24"/>
          <w:szCs w:val="24"/>
          <w:bdr w:val="none" w:color="auto" w:sz="0" w:space="0"/>
          <w:shd w:val="clear" w:fill="FFFFFF"/>
        </w:rPr>
        <w:t>”</w:t>
      </w:r>
      <w:r>
        <w:rPr>
          <w:rFonts w:hint="eastAsia" w:ascii="微软雅黑" w:hAnsi="微软雅黑" w:eastAsia="微软雅黑" w:cs="微软雅黑"/>
          <w:color w:val="333333"/>
          <w:spacing w:val="0"/>
          <w:sz w:val="24"/>
          <w:szCs w:val="24"/>
          <w:bdr w:val="none" w:color="auto" w:sz="0" w:space="0"/>
          <w:shd w:val="clear" w:fill="FFFFFF"/>
        </w:rPr>
        <w:t>。从评价情况来看，完成</w:t>
      </w:r>
      <w:r>
        <w:rPr>
          <w:rFonts w:hint="eastAsia" w:ascii="微软雅黑" w:hAnsi="微软雅黑" w:eastAsia="微软雅黑" w:cs="微软雅黑"/>
          <w:color w:val="333333"/>
          <w:spacing w:val="0"/>
          <w:sz w:val="24"/>
          <w:szCs w:val="24"/>
          <w:bdr w:val="none" w:color="auto" w:sz="0" w:space="0"/>
          <w:shd w:val="clear" w:fill="FFFFFF"/>
          <w:lang w:eastAsia="zh-CN"/>
        </w:rPr>
        <w:t>了项目目任务</w:t>
      </w:r>
      <w:r>
        <w:rPr>
          <w:rFonts w:hint="eastAsia" w:ascii="微软雅黑" w:hAnsi="微软雅黑" w:eastAsia="微软雅黑" w:cs="微软雅黑"/>
          <w:color w:val="333333"/>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jc w:val="both"/>
        <w:rPr>
          <w:sz w:val="21"/>
          <w:szCs w:val="21"/>
        </w:rPr>
      </w:pPr>
      <w:r>
        <w:rPr>
          <w:rStyle w:val="5"/>
          <w:rFonts w:hint="eastAsia" w:ascii="微软雅黑" w:hAnsi="微软雅黑" w:eastAsia="微软雅黑" w:cs="微软雅黑"/>
          <w:b/>
          <w:bCs/>
          <w:color w:val="333333"/>
          <w:spacing w:val="0"/>
          <w:sz w:val="24"/>
          <w:szCs w:val="24"/>
          <w:bdr w:val="none" w:color="auto" w:sz="0" w:space="0"/>
          <w:shd w:val="clear" w:fill="FFFFFF"/>
        </w:rPr>
        <w:t>（二）单位评价情况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jc w:val="both"/>
        <w:rPr>
          <w:sz w:val="21"/>
          <w:szCs w:val="21"/>
        </w:rPr>
      </w:pPr>
      <w:r>
        <w:rPr>
          <w:rStyle w:val="5"/>
          <w:rFonts w:hint="default" w:ascii="Arial" w:hAnsi="Arial" w:cs="Arial"/>
          <w:b/>
          <w:bCs/>
          <w:color w:val="333333"/>
          <w:spacing w:val="0"/>
          <w:sz w:val="24"/>
          <w:szCs w:val="24"/>
          <w:bdr w:val="none" w:color="auto" w:sz="0" w:space="0"/>
          <w:shd w:val="clear" w:fill="FFFFFF"/>
        </w:rPr>
        <w:t>1.</w:t>
      </w:r>
      <w:r>
        <w:rPr>
          <w:rStyle w:val="5"/>
          <w:rFonts w:hint="eastAsia" w:ascii="微软雅黑" w:hAnsi="微软雅黑" w:eastAsia="微软雅黑" w:cs="微软雅黑"/>
          <w:b/>
          <w:bCs/>
          <w:color w:val="333333"/>
          <w:spacing w:val="0"/>
          <w:sz w:val="24"/>
          <w:szCs w:val="24"/>
          <w:bdr w:val="none" w:color="auto" w:sz="0" w:space="0"/>
          <w:shd w:val="clear" w:fill="FFFFFF"/>
        </w:rPr>
        <w:t>重点项目评价情况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jc w:val="both"/>
        <w:rPr>
          <w:sz w:val="21"/>
          <w:szCs w:val="21"/>
        </w:rPr>
      </w:pPr>
      <w:r>
        <w:rPr>
          <w:rFonts w:hint="eastAsia" w:ascii="微软雅黑" w:hAnsi="微软雅黑" w:eastAsia="微软雅黑" w:cs="微软雅黑"/>
          <w:color w:val="333333"/>
          <w:spacing w:val="0"/>
          <w:sz w:val="24"/>
          <w:szCs w:val="24"/>
          <w:bdr w:val="none" w:color="auto" w:sz="0" w:space="0"/>
          <w:shd w:val="clear" w:fill="FFFFFF"/>
        </w:rPr>
        <w:t>我单位本年度无重点项目。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jc w:val="both"/>
        <w:rPr>
          <w:sz w:val="21"/>
          <w:szCs w:val="21"/>
        </w:rPr>
      </w:pPr>
      <w:r>
        <w:rPr>
          <w:rStyle w:val="5"/>
          <w:rFonts w:hint="default" w:ascii="Arial" w:hAnsi="Arial" w:cs="Arial"/>
          <w:b/>
          <w:bCs/>
          <w:color w:val="333333"/>
          <w:spacing w:val="0"/>
          <w:sz w:val="24"/>
          <w:szCs w:val="24"/>
          <w:bdr w:val="none" w:color="auto" w:sz="0" w:space="0"/>
          <w:shd w:val="clear" w:fill="FFFFFF"/>
        </w:rPr>
        <w:t>2.</w:t>
      </w:r>
      <w:r>
        <w:rPr>
          <w:rStyle w:val="5"/>
          <w:rFonts w:hint="eastAsia" w:ascii="微软雅黑" w:hAnsi="微软雅黑" w:eastAsia="微软雅黑" w:cs="微软雅黑"/>
          <w:b/>
          <w:bCs/>
          <w:color w:val="333333"/>
          <w:spacing w:val="0"/>
          <w:sz w:val="24"/>
          <w:szCs w:val="24"/>
          <w:bdr w:val="none" w:color="auto" w:sz="0" w:space="0"/>
          <w:shd w:val="clear" w:fill="FFFFFF"/>
        </w:rPr>
        <w:t>预算单位整体支出评价情况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jc w:val="both"/>
        <w:rPr>
          <w:sz w:val="21"/>
          <w:szCs w:val="21"/>
        </w:rPr>
      </w:pPr>
      <w:r>
        <w:rPr>
          <w:rFonts w:hint="eastAsia" w:ascii="微软雅黑" w:hAnsi="微软雅黑" w:eastAsia="微软雅黑" w:cs="微软雅黑"/>
          <w:color w:val="333333"/>
          <w:spacing w:val="0"/>
          <w:sz w:val="24"/>
          <w:szCs w:val="24"/>
          <w:bdr w:val="none" w:color="auto" w:sz="0" w:space="0"/>
          <w:shd w:val="clear" w:fill="FFFFFF"/>
        </w:rPr>
        <w:t>对单位开展了整体支出绩效评价，涉及预算支出</w:t>
      </w:r>
      <w:r>
        <w:rPr>
          <w:rFonts w:hint="eastAsia" w:ascii="Arial" w:hAnsi="Arial" w:eastAsia="微软雅黑" w:cs="Arial"/>
          <w:color w:val="333333"/>
          <w:spacing w:val="0"/>
          <w:sz w:val="24"/>
          <w:szCs w:val="24"/>
          <w:bdr w:val="none" w:color="auto" w:sz="0" w:space="0"/>
          <w:shd w:val="clear" w:fill="FFFFFF"/>
          <w:lang w:val="en-US" w:eastAsia="zh-CN"/>
        </w:rPr>
        <w:t>27.7</w:t>
      </w:r>
      <w:r>
        <w:rPr>
          <w:rFonts w:hint="eastAsia" w:ascii="微软雅黑" w:hAnsi="微软雅黑" w:eastAsia="微软雅黑" w:cs="微软雅黑"/>
          <w:color w:val="333333"/>
          <w:spacing w:val="0"/>
          <w:sz w:val="24"/>
          <w:szCs w:val="24"/>
          <w:bdr w:val="none" w:color="auto" w:sz="0" w:space="0"/>
          <w:shd w:val="clear" w:fill="FFFFFF"/>
        </w:rPr>
        <w:t>万元，其中：预算单位评价结果为</w:t>
      </w:r>
      <w:r>
        <w:rPr>
          <w:rFonts w:hint="default" w:ascii="Arial" w:hAnsi="Arial" w:cs="Arial"/>
          <w:color w:val="333333"/>
          <w:spacing w:val="0"/>
          <w:sz w:val="24"/>
          <w:szCs w:val="24"/>
          <w:bdr w:val="none" w:color="auto" w:sz="0" w:space="0"/>
          <w:shd w:val="clear" w:fill="FFFFFF"/>
        </w:rPr>
        <w:t>“</w:t>
      </w:r>
      <w:r>
        <w:rPr>
          <w:rFonts w:hint="eastAsia" w:ascii="微软雅黑" w:hAnsi="微软雅黑" w:eastAsia="微软雅黑" w:cs="微软雅黑"/>
          <w:color w:val="333333"/>
          <w:spacing w:val="0"/>
          <w:sz w:val="24"/>
          <w:szCs w:val="24"/>
          <w:bdr w:val="none" w:color="auto" w:sz="0" w:space="0"/>
          <w:shd w:val="clear" w:fill="FFFFFF"/>
        </w:rPr>
        <w:t>良</w:t>
      </w:r>
      <w:r>
        <w:rPr>
          <w:rFonts w:hint="default" w:ascii="Arial" w:hAnsi="Arial" w:cs="Arial"/>
          <w:color w:val="333333"/>
          <w:spacing w:val="0"/>
          <w:sz w:val="24"/>
          <w:szCs w:val="24"/>
          <w:bdr w:val="none" w:color="auto" w:sz="0" w:space="0"/>
          <w:shd w:val="clear" w:fill="FFFFFF"/>
        </w:rPr>
        <w:t>”</w:t>
      </w:r>
      <w:r>
        <w:rPr>
          <w:rFonts w:hint="eastAsia" w:ascii="微软雅黑" w:hAnsi="微软雅黑" w:eastAsia="微软雅黑" w:cs="微软雅黑"/>
          <w:color w:val="333333"/>
          <w:spacing w:val="0"/>
          <w:sz w:val="24"/>
          <w:szCs w:val="24"/>
          <w:bdr w:val="none" w:color="auto" w:sz="0" w:space="0"/>
          <w:shd w:val="clear" w:fill="FFFFFF"/>
        </w:rPr>
        <w:t>，涉及预算支出</w:t>
      </w:r>
      <w:r>
        <w:rPr>
          <w:rFonts w:hint="eastAsia" w:ascii="Arial" w:hAnsi="Arial" w:eastAsia="微软雅黑" w:cs="Arial"/>
          <w:color w:val="333333"/>
          <w:spacing w:val="0"/>
          <w:sz w:val="24"/>
          <w:szCs w:val="24"/>
          <w:bdr w:val="none" w:color="auto" w:sz="0" w:space="0"/>
          <w:shd w:val="clear" w:fill="FFFFFF"/>
          <w:lang w:val="en-US" w:eastAsia="zh-CN"/>
        </w:rPr>
        <w:t>27.7</w:t>
      </w:r>
      <w:r>
        <w:rPr>
          <w:rFonts w:hint="eastAsia" w:ascii="微软雅黑" w:hAnsi="微软雅黑" w:eastAsia="微软雅黑" w:cs="微软雅黑"/>
          <w:color w:val="333333"/>
          <w:spacing w:val="0"/>
          <w:sz w:val="24"/>
          <w:szCs w:val="24"/>
          <w:bdr w:val="none" w:color="auto" w:sz="0" w:space="0"/>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xZmI2MjVlZmE5NDhhMDRlYTQwMmQ4ZWRlMjNhODkifQ=="/>
  </w:docVars>
  <w:rsids>
    <w:rsidRoot w:val="6AA13E33"/>
    <w:rsid w:val="6AA13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808</Words>
  <Characters>844</Characters>
  <Lines>0</Lines>
  <Paragraphs>0</Paragraphs>
  <TotalTime>8</TotalTime>
  <ScaleCrop>false</ScaleCrop>
  <LinksUpToDate>false</LinksUpToDate>
  <CharactersWithSpaces>845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2023-06-25T08:48:00Z</dcterms:created>
  <dc:creator>笑对人生1397529197</dc:creator>
  <cp:lastModifiedBy>笑对人生1397529197</cp:lastModifiedBy>
  <dcterms:modified xsi:type="dcterms:W3CDTF">2023-06-25T09:06:47Z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DCDF1AF29F7848C091DD25B003C6D1F8_11</vt:lpwstr>
  </property>
</Properties>
</file>