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2021年支出绩效评价报告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  <w:t>板桥镇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板桥镇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firstLine="1280" w:firstLineChars="400"/>
        <w:jc w:val="both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ind w:firstLine="1280" w:firstLineChars="400"/>
        <w:jc w:val="both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板桥镇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firstLine="2560" w:firstLineChars="8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日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根据2021年3月1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日合水县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</w:t>
      </w:r>
      <w:r>
        <w:rPr>
          <w:rFonts w:ascii="Times New Roman" w:hAnsi="Times New Roman" w:eastAsia="FangSong_GB2312" w:cs="Times New Roman"/>
          <w:sz w:val="32"/>
          <w:szCs w:val="32"/>
        </w:rPr>
        <w:t>十八届人民代表大会第六次会议通过的《合水县2021年政府财政收支预算》，我单位专项资金预算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204.15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2021年我单位实际支出资金数为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204.15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110.3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93.85</w:t>
      </w:r>
      <w:r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i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2021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116.82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110.3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80.36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93.85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%。项目完成绩效自评，满分为10分，自评实际得分为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116.82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110.3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80.36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7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93.85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zYjk5ODNhNGJmYWM0MGJhZDFkOWVlYWExZTk1OWQifQ=="/>
  </w:docVars>
  <w:rsids>
    <w:rsidRoot w:val="587D2A48"/>
    <w:rsid w:val="001B65C5"/>
    <w:rsid w:val="003D02C7"/>
    <w:rsid w:val="004619A4"/>
    <w:rsid w:val="00531677"/>
    <w:rsid w:val="00AC7981"/>
    <w:rsid w:val="00BA6E9B"/>
    <w:rsid w:val="00C777F5"/>
    <w:rsid w:val="00CF486B"/>
    <w:rsid w:val="00D2268F"/>
    <w:rsid w:val="00DC2436"/>
    <w:rsid w:val="00F17DE5"/>
    <w:rsid w:val="00F41496"/>
    <w:rsid w:val="1DEC54EC"/>
    <w:rsid w:val="2F6510D4"/>
    <w:rsid w:val="33346320"/>
    <w:rsid w:val="353D2A48"/>
    <w:rsid w:val="403004D3"/>
    <w:rsid w:val="587D2A48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869</Words>
  <Characters>959</Characters>
  <Lines>7</Lines>
  <Paragraphs>2</Paragraphs>
  <TotalTime>0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gosh</cp:lastModifiedBy>
  <dcterms:modified xsi:type="dcterms:W3CDTF">2023-06-22T07:10:40Z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