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2</w:t>
      </w:r>
      <w:r>
        <w:rPr>
          <w:rFonts w:hint="eastAsia" w:ascii="宋体" w:hAnsi="宋体" w:eastAsia="宋体" w:cs="宋体"/>
          <w:b/>
          <w:bCs w:val="0"/>
          <w:color w:val="000000"/>
          <w:kern w:val="0"/>
          <w:sz w:val="52"/>
          <w:szCs w:val="52"/>
          <w:lang w:val="en-US" w:eastAsia="zh-CN"/>
        </w:rPr>
        <w:t>年基本公共卫生服务补助资金绩效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right="4"/>
        <w:jc w:val="center"/>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2022年基本公共卫生服务补助资金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目</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名</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2022年基本公共卫生服务补助资金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bookmarkStart w:id="0" w:name="_GoBack"/>
      <w:bookmarkEnd w:id="0"/>
    </w:p>
    <w:p>
      <w:pPr>
        <w:spacing w:line="578" w:lineRule="exact"/>
        <w:rPr>
          <w:rFonts w:ascii="Times New Roman" w:hAnsi="Times New Roman"/>
          <w:color w:val="000000"/>
          <w:sz w:val="73"/>
          <w:szCs w:val="73"/>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p>
    <w:p>
      <w:pPr>
        <w:spacing w:line="578" w:lineRule="exact"/>
        <w:rPr>
          <w:rFonts w:ascii="Times New Roman" w:hAnsi="Times New Roman"/>
          <w:color w:val="000000"/>
          <w:sz w:val="73"/>
          <w:szCs w:val="73"/>
        </w:rPr>
      </w:pPr>
    </w:p>
    <w:p>
      <w:pPr>
        <w:spacing w:line="578" w:lineRule="exact"/>
        <w:jc w:val="center"/>
        <w:rPr>
          <w:rFonts w:hint="default" w:ascii="宋体" w:hAnsi="宋体" w:eastAsia="宋体" w:cs="宋体"/>
          <w:sz w:val="44"/>
          <w:szCs w:val="44"/>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12月</w:t>
      </w: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根据202</w:t>
      </w:r>
      <w:r>
        <w:rPr>
          <w:rFonts w:hint="eastAsia" w:ascii="宋体" w:hAnsi="宋体" w:eastAsia="宋体" w:cs="宋体"/>
          <w:sz w:val="28"/>
          <w:szCs w:val="28"/>
          <w:lang w:val="en-US" w:eastAsia="zh-CN"/>
        </w:rPr>
        <w:t>2</w:t>
      </w:r>
      <w:r>
        <w:rPr>
          <w:rFonts w:hint="eastAsia" w:ascii="宋体" w:hAnsi="宋体" w:eastAsia="宋体" w:cs="宋体"/>
          <w:sz w:val="28"/>
          <w:szCs w:val="28"/>
        </w:rPr>
        <w:t>年基本公共卫生服务补助资金预算执行情况绩效自评工作的通知要求，我单位开展了202</w:t>
      </w:r>
      <w:r>
        <w:rPr>
          <w:rFonts w:hint="eastAsia" w:ascii="宋体" w:hAnsi="宋体" w:eastAsia="宋体" w:cs="宋体"/>
          <w:sz w:val="28"/>
          <w:szCs w:val="28"/>
          <w:lang w:val="en-US" w:eastAsia="zh-CN"/>
        </w:rPr>
        <w:t>2</w:t>
      </w:r>
      <w:r>
        <w:rPr>
          <w:rFonts w:hint="eastAsia" w:ascii="宋体" w:hAnsi="宋体" w:eastAsia="宋体" w:cs="宋体"/>
          <w:sz w:val="28"/>
          <w:szCs w:val="28"/>
        </w:rPr>
        <w:t>年基本公卫资金预算执行情况绩效自评工作</w:t>
      </w:r>
      <w:r>
        <w:rPr>
          <w:rFonts w:hint="eastAsia" w:ascii="宋体" w:hAnsi="宋体" w:eastAsia="宋体" w:cs="宋体"/>
          <w:sz w:val="28"/>
          <w:szCs w:val="28"/>
          <w:lang w:eastAsia="zh-CN"/>
        </w:rPr>
        <w:t>，</w:t>
      </w:r>
      <w:r>
        <w:rPr>
          <w:rFonts w:hint="eastAsia" w:ascii="宋体" w:hAnsi="宋体" w:eastAsia="宋体" w:cs="宋体"/>
          <w:sz w:val="28"/>
          <w:szCs w:val="28"/>
        </w:rPr>
        <w:t>现报告如下:</w:t>
      </w:r>
    </w:p>
    <w:p>
      <w:pPr>
        <w:rPr>
          <w:rFonts w:hint="eastAsia" w:ascii="宋体" w:hAnsi="宋体" w:eastAsia="宋体" w:cs="宋体"/>
          <w:sz w:val="28"/>
          <w:szCs w:val="28"/>
        </w:rPr>
      </w:pPr>
      <w:r>
        <w:rPr>
          <w:rFonts w:hint="eastAsia" w:ascii="宋体" w:hAnsi="宋体" w:eastAsia="宋体" w:cs="宋体"/>
          <w:sz w:val="28"/>
          <w:szCs w:val="28"/>
        </w:rPr>
        <w:t>一、绩效目标下达基本情况</w:t>
      </w:r>
    </w:p>
    <w:p>
      <w:pPr>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rPr>
          <w:rFonts w:hint="eastAsia" w:ascii="宋体" w:hAnsi="宋体" w:eastAsia="宋体" w:cs="宋体"/>
          <w:sz w:val="28"/>
          <w:szCs w:val="28"/>
        </w:rPr>
      </w:pPr>
      <w:r>
        <w:rPr>
          <w:rFonts w:hint="eastAsia" w:ascii="宋体" w:hAnsi="宋体" w:eastAsia="宋体" w:cs="宋体"/>
          <w:sz w:val="28"/>
          <w:szCs w:val="28"/>
        </w:rPr>
        <w:t>2、项目绩效目标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以上项目已按照年初绩效目标，按时完成项目计划，顺利实施。</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绩效评价工作开展情况</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(一)资金投入情况分析</w:t>
      </w:r>
    </w:p>
    <w:p>
      <w:pPr>
        <w:rPr>
          <w:rFonts w:hint="eastAsia" w:ascii="宋体" w:hAnsi="宋体" w:eastAsia="宋体" w:cs="宋体"/>
          <w:sz w:val="28"/>
          <w:szCs w:val="28"/>
        </w:rPr>
      </w:pPr>
      <w:r>
        <w:rPr>
          <w:rFonts w:hint="eastAsia" w:ascii="宋体" w:hAnsi="宋体" w:eastAsia="宋体" w:cs="宋体"/>
          <w:sz w:val="28"/>
          <w:szCs w:val="28"/>
        </w:rPr>
        <w:t>1、项目资金到位情况分析</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根据合水县卫生健康局和合水县财政局文件合卫健发（202</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号、2</w:t>
      </w: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号</w:t>
      </w:r>
      <w:r>
        <w:rPr>
          <w:rFonts w:hint="eastAsia" w:ascii="宋体" w:hAnsi="宋体" w:eastAsia="宋体" w:cs="宋体"/>
          <w:sz w:val="28"/>
          <w:szCs w:val="28"/>
          <w:lang w:val="en-US" w:eastAsia="zh-CN"/>
        </w:rPr>
        <w:t>下达拨付我单位基本公共60.81万元。</w:t>
      </w:r>
    </w:p>
    <w:p>
      <w:pPr>
        <w:rPr>
          <w:rFonts w:hint="eastAsia" w:ascii="宋体" w:hAnsi="宋体" w:eastAsia="宋体" w:cs="宋体"/>
          <w:sz w:val="28"/>
          <w:szCs w:val="28"/>
        </w:rPr>
      </w:pPr>
      <w:r>
        <w:rPr>
          <w:rFonts w:hint="eastAsia" w:ascii="宋体" w:hAnsi="宋体" w:eastAsia="宋体" w:cs="宋体"/>
          <w:sz w:val="28"/>
          <w:szCs w:val="28"/>
        </w:rPr>
        <w:t>2、项目资金执行情况分析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42.52</w:t>
      </w:r>
      <w:r>
        <w:rPr>
          <w:rFonts w:hint="eastAsia" w:ascii="宋体" w:hAnsi="宋体" w:eastAsia="宋体" w:cs="宋体"/>
          <w:sz w:val="28"/>
          <w:szCs w:val="28"/>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42.52</w:t>
      </w:r>
      <w:r>
        <w:rPr>
          <w:rFonts w:hint="eastAsia" w:ascii="宋体" w:hAnsi="宋体" w:eastAsia="宋体" w:cs="宋体"/>
          <w:sz w:val="28"/>
          <w:szCs w:val="28"/>
        </w:rPr>
        <w:t>万元，用于</w:t>
      </w:r>
      <w:r>
        <w:rPr>
          <w:rFonts w:hint="eastAsia" w:ascii="宋体" w:hAnsi="宋体" w:eastAsia="宋体" w:cs="宋体"/>
          <w:sz w:val="28"/>
          <w:szCs w:val="28"/>
          <w:lang w:eastAsia="zh-CN"/>
        </w:rPr>
        <w:t>村医提供公共卫生服务服务补助</w:t>
      </w:r>
      <w:r>
        <w:rPr>
          <w:rFonts w:hint="eastAsia" w:ascii="宋体" w:hAnsi="宋体" w:eastAsia="宋体" w:cs="宋体"/>
          <w:sz w:val="28"/>
          <w:szCs w:val="28"/>
        </w:rPr>
        <w:t>，</w:t>
      </w:r>
      <w:r>
        <w:rPr>
          <w:rFonts w:hint="eastAsia" w:ascii="宋体" w:hAnsi="宋体" w:eastAsia="宋体" w:cs="宋体"/>
          <w:sz w:val="28"/>
          <w:szCs w:val="28"/>
          <w:lang w:eastAsia="zh-CN"/>
        </w:rPr>
        <w:t>公卫科临聘人员工资、差旅费、办公费、水电费等支出，</w:t>
      </w:r>
      <w:r>
        <w:rPr>
          <w:rFonts w:hint="eastAsia" w:ascii="宋体" w:hAnsi="宋体" w:eastAsia="宋体" w:cs="宋体"/>
          <w:sz w:val="28"/>
          <w:szCs w:val="28"/>
        </w:rPr>
        <w:t>项目资金已全部支付到位。</w:t>
      </w:r>
    </w:p>
    <w:p>
      <w:pPr>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项目补助资金运行有关规定要求，严格管理，合理使用，考核发放，严格执行转款专用制度。</w:t>
      </w:r>
    </w:p>
    <w:p>
      <w:pPr>
        <w:rPr>
          <w:rFonts w:hint="eastAsia" w:ascii="宋体" w:hAnsi="宋体" w:eastAsia="宋体" w:cs="宋体"/>
          <w:sz w:val="28"/>
          <w:szCs w:val="28"/>
        </w:rPr>
      </w:pPr>
      <w:r>
        <w:rPr>
          <w:rFonts w:hint="eastAsia" w:ascii="宋体" w:hAnsi="宋体" w:eastAsia="宋体" w:cs="宋体"/>
          <w:sz w:val="28"/>
          <w:szCs w:val="28"/>
        </w:rPr>
        <w:t>(二)绩效目标完成情况</w:t>
      </w:r>
    </w:p>
    <w:p>
      <w:pPr>
        <w:rPr>
          <w:rFonts w:hint="eastAsia" w:ascii="宋体" w:hAnsi="宋体" w:eastAsia="宋体" w:cs="宋体"/>
          <w:sz w:val="28"/>
          <w:szCs w:val="28"/>
        </w:rPr>
      </w:pPr>
      <w:r>
        <w:rPr>
          <w:rFonts w:hint="eastAsia" w:ascii="宋体" w:hAnsi="宋体" w:eastAsia="宋体" w:cs="宋体"/>
          <w:sz w:val="28"/>
          <w:szCs w:val="28"/>
        </w:rPr>
        <w:t>1、产出指标完成情况分析</w:t>
      </w:r>
    </w:p>
    <w:p>
      <w:pPr>
        <w:rPr>
          <w:rFonts w:hint="eastAsia" w:ascii="宋体" w:hAnsi="宋体" w:eastAsia="宋体" w:cs="宋体"/>
          <w:sz w:val="28"/>
          <w:szCs w:val="28"/>
        </w:rPr>
      </w:pPr>
      <w:r>
        <w:rPr>
          <w:rFonts w:hint="eastAsia" w:ascii="宋体" w:hAnsi="宋体" w:eastAsia="宋体" w:cs="宋体"/>
          <w:sz w:val="28"/>
          <w:szCs w:val="28"/>
        </w:rPr>
        <w:t>(1)数量指标</w:t>
      </w:r>
    </w:p>
    <w:p>
      <w:pPr>
        <w:rPr>
          <w:rFonts w:hint="eastAsia" w:ascii="宋体" w:hAnsi="宋体" w:eastAsia="宋体" w:cs="宋体"/>
          <w:sz w:val="28"/>
          <w:szCs w:val="28"/>
        </w:rPr>
      </w:pPr>
      <w:r>
        <w:rPr>
          <w:rFonts w:hint="eastAsia" w:ascii="宋体" w:hAnsi="宋体" w:eastAsia="宋体" w:cs="宋体"/>
          <w:sz w:val="28"/>
          <w:szCs w:val="28"/>
        </w:rPr>
        <w:t>(2)质量指标</w:t>
      </w:r>
    </w:p>
    <w:p>
      <w:pPr>
        <w:rPr>
          <w:rFonts w:hint="eastAsia" w:ascii="宋体" w:hAnsi="宋体" w:eastAsia="宋体" w:cs="宋体"/>
          <w:sz w:val="28"/>
          <w:szCs w:val="28"/>
        </w:rPr>
      </w:pPr>
      <w:r>
        <w:rPr>
          <w:rFonts w:hint="eastAsia" w:ascii="宋体" w:hAnsi="宋体" w:eastAsia="宋体" w:cs="宋体"/>
          <w:sz w:val="28"/>
          <w:szCs w:val="28"/>
        </w:rPr>
        <w:t>(3)时效指标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2</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2</w:t>
      </w:r>
      <w:r>
        <w:rPr>
          <w:rFonts w:hint="eastAsia" w:ascii="宋体" w:hAnsi="宋体" w:eastAsia="宋体" w:cs="宋体"/>
          <w:sz w:val="28"/>
          <w:szCs w:val="28"/>
        </w:rPr>
        <w:t>年12月底结束，</w:t>
      </w:r>
    </w:p>
    <w:p>
      <w:pPr>
        <w:rPr>
          <w:rFonts w:hint="eastAsia" w:ascii="宋体" w:hAnsi="宋体" w:eastAsia="宋体" w:cs="宋体"/>
          <w:sz w:val="28"/>
          <w:szCs w:val="28"/>
        </w:rPr>
      </w:pPr>
      <w:r>
        <w:rPr>
          <w:rFonts w:hint="eastAsia" w:ascii="宋体" w:hAnsi="宋体" w:eastAsia="宋体" w:cs="宋体"/>
          <w:sz w:val="28"/>
          <w:szCs w:val="28"/>
        </w:rPr>
        <w:t xml:space="preserve">均按年度完成，资金支付率 </w:t>
      </w:r>
      <w:r>
        <w:rPr>
          <w:rFonts w:hint="eastAsia" w:ascii="宋体" w:hAnsi="宋体" w:eastAsia="宋体" w:cs="宋体"/>
          <w:sz w:val="28"/>
          <w:szCs w:val="28"/>
          <w:lang w:val="en-US" w:eastAsia="zh-CN"/>
        </w:rPr>
        <w:t>69.92</w:t>
      </w:r>
      <w:r>
        <w:rPr>
          <w:rFonts w:hint="eastAsia" w:ascii="宋体" w:hAnsi="宋体" w:eastAsia="宋体" w:cs="宋体"/>
          <w:sz w:val="28"/>
          <w:szCs w:val="28"/>
        </w:rPr>
        <w:t>%。</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效益指标完成情况分析</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(1)社会效益</w:t>
      </w:r>
    </w:p>
    <w:p>
      <w:pPr>
        <w:rPr>
          <w:rFonts w:hint="eastAsia" w:ascii="宋体" w:hAnsi="宋体" w:eastAsia="宋体" w:cs="宋体"/>
          <w:sz w:val="28"/>
          <w:szCs w:val="28"/>
        </w:rPr>
      </w:pPr>
      <w:r>
        <w:rPr>
          <w:rFonts w:hint="eastAsia" w:ascii="宋体" w:hAnsi="宋体" w:eastAsia="宋体" w:cs="宋体"/>
          <w:sz w:val="28"/>
          <w:szCs w:val="28"/>
        </w:rPr>
        <w:t>(2)可持续影响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以上为经常性项目，能保障</w:t>
      </w:r>
      <w:r>
        <w:rPr>
          <w:rFonts w:hint="eastAsia" w:ascii="宋体" w:hAnsi="宋体" w:eastAsia="宋体" w:cs="宋体"/>
          <w:sz w:val="28"/>
          <w:szCs w:val="28"/>
          <w:lang w:eastAsia="zh-CN"/>
        </w:rPr>
        <w:t>公共卫生服务项目</w:t>
      </w:r>
      <w:r>
        <w:rPr>
          <w:rFonts w:hint="eastAsia" w:ascii="宋体" w:hAnsi="宋体" w:eastAsia="宋体" w:cs="宋体"/>
          <w:sz w:val="28"/>
          <w:szCs w:val="28"/>
        </w:rPr>
        <w:t>的可持续性，不断提升</w:t>
      </w:r>
      <w:r>
        <w:rPr>
          <w:rFonts w:hint="eastAsia" w:ascii="宋体" w:hAnsi="宋体" w:eastAsia="宋体" w:cs="宋体"/>
          <w:sz w:val="28"/>
          <w:szCs w:val="28"/>
          <w:lang w:eastAsia="zh-CN"/>
        </w:rPr>
        <w:t>居民健康水平</w:t>
      </w:r>
      <w:r>
        <w:rPr>
          <w:rFonts w:hint="eastAsia" w:ascii="宋体" w:hAnsi="宋体" w:eastAsia="宋体" w:cs="宋体"/>
          <w:sz w:val="28"/>
          <w:szCs w:val="28"/>
        </w:rPr>
        <w:t>，有利于长效管理。</w:t>
      </w:r>
    </w:p>
    <w:p>
      <w:pPr>
        <w:rPr>
          <w:rFonts w:hint="eastAsia" w:ascii="宋体" w:hAnsi="宋体" w:eastAsia="宋体" w:cs="宋体"/>
          <w:sz w:val="28"/>
          <w:szCs w:val="28"/>
        </w:rPr>
      </w:pPr>
      <w:r>
        <w:rPr>
          <w:rFonts w:hint="eastAsia" w:ascii="宋体" w:hAnsi="宋体" w:eastAsia="宋体" w:cs="宋体"/>
          <w:sz w:val="28"/>
          <w:szCs w:val="28"/>
        </w:rPr>
        <w:t>3、满意度指标完成情况分析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按照《国家基本公共卫生服务规范》要求，对人员进行业务培训，提高业务水平，提高人员素质，增强服务能力，将公共卫生工作做真做实做细，切实增强群众的获得感和满意度。</w:t>
      </w:r>
    </w:p>
    <w:p>
      <w:pPr>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通过整体评价，我单位202</w:t>
      </w:r>
      <w:r>
        <w:rPr>
          <w:rFonts w:hint="eastAsia" w:ascii="宋体" w:hAnsi="宋体" w:eastAsia="宋体" w:cs="宋体"/>
          <w:sz w:val="28"/>
          <w:szCs w:val="28"/>
          <w:lang w:val="en-US" w:eastAsia="zh-CN"/>
        </w:rPr>
        <w:t>2</w:t>
      </w:r>
      <w:r>
        <w:rPr>
          <w:rFonts w:hint="eastAsia" w:ascii="宋体" w:hAnsi="宋体" w:eastAsia="宋体" w:cs="宋体"/>
          <w:sz w:val="28"/>
          <w:szCs w:val="28"/>
        </w:rPr>
        <w:t>年基本公共卫生服务补助资金预算项目基本完成年初绩效目标，及时上报绩效目标完成结果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2E0"/>
    <w:multiLevelType w:val="singleLevel"/>
    <w:tmpl w:val="5ABD12E0"/>
    <w:lvl w:ilvl="0" w:tentative="0">
      <w:start w:val="2"/>
      <w:numFmt w:val="chineseCounting"/>
      <w:suff w:val="nothing"/>
      <w:lvlText w:val="%1、"/>
      <w:lvlJc w:val="left"/>
      <w:rPr>
        <w:rFonts w:hint="eastAsia"/>
      </w:rPr>
    </w:lvl>
  </w:abstractNum>
  <w:abstractNum w:abstractNumId="1">
    <w:nsid w:val="6B2B8701"/>
    <w:multiLevelType w:val="singleLevel"/>
    <w:tmpl w:val="6B2B87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AwZWRhNzZmYjhlYzk4MDg0NjRlNGJlNDg5YjMifQ=="/>
  </w:docVars>
  <w:rsids>
    <w:rsidRoot w:val="00000000"/>
    <w:rsid w:val="0AA724CB"/>
    <w:rsid w:val="0C5A7312"/>
    <w:rsid w:val="1DA80F2D"/>
    <w:rsid w:val="28F82101"/>
    <w:rsid w:val="293E4037"/>
    <w:rsid w:val="388E71C6"/>
    <w:rsid w:val="39AE217F"/>
    <w:rsid w:val="3EC36A58"/>
    <w:rsid w:val="460559AA"/>
    <w:rsid w:val="51D105CA"/>
    <w:rsid w:val="60637593"/>
    <w:rsid w:val="7F3A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1159</Words>
  <Characters>1221</Characters>
  <Lines>0</Lines>
  <Paragraphs>0</Paragraphs>
  <TotalTime>0</TotalTime>
  <ScaleCrop>false</ScaleCrop>
  <LinksUpToDate>false</LinksUpToDate>
  <CharactersWithSpaces>1309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01</cp:lastModifiedBy>
  <dcterms:modified xsi:type="dcterms:W3CDTF">2023-06-22T10:47:40Z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2AEC1CC0EAB34646A4F00329711D58F0_13</vt:lpwstr>
  </property>
</Properties>
</file>