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甘肃省第二届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技能大赛拟竞赛项目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  <w:b/>
          <w:bCs/>
          <w:spacing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  <w:t>一、世赛选拔项目（共66项）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（一）物流与运输（8项）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飞机维修、车身修理、汽车技术、汽车喷漆、重型车辆维修、物流与货运代理、轨道车辆技术、无人机系统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（二）结构与建筑技术（14项）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砌筑、家具制作、木工、混凝土建筑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（双人赛）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、电气装置、精细木工、园艺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（双人赛）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、油漆与装饰、抹灰与隔墙系统、管道与制暖、制冷与空调、瓷砖贴面、数字建造、智慧安防技术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（三）制造与工程技术（19项）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数控铣、数控车、建筑金属构造、电子技术、工业控制、工业机械、制造团队挑战赛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（三人赛）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、CAD 机械设计、机电一体化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（双人赛）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、自主移动机器人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（双人赛）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、焊接、水处理技术、化学实验室技术、增材制造、工业设计技术、工业4.0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（双人赛）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、光电技术、可再生能源、机器人系统集成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（双人赛）。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（四）信息与通信技术（8项）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信息网络布线、网络系统管理、商务软件解决方案、网站技术、云计算、网络安全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（双人赛）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、移动应用开发、软件测试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（五）创意艺术与时尚（7项）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时装技术、花艺、平面设计技术、珠宝加工、商品展示技术、3D数字游戏艺术、数字交互媒体设计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（六）社会与个人服务（10项）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烘焙、美容、糖艺/西点制作、烹饪（西餐）、美发、健康和社会照护、餐厅服务、酒店接待、口腔修复工艺技术、零售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  <w:t>二、国赛精选项目（共40项）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（一）传统赛项（16项）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信息通信网络运行管理、软件测试、劳动关系协调师、污水处理、社会体育指导（健身）、服装制版、化工总控、药物制剂、装配钳工、仪器仪表制造、盾构技术、设备点检、电工、鸿蒙应用开发、智能汽车软件开发、光电信息技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（二）新职业赛项（17项）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互联网营销、无人机驾驶（植保）、漆艺制作、区块链技术、服务机器人应用技术、数字孪生应用技术、智能网联汽车装调运维、全媒体运营、智能硬件装调、物联网安装调试、工业机器人系统运维、工业视觉系统运维、工业机器人系统操作、人工智能工程技术、智能制造工程技术、工业互联网工程技术、集成电路工程技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（三）乡村振兴赛项（7项）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中式烹调（羊肉烘烤）、农产品食品检验、农机智能化技术、育婴、养老护理、餐厅服务、中式面点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highlight w:val="none"/>
          <w:lang w:val="en-US" w:eastAsia="zh-CN" w:bidi="ar-SA"/>
        </w:rPr>
        <w:t>三、特色竞赛项目（10项）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爱心理发员、社保规划师、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劳务派遣管理员、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求职能力实训师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快递员、电子商务、文物修复、茶艺、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光伏发电运维、风力发电运维。</w:t>
      </w:r>
    </w:p>
    <w:p>
      <w:pPr>
        <w:rPr>
          <w:spacing w:val="0"/>
        </w:rPr>
      </w:pPr>
    </w:p>
    <w:sectPr>
      <w:footerReference r:id="rId3" w:type="default"/>
      <w:pgSz w:w="11906" w:h="16838"/>
      <w:pgMar w:top="1701" w:right="1531" w:bottom="164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E3738"/>
    <w:rsid w:val="32C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Calibri" w:hAnsi="Calibri" w:eastAsia="宋体" w:cs="黑体"/>
      <w:kern w:val="2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2026-03-04T03:36:00Z</dcterms:created>
  <dc:creator>pc</dc:creator>
  <cp:lastModifiedBy>pc</cp:lastModifiedBy>
  <dcterms:modified xsi:type="dcterms:W3CDTF">2026-03-04T03:37:43Z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