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6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966"/>
        <w:gridCol w:w="597"/>
        <w:gridCol w:w="554"/>
        <w:gridCol w:w="553"/>
        <w:gridCol w:w="2344"/>
        <w:gridCol w:w="1378"/>
        <w:gridCol w:w="597"/>
        <w:gridCol w:w="980"/>
        <w:gridCol w:w="965"/>
        <w:gridCol w:w="3068"/>
        <w:gridCol w:w="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43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青年见习人员花名册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4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见习单位（盖章）：</w:t>
            </w:r>
          </w:p>
        </w:tc>
        <w:tc>
          <w:tcPr>
            <w:tcW w:w="7982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年龄</w:t>
            </w:r>
            <w:r>
              <w:rPr>
                <w:rFonts w:ascii="黑体" w:hAnsi="Tahoma" w:eastAsia="黑体" w:cs="黑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</w:t>
            </w:r>
            <w:r>
              <w:rPr>
                <w:rFonts w:ascii="黑体" w:hAnsi="Tahoma" w:eastAsia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见习起止时间（年月至年月）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人员身份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436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31680" w:hanging="1054" w:hangingChars="500"/>
              <w:jc w:val="left"/>
              <w:textAlignment w:val="center"/>
              <w:rPr>
                <w:rFonts w:ascii="方正楷体简体" w:hAnsi="方正楷体简体" w:eastAsia="方正楷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1"/>
                <w:szCs w:val="21"/>
              </w:rPr>
              <w:t>填表说明：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1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、毕业时间按“年、月”填写；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2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、见习起止时间按起止“年、月”填写；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3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、人员身份从“高校毕业生、中职毕业生、社会青年”选择填写；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4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、在审核见习人员资格和申报见习补贴时须同时提交电子版。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4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楷体简体" w:hAnsi="方正楷体简体" w:eastAsia="方正楷体简体"/>
                <w:color w:val="000000"/>
                <w:sz w:val="21"/>
                <w:szCs w:val="21"/>
              </w:rPr>
            </w:pP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单位负责人：</w:t>
            </w:r>
            <w:bookmarkStart w:id="0" w:name="_GoBack"/>
            <w:bookmarkEnd w:id="0"/>
          </w:p>
        </w:tc>
      </w:tr>
    </w:tbl>
    <w:p>
      <w:pPr>
        <w:spacing w:line="240" w:lineRule="exact"/>
        <w:rPr>
          <w:rFonts w:ascii="黑体" w:hAnsi="黑体" w:eastAsia="黑体"/>
          <w:color w:val="333333"/>
          <w:kern w:val="0"/>
        </w:rPr>
        <w:sectPr>
          <w:footerReference r:id="rId4" w:type="first"/>
          <w:footerReference r:id="rId3" w:type="default"/>
          <w:pgSz w:w="16838" w:h="11905" w:orient="landscape"/>
          <w:pgMar w:top="1531" w:right="1701" w:bottom="1531" w:left="1701" w:header="851" w:footer="1247" w:gutter="0"/>
          <w:pgNumType w:fmt="numberInDash"/>
          <w:cols w:space="720" w:num="1"/>
          <w:docGrid w:type="lines" w:linePitch="472" w:charSpace="0"/>
        </w:sectPr>
      </w:pPr>
    </w:p>
    <w:p>
      <w:pPr>
        <w:spacing w:line="560" w:lineRule="exac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11159A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281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