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4CBFD">
      <w:pPr>
        <w:spacing w:line="578" w:lineRule="exact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</w:t>
      </w:r>
      <w:r>
        <w:rPr>
          <w:rFonts w:ascii="Times New Roman" w:hAnsi="Times New Roman"/>
          <w:color w:val="000000"/>
          <w:sz w:val="73"/>
          <w:szCs w:val="73"/>
        </w:rPr>
        <w:t xml:space="preserve"> </w:t>
      </w:r>
    </w:p>
    <w:p w14:paraId="287F8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eastAsia="zh-CN"/>
        </w:rPr>
        <w:t>合水县农广校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0"/>
          <w:kern w:val="2"/>
          <w:sz w:val="44"/>
          <w:szCs w:val="44"/>
          <w:lang w:val="en-US" w:eastAsia="zh-CN" w:bidi="ar-SA"/>
        </w:rPr>
        <w:t>高素质农民培育项目</w:t>
      </w:r>
    </w:p>
    <w:p w14:paraId="34B5D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绩效自评报告</w:t>
      </w:r>
    </w:p>
    <w:p w14:paraId="3FFA6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Chars="0" w:right="0"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CCFAB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color w:val="000000"/>
          <w:sz w:val="32"/>
          <w:szCs w:val="32"/>
        </w:rPr>
        <w:t>绩效目标分解下达情况</w:t>
      </w:r>
    </w:p>
    <w:p w14:paraId="3349E7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firstLine="321" w:firstLineChars="100"/>
        <w:jc w:val="both"/>
        <w:textAlignment w:val="auto"/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1.中央对地方专项转移支付资金下达预算及项目情况。</w:t>
      </w:r>
    </w:p>
    <w:p w14:paraId="2EB8B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2023年，农广校共培育高素质农民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人。</w:t>
      </w:r>
      <w:r>
        <w:rPr>
          <w:rFonts w:hint="eastAsia" w:ascii="仿宋" w:hAnsi="仿宋" w:eastAsia="仿宋" w:cs="仿宋_GB2312"/>
          <w:sz w:val="32"/>
          <w:szCs w:val="32"/>
        </w:rPr>
        <w:t>中央对地方专项转移支付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预算资金80万元，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用于高素质农民培育300人（经营管理型100人，每人按4000元标准补助，专业生产型和技能服务型共200人，每人按2000元标准补助）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48F6F1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firstLine="321" w:firstLineChars="100"/>
        <w:jc w:val="both"/>
        <w:textAlignment w:val="auto"/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2.转移支付资金项目绩效目标设定情况。</w:t>
      </w:r>
    </w:p>
    <w:p w14:paraId="40A711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截止目前，已全面完成300人的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高素质农民培育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项目各项工作任务，并通过了县级验收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。</w:t>
      </w:r>
    </w:p>
    <w:p w14:paraId="3D2755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jc w:val="both"/>
        <w:textAlignment w:val="auto"/>
        <w:rPr>
          <w:rFonts w:hint="eastAsia" w:ascii="Times New Roman" w:hAnsi="Times New Roman" w:eastAsia="黑体" w:cs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color w:val="000000"/>
          <w:sz w:val="32"/>
          <w:szCs w:val="32"/>
        </w:rPr>
        <w:t>二、绩效自评工作开展情况</w:t>
      </w:r>
    </w:p>
    <w:p w14:paraId="71AE24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评价对象与范围。</w:t>
      </w:r>
    </w:p>
    <w:p w14:paraId="3665019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firstLine="643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评价对象：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农广校承担的高素质农民培育</w:t>
      </w:r>
      <w:r>
        <w:rPr>
          <w:rFonts w:hint="eastAsia" w:ascii="Calibri" w:hAnsi="Calibri" w:eastAsia="仿宋_GB2312" w:cs="Calibri"/>
          <w:kern w:val="2"/>
          <w:sz w:val="32"/>
          <w:szCs w:val="32"/>
          <w:lang w:val="en-US" w:eastAsia="zh-CN" w:bidi="ar-SA"/>
        </w:rPr>
        <w:t>对象300人，</w:t>
      </w:r>
      <w:r>
        <w:rPr>
          <w:rFonts w:hint="eastAsia" w:ascii="Calibri" w:hAnsi="Calibri" w:eastAsia="仿宋_GB2312" w:cs="Calibri"/>
          <w:b/>
          <w:bCs/>
          <w:kern w:val="2"/>
          <w:sz w:val="32"/>
          <w:szCs w:val="32"/>
          <w:lang w:val="en-US" w:eastAsia="zh-CN" w:bidi="ar-SA"/>
        </w:rPr>
        <w:t>评价范围：</w:t>
      </w:r>
      <w:r>
        <w:rPr>
          <w:rFonts w:hint="eastAsia" w:ascii="Calibri" w:hAnsi="Calibri" w:eastAsia="仿宋_GB2312" w:cs="Calibri"/>
          <w:kern w:val="2"/>
          <w:sz w:val="32"/>
          <w:szCs w:val="32"/>
          <w:lang w:val="en-US" w:eastAsia="zh-CN" w:bidi="ar-SA"/>
        </w:rPr>
        <w:t>提高农民科学文化素质和技术技能水平所开展的课堂教学、实习实训、线上学习、现场观摩、交流实践、指导服务、绩效评价、信息宣传、统计监测等内容。</w:t>
      </w:r>
    </w:p>
    <w:p w14:paraId="3020213A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评价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时间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。</w:t>
      </w:r>
    </w:p>
    <w:p w14:paraId="4D0D40C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default" w:ascii="Calibri" w:hAnsi="Calibri" w:eastAsia="仿宋_GB2312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Calibri"/>
          <w:kern w:val="2"/>
          <w:sz w:val="32"/>
          <w:szCs w:val="32"/>
          <w:lang w:val="en-US" w:eastAsia="zh-CN" w:bidi="ar-SA"/>
        </w:rPr>
        <w:t xml:space="preserve"> 项目结束后，即开始绩效自评。</w:t>
      </w:r>
    </w:p>
    <w:p w14:paraId="020B4A7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</w:pPr>
    </w:p>
    <w:p w14:paraId="1AD597D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评价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方式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。</w:t>
      </w:r>
    </w:p>
    <w:p w14:paraId="288E49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主要采取核查资金使用情况，查看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培育相关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资料，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学员回访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，组织专家评议等方法，将实施效果与绩效目标进行比拟，综合分析绩效目标实现程度，根据评价指标体系进行打分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。</w:t>
      </w:r>
    </w:p>
    <w:p w14:paraId="056C04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jc w:val="both"/>
        <w:textAlignment w:val="auto"/>
        <w:rPr>
          <w:rFonts w:hint="eastAsia" w:ascii="Times New Roman" w:hAnsi="Times New Roman" w:eastAsia="黑体" w:cs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color w:val="000000"/>
          <w:sz w:val="32"/>
          <w:szCs w:val="32"/>
        </w:rPr>
        <w:t>三、绩效目标自评完成情况分析</w:t>
      </w:r>
    </w:p>
    <w:p w14:paraId="0DAAF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（一）资金投入情况分析。</w:t>
      </w:r>
    </w:p>
    <w:p w14:paraId="394B054E"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中央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下达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en-US" w:eastAsia="zh-CN"/>
        </w:rPr>
        <w:t>150万资金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，</w:t>
      </w:r>
      <w:r>
        <w:rPr>
          <w:rFonts w:hint="eastAsia" w:ascii="Times New Roman" w:hAnsi="仿宋_GB2312" w:eastAsia="仿宋_GB2312" w:cs="Times New Roman"/>
          <w:kern w:val="2"/>
          <w:sz w:val="32"/>
          <w:szCs w:val="32"/>
          <w:lang w:val="en-US" w:eastAsia="zh-CN" w:bidi="ar-SA"/>
        </w:rPr>
        <w:t>用于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高素质农民65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0人培育，</w:t>
      </w:r>
      <w:r>
        <w:rPr>
          <w:rFonts w:hint="eastAsia" w:ascii="Times New Roman" w:hAnsi="仿宋_GB2312" w:eastAsia="仿宋_GB2312" w:cs="Times New Roman"/>
          <w:kern w:val="2"/>
          <w:sz w:val="32"/>
          <w:szCs w:val="32"/>
          <w:lang w:val="en-US" w:eastAsia="zh-CN" w:bidi="ar-SA"/>
        </w:rPr>
        <w:t>由县农业农村局负责采购第三方培训机构完成350人的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培训：</w:t>
      </w:r>
      <w:bookmarkStart w:id="0" w:name="_GoBack"/>
      <w:bookmarkEnd w:id="0"/>
    </w:p>
    <w:p w14:paraId="2579C899"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Times New Roman" w:hAnsi="仿宋_GB2312" w:eastAsia="仿宋_GB2312" w:cs="Times New Roman"/>
          <w:kern w:val="2"/>
          <w:sz w:val="32"/>
          <w:szCs w:val="32"/>
          <w:lang w:val="en-US" w:eastAsia="zh-CN" w:bidi="ar-SA"/>
        </w:rPr>
        <w:t>确定由农广校承担300人的培训，涉及资金80万元</w:t>
      </w:r>
    </w:p>
    <w:p w14:paraId="1F6E3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（二)绩效目标完成情况分析。</w:t>
      </w:r>
    </w:p>
    <w:p w14:paraId="7C8D475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1.产出指标完成情况分析。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人，其中培训经营管理型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00人，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专业生产型和技能服务型共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人，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圆满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完成任务。</w:t>
      </w:r>
    </w:p>
    <w:p w14:paraId="562744B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、质量指标完成情况：所有参训学员通过考试，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全部取得培训合格证，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参训学员合格率100%。</w:t>
      </w:r>
    </w:p>
    <w:p w14:paraId="61C873C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、时效指标完成情况：在202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年底之前全部完成培训任务，培训任务按时完成率为100%。</w:t>
      </w:r>
    </w:p>
    <w:p w14:paraId="38D9E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2.效益指标完成情况分析。</w:t>
      </w:r>
    </w:p>
    <w:p w14:paraId="2C9E0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）经济效益</w:t>
      </w:r>
      <w:r>
        <w:rPr>
          <w:rFonts w:hint="eastAsia" w:ascii="仿宋_GB2312" w:hAnsi="仿宋_GB2312" w:eastAsia="仿宋_GB2312" w:cs="仿宋_GB2312"/>
          <w:sz w:val="32"/>
          <w:szCs w:val="32"/>
        </w:rPr>
        <w:t>指标完成情况：参训农民通过培训后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年纯收入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有所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2EC5B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）社会效益</w:t>
      </w:r>
      <w:r>
        <w:rPr>
          <w:rFonts w:hint="eastAsia" w:ascii="仿宋_GB2312" w:hAnsi="仿宋_GB2312" w:eastAsia="仿宋_GB2312" w:cs="仿宋_GB2312"/>
          <w:sz w:val="32"/>
          <w:szCs w:val="32"/>
        </w:rPr>
        <w:t>指标完成情况：学员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培训后就业技能有所提升。</w:t>
      </w:r>
    </w:p>
    <w:p w14:paraId="0049DC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3.服务对象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满意度指标完成情况分析。</w:t>
      </w:r>
    </w:p>
    <w:p w14:paraId="7A128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云上智农APP进行满意度测评，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学员</w:t>
      </w:r>
      <w:r>
        <w:rPr>
          <w:rFonts w:hint="eastAsia" w:ascii="仿宋_GB2312" w:hAnsi="仿宋_GB2312" w:eastAsia="仿宋_GB2312" w:cs="仿宋_GB2312"/>
          <w:sz w:val="32"/>
          <w:szCs w:val="32"/>
        </w:rPr>
        <w:t>满意度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1FB8E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四、偏离绩效目标的原因和下一步改进措施</w:t>
      </w:r>
    </w:p>
    <w:p w14:paraId="4D79A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未偏离绩效目标值。</w:t>
      </w:r>
    </w:p>
    <w:p w14:paraId="4971488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绩效自评结果拟应用和公开情况</w:t>
      </w:r>
    </w:p>
    <w:p w14:paraId="195FFB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县农广校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实施的202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高素质农民培育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项目，严格按照实施方案要求，各项管理、技术、安全措施落实到位，全面完成了各项培训任务，达到了培训项目预期效果。</w:t>
      </w:r>
    </w:p>
    <w:p w14:paraId="475B000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Chars="0" w:firstLine="420" w:firstLineChars="200"/>
        <w:jc w:val="both"/>
        <w:textAlignment w:val="auto"/>
        <w:rPr>
          <w:rFonts w:hint="eastAsia" w:ascii="Calibri" w:hAnsi="Calibri" w:eastAsia="仿宋_GB2312" w:cs="Calibri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Calibri" w:hAnsi="Calibri" w:eastAsia="仿宋_GB2312" w:cs="Calibri"/>
          <w:kern w:val="2"/>
          <w:sz w:val="32"/>
          <w:szCs w:val="32"/>
          <w:lang w:val="en-US" w:eastAsia="zh-CN" w:bidi="ar-SA"/>
        </w:rPr>
        <w:t>绩效</w:t>
      </w:r>
      <w:r>
        <w:rPr>
          <w:rFonts w:hint="eastAsia" w:ascii="Calibri" w:hAnsi="Calibri" w:cs="Calibri"/>
          <w:kern w:val="2"/>
          <w:sz w:val="32"/>
          <w:szCs w:val="32"/>
          <w:lang w:val="en-US" w:eastAsia="zh-CN" w:bidi="ar-SA"/>
        </w:rPr>
        <w:t>自评</w:t>
      </w:r>
      <w:r>
        <w:rPr>
          <w:rFonts w:hint="eastAsia" w:ascii="Calibri" w:hAnsi="Calibri" w:eastAsia="仿宋_GB2312" w:cs="Calibri"/>
          <w:kern w:val="2"/>
          <w:sz w:val="32"/>
          <w:szCs w:val="32"/>
          <w:lang w:val="en-US" w:eastAsia="zh-CN" w:bidi="ar-SA"/>
        </w:rPr>
        <w:t>结果作为调整下一年度培育任务计划的主要依据</w:t>
      </w:r>
      <w:r>
        <w:rPr>
          <w:rFonts w:hint="eastAsia" w:ascii="Calibri" w:hAnsi="Calibri" w:cs="Calibri"/>
          <w:kern w:val="2"/>
          <w:sz w:val="32"/>
          <w:szCs w:val="32"/>
          <w:lang w:val="en-US" w:eastAsia="zh-CN" w:bidi="ar-SA"/>
        </w:rPr>
        <w:t>，结果向社会公开</w:t>
      </w:r>
      <w:r>
        <w:rPr>
          <w:rFonts w:hint="eastAsia" w:ascii="Calibri" w:hAnsi="Calibri" w:eastAsia="仿宋_GB2312" w:cs="Calibri"/>
          <w:kern w:val="2"/>
          <w:sz w:val="32"/>
          <w:szCs w:val="32"/>
          <w:lang w:val="en-US" w:eastAsia="zh-CN" w:bidi="ar-SA"/>
        </w:rPr>
        <w:t>。</w:t>
      </w:r>
    </w:p>
    <w:p w14:paraId="629BA4A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Calibri" w:hAnsi="Calibri" w:eastAsia="仿宋_GB2312" w:cs="Calibri"/>
          <w:kern w:val="2"/>
          <w:sz w:val="32"/>
          <w:szCs w:val="32"/>
          <w:lang w:val="en-US" w:eastAsia="zh-CN" w:bidi="ar-SA"/>
        </w:rPr>
      </w:pPr>
    </w:p>
    <w:p w14:paraId="0A2BFAB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Calibri" w:hAnsi="Calibri" w:eastAsia="仿宋_GB2312" w:cs="Calibri"/>
          <w:kern w:val="2"/>
          <w:sz w:val="32"/>
          <w:szCs w:val="32"/>
          <w:lang w:val="en-US" w:eastAsia="zh-CN" w:bidi="ar-SA"/>
        </w:rPr>
      </w:pPr>
    </w:p>
    <w:p w14:paraId="53A4E235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800" w:firstLineChars="15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合水县农广校</w:t>
      </w:r>
    </w:p>
    <w:p w14:paraId="0F573B6D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800" w:firstLineChars="1500"/>
        <w:jc w:val="both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2023年12月22日</w:t>
      </w:r>
    </w:p>
    <w:p w14:paraId="52DE419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Calibri" w:hAnsi="Calibri" w:eastAsia="仿宋_GB2312" w:cs="Calibri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607F8">
    <w:pPr>
      <w:pStyle w:val="4"/>
      <w:ind w:right="360"/>
    </w:pPr>
  </w:p>
  <w:p w14:paraId="4FCD645F"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6470CD"/>
    <w:multiLevelType w:val="singleLevel"/>
    <w:tmpl w:val="986470C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FEA465D"/>
    <w:multiLevelType w:val="singleLevel"/>
    <w:tmpl w:val="1FEA46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27D0C3E"/>
    <w:multiLevelType w:val="singleLevel"/>
    <w:tmpl w:val="427D0C3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hYjI3ZGUxNmNmMWY0MzliMTdjMzQzNGVjMjMwNmUifQ=="/>
  </w:docVars>
  <w:rsids>
    <w:rsidRoot w:val="1C0D7E59"/>
    <w:rsid w:val="155F34F9"/>
    <w:rsid w:val="17D47448"/>
    <w:rsid w:val="19A341D3"/>
    <w:rsid w:val="1C0D7E59"/>
    <w:rsid w:val="21501E7F"/>
    <w:rsid w:val="22CA64DE"/>
    <w:rsid w:val="27FF5065"/>
    <w:rsid w:val="286F57E9"/>
    <w:rsid w:val="2B132DCF"/>
    <w:rsid w:val="2DA779AB"/>
    <w:rsid w:val="333848C0"/>
    <w:rsid w:val="35CF1A92"/>
    <w:rsid w:val="3DA0021D"/>
    <w:rsid w:val="44AF58F6"/>
    <w:rsid w:val="470172F2"/>
    <w:rsid w:val="491503FD"/>
    <w:rsid w:val="4A931F90"/>
    <w:rsid w:val="538D36A1"/>
    <w:rsid w:val="5560764A"/>
    <w:rsid w:val="58746DE4"/>
    <w:rsid w:val="5B7D264A"/>
    <w:rsid w:val="5F07392B"/>
    <w:rsid w:val="608A4C4F"/>
    <w:rsid w:val="66C43002"/>
    <w:rsid w:val="6FC60785"/>
    <w:rsid w:val="74842F05"/>
    <w:rsid w:val="76402E5F"/>
    <w:rsid w:val="76F27C46"/>
    <w:rsid w:val="7F81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宋体" w:hAnsi="宋体" w:cs="宋体"/>
      <w:sz w:val="16"/>
      <w:szCs w:val="16"/>
    </w:rPr>
  </w:style>
  <w:style w:type="paragraph" w:styleId="3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正文-公1"/>
    <w:basedOn w:val="1"/>
    <w:qFormat/>
    <w:uiPriority w:val="99"/>
    <w:pPr>
      <w:spacing w:line="576" w:lineRule="exact"/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946</Words>
  <Characters>1012</Characters>
  <Lines>0</Lines>
  <Paragraphs>0</Paragraphs>
  <TotalTime>40</TotalTime>
  <ScaleCrop>false</ScaleCrop>
  <LinksUpToDate>false</LinksUpToDate>
  <CharactersWithSpaces>1028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2023-06-02T01:22:00Z</dcterms:created>
  <dc:creator>Administrator</dc:creator>
  <cp:lastModifiedBy>心饰</cp:lastModifiedBy>
  <cp:lastPrinted>2023-12-22T07:41:00Z</cp:lastPrinted>
  <dcterms:modified xsi:type="dcterms:W3CDTF">2025-04-27T01:18:24Z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5F57073A84734926B31E7DA4FF32E6D6_13</vt:lpwstr>
  </property>
  <property fmtid="{D5CDD505-2E9C-101B-9397-08002B2CF9AE}" pid="4" name="KSOTemplateDocerSaveRecord">
    <vt:lpwstr>eyJoZGlkIjoiMWJhYjI3ZGUxNmNmMWY0MzliMTdjMzQzNGVjMjMwNmUiLCJ1c2VySWQiOiI1NjY5MzIxMTkifQ==</vt:lpwstr>
  </property>
</Properties>
</file>