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E5165B">
        <w:rPr>
          <w:rFonts w:ascii="Times New Roman" w:eastAsia="方正小标宋简体" w:hAnsi="方正小标宋简体"/>
          <w:sz w:val="44"/>
          <w:szCs w:val="44"/>
        </w:rPr>
        <w:t>5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E5165B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E5165B">
        <w:rPr>
          <w:rFonts w:ascii="Times New Roman" w:eastAsia="仿宋_GB2312" w:hAnsi="仿宋_GB2312"/>
          <w:sz w:val="32"/>
          <w:szCs w:val="32"/>
        </w:rPr>
        <w:t>5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E5165B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E5165B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E5165B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E5165B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E5165B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E5165B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36C6" w:rsidRDefault="00C132E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B36C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37C7F" w:rsidRDefault="00995269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95269">
              <w:rPr>
                <w:rFonts w:ascii="Times New Roman" w:eastAsia="仿宋_GB2312" w:hAnsi="Times New Roman" w:hint="eastAsia"/>
                <w:sz w:val="28"/>
                <w:szCs w:val="28"/>
              </w:rPr>
              <w:t>合水县城区生活垃圾填埋场（合水县城市管理行政执法局）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995269" w:rsidP="009952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孙浩</w:t>
            </w:r>
            <w:r w:rsidR="00C132E2">
              <w:rPr>
                <w:rFonts w:ascii="Times New Roman" w:eastAsia="仿宋_GB2312" w:hAnsi="仿宋_GB2312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张益龙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995269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95269">
              <w:rPr>
                <w:rFonts w:ascii="Times New Roman" w:eastAsia="仿宋_GB2312" w:hAnsi="Times New Roman" w:hint="eastAsia"/>
                <w:sz w:val="28"/>
                <w:szCs w:val="28"/>
              </w:rPr>
              <w:t>太乐沟集中式饮用水水源地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995269" w:rsidP="00995269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张益龙、孙浩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437C7F"/>
    <w:rsid w:val="0046543D"/>
    <w:rsid w:val="004B36C6"/>
    <w:rsid w:val="00574EC3"/>
    <w:rsid w:val="00682AAE"/>
    <w:rsid w:val="006920E5"/>
    <w:rsid w:val="007D09F7"/>
    <w:rsid w:val="00944911"/>
    <w:rsid w:val="00995269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10</cp:revision>
  <cp:lastPrinted>2022-06-29T03:17:00Z</cp:lastPrinted>
  <dcterms:created xsi:type="dcterms:W3CDTF">2014-10-29T12:08:00Z</dcterms:created>
  <dcterms:modified xsi:type="dcterms:W3CDTF">2024-06-04T00:44:00Z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