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32"/>
          <w:szCs w:val="32"/>
        </w:rPr>
      </w:pPr>
      <w:bookmarkStart w:id="0" w:name="_Toc203477668"/>
      <w:bookmarkStart w:id="1" w:name="_Toc103347231"/>
      <w:bookmarkStart w:id="2" w:name="_Toc167674093"/>
      <w:bookmarkStart w:id="3" w:name="_Toc110587899"/>
      <w:bookmarkStart w:id="4" w:name="_Toc109699569"/>
      <w:bookmarkStart w:id="5" w:name="_Toc167422966"/>
      <w:bookmarkStart w:id="6" w:name="_Toc112127015"/>
      <w:bookmarkStart w:id="7" w:name="_Toc112820639"/>
      <w:bookmarkStart w:id="8" w:name="_Toc120584299"/>
      <w:bookmarkStart w:id="9" w:name="_Toc107133121"/>
      <w:bookmarkStart w:id="10" w:name="_Toc167421090"/>
      <w:bookmarkStart w:id="11" w:name="_Toc165285227"/>
      <w:bookmarkStart w:id="12" w:name="_Toc112124826"/>
    </w:p>
    <w:p>
      <w:pPr>
        <w:rPr>
          <w:rFonts w:eastAsia="仿宋_GB2312"/>
          <w:b/>
          <w:bCs/>
          <w:sz w:val="32"/>
          <w:szCs w:val="32"/>
        </w:rPr>
      </w:pPr>
    </w:p>
    <w:p>
      <w:pPr>
        <w:rPr>
          <w:rFonts w:eastAsia="仿宋_GB2312"/>
          <w:b/>
          <w:bCs/>
          <w:sz w:val="32"/>
          <w:szCs w:val="32"/>
        </w:rPr>
      </w:pPr>
    </w:p>
    <w:p>
      <w:pPr>
        <w:widowControl/>
        <w:jc w:val="center"/>
        <w:textAlignment w:val="center"/>
        <w:rPr>
          <w:rFonts w:eastAsia="黑体"/>
          <w:b/>
          <w:bCs/>
          <w:spacing w:val="4"/>
          <w:w w:val="80"/>
          <w:kern w:val="0"/>
          <w:sz w:val="44"/>
          <w:szCs w:val="44"/>
          <w:lang w:bidi="en-US"/>
        </w:rPr>
      </w:pPr>
      <w:r>
        <w:rPr>
          <w:rFonts w:hAnsi="黑体" w:eastAsia="黑体"/>
          <w:b/>
          <w:bCs/>
          <w:spacing w:val="4"/>
          <w:w w:val="80"/>
          <w:kern w:val="0"/>
          <w:sz w:val="44"/>
          <w:szCs w:val="44"/>
          <w:lang w:bidi="en-US"/>
        </w:rPr>
        <w:t>庆阳</w:t>
      </w:r>
      <w:r>
        <w:rPr>
          <w:rFonts w:hint="eastAsia" w:hAnsi="黑体" w:eastAsia="黑体"/>
          <w:b/>
          <w:bCs/>
          <w:spacing w:val="4"/>
          <w:w w:val="80"/>
          <w:kern w:val="0"/>
          <w:sz w:val="44"/>
          <w:szCs w:val="44"/>
          <w:lang w:bidi="en-US"/>
        </w:rPr>
        <w:t>科进环保新型建材生产线建设</w:t>
      </w:r>
      <w:r>
        <w:rPr>
          <w:rFonts w:hAnsi="黑体" w:eastAsia="黑体"/>
          <w:b/>
          <w:bCs/>
          <w:spacing w:val="4"/>
          <w:w w:val="80"/>
          <w:kern w:val="0"/>
          <w:sz w:val="44"/>
          <w:szCs w:val="44"/>
          <w:lang w:bidi="en-US"/>
        </w:rPr>
        <w:t>项目</w:t>
      </w:r>
    </w:p>
    <w:p>
      <w:pPr>
        <w:jc w:val="center"/>
        <w:outlineLvl w:val="0"/>
        <w:rPr>
          <w:rFonts w:eastAsia="黑体"/>
          <w:b/>
          <w:bCs/>
          <w:spacing w:val="4"/>
          <w:w w:val="80"/>
          <w:sz w:val="108"/>
          <w:szCs w:val="108"/>
        </w:rPr>
      </w:pPr>
      <w:r>
        <w:rPr>
          <w:rFonts w:hAnsi="黑体" w:eastAsia="黑体"/>
          <w:b/>
          <w:sz w:val="108"/>
          <w:szCs w:val="108"/>
          <w:lang w:bidi="en-US"/>
        </w:rPr>
        <w:t>环境影响报告表</w:t>
      </w:r>
    </w:p>
    <w:p>
      <w:pPr>
        <w:jc w:val="center"/>
        <w:rPr>
          <w:rFonts w:eastAsia="黑体"/>
          <w:b/>
          <w:bCs/>
          <w:spacing w:val="4"/>
          <w:w w:val="80"/>
          <w:sz w:val="108"/>
          <w:szCs w:val="108"/>
        </w:rPr>
      </w:pPr>
    </w:p>
    <w:p>
      <w:pPr>
        <w:rPr>
          <w:rFonts w:eastAsia="黑体"/>
          <w:b/>
          <w:bCs/>
          <w:sz w:val="32"/>
          <w:szCs w:val="32"/>
        </w:rPr>
      </w:pPr>
    </w:p>
    <w:p>
      <w:pPr>
        <w:rPr>
          <w:rFonts w:eastAsia="黑体"/>
          <w:b/>
          <w:bCs/>
          <w:sz w:val="32"/>
          <w:szCs w:val="32"/>
        </w:rPr>
      </w:pPr>
    </w:p>
    <w:p>
      <w:pPr>
        <w:rPr>
          <w:rFonts w:eastAsia="黑体"/>
          <w:b/>
          <w:bCs/>
          <w:sz w:val="32"/>
          <w:szCs w:val="32"/>
        </w:rPr>
      </w:pPr>
    </w:p>
    <w:p>
      <w:pPr>
        <w:rPr>
          <w:rFonts w:eastAsia="黑体"/>
          <w:b/>
          <w:bCs/>
          <w:sz w:val="32"/>
          <w:szCs w:val="32"/>
        </w:rPr>
      </w:pPr>
    </w:p>
    <w:p>
      <w:pPr>
        <w:rPr>
          <w:rFonts w:eastAsia="黑体"/>
          <w:b/>
          <w:bCs/>
          <w:sz w:val="32"/>
          <w:szCs w:val="32"/>
        </w:rPr>
      </w:pPr>
    </w:p>
    <w:p>
      <w:pPr>
        <w:rPr>
          <w:rFonts w:eastAsia="黑体"/>
          <w:b/>
          <w:bCs/>
          <w:sz w:val="32"/>
          <w:szCs w:val="32"/>
        </w:rPr>
      </w:pPr>
    </w:p>
    <w:p>
      <w:pPr>
        <w:rPr>
          <w:rFonts w:eastAsia="黑体"/>
          <w:b/>
          <w:bCs/>
          <w:sz w:val="32"/>
          <w:szCs w:val="32"/>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pacing w:val="80"/>
          <w:sz w:val="28"/>
          <w:szCs w:val="28"/>
        </w:rPr>
      </w:pPr>
      <w:r>
        <w:rPr>
          <w:rFonts w:eastAsia="黑体"/>
          <w:sz w:val="28"/>
          <w:szCs w:val="28"/>
        </w:rPr>
        <w:t xml:space="preserve">        </w:t>
      </w:r>
      <w:r>
        <w:rPr>
          <w:rFonts w:hint="eastAsia" w:eastAsia="黑体"/>
          <w:sz w:val="28"/>
          <w:szCs w:val="28"/>
        </w:rPr>
        <w:t xml:space="preserve"> </w:t>
      </w:r>
      <w:r>
        <w:rPr>
          <w:rFonts w:hAnsi="黑体" w:eastAsia="黑体"/>
          <w:sz w:val="28"/>
          <w:szCs w:val="28"/>
        </w:rPr>
        <w:t>建设单位：</w:t>
      </w:r>
      <w:r>
        <w:rPr>
          <w:rFonts w:hAnsi="黑体" w:eastAsia="黑体"/>
          <w:spacing w:val="80"/>
          <w:kern w:val="0"/>
          <w:sz w:val="28"/>
          <w:szCs w:val="28"/>
        </w:rPr>
        <w:t>庆阳</w:t>
      </w:r>
      <w:r>
        <w:rPr>
          <w:rFonts w:hint="eastAsia" w:hAnsi="黑体" w:eastAsia="黑体"/>
          <w:spacing w:val="80"/>
          <w:kern w:val="0"/>
          <w:sz w:val="28"/>
          <w:szCs w:val="28"/>
        </w:rPr>
        <w:t>科进新型建材</w:t>
      </w:r>
      <w:r>
        <w:rPr>
          <w:rFonts w:hAnsi="黑体" w:eastAsia="黑体"/>
          <w:spacing w:val="80"/>
          <w:kern w:val="0"/>
          <w:sz w:val="28"/>
          <w:szCs w:val="28"/>
        </w:rPr>
        <w:t>有限公司</w:t>
      </w:r>
    </w:p>
    <w:p>
      <w:pPr>
        <w:spacing w:line="360" w:lineRule="auto"/>
        <w:jc w:val="center"/>
        <w:rPr>
          <w:rFonts w:eastAsia="黑体"/>
          <w:sz w:val="28"/>
          <w:szCs w:val="28"/>
        </w:rPr>
      </w:pPr>
      <w:r>
        <w:rPr>
          <w:rFonts w:hint="eastAsia" w:eastAsia="黑体"/>
          <w:sz w:val="28"/>
          <w:szCs w:val="28"/>
        </w:rPr>
        <w:t xml:space="preserve">    </w:t>
      </w:r>
      <w:r>
        <w:rPr>
          <w:rFonts w:hAnsi="黑体" w:eastAsia="黑体"/>
          <w:sz w:val="28"/>
          <w:szCs w:val="28"/>
        </w:rPr>
        <w:t>评价单位：</w:t>
      </w:r>
      <w:r>
        <w:rPr>
          <w:rFonts w:hAnsi="黑体" w:eastAsia="黑体"/>
          <w:spacing w:val="71"/>
          <w:kern w:val="0"/>
          <w:sz w:val="28"/>
          <w:szCs w:val="28"/>
        </w:rPr>
        <w:t>宁夏特莱斯环保科技有限公</w:t>
      </w:r>
      <w:r>
        <w:rPr>
          <w:rFonts w:hAnsi="黑体" w:eastAsia="黑体"/>
          <w:spacing w:val="1"/>
          <w:kern w:val="0"/>
          <w:sz w:val="28"/>
          <w:szCs w:val="28"/>
        </w:rPr>
        <w:t>司</w:t>
      </w:r>
    </w:p>
    <w:p>
      <w:pPr>
        <w:spacing w:line="360" w:lineRule="auto"/>
        <w:jc w:val="center"/>
        <w:rPr>
          <w:b/>
          <w:spacing w:val="20"/>
          <w:sz w:val="30"/>
          <w:szCs w:val="30"/>
        </w:rPr>
      </w:pPr>
      <w:r>
        <w:rPr>
          <w:rFonts w:hAnsi="黑体" w:eastAsia="黑体"/>
          <w:sz w:val="28"/>
          <w:szCs w:val="28"/>
        </w:rPr>
        <w:t>二〇一</w:t>
      </w:r>
      <w:r>
        <w:rPr>
          <w:rFonts w:hint="eastAsia" w:hAnsi="黑体" w:eastAsia="黑体"/>
          <w:sz w:val="28"/>
          <w:szCs w:val="28"/>
        </w:rPr>
        <w:t>五</w:t>
      </w:r>
      <w:r>
        <w:rPr>
          <w:rFonts w:hAnsi="黑体" w:eastAsia="黑体"/>
          <w:sz w:val="28"/>
          <w:szCs w:val="28"/>
        </w:rPr>
        <w:t>年</w:t>
      </w:r>
      <w:r>
        <w:rPr>
          <w:rFonts w:hint="eastAsia" w:hAnsi="黑体" w:eastAsia="黑体"/>
          <w:sz w:val="28"/>
          <w:szCs w:val="28"/>
        </w:rPr>
        <w:t>六</w:t>
      </w:r>
      <w:r>
        <w:rPr>
          <w:rFonts w:hAnsi="黑体" w:eastAsia="黑体"/>
          <w:sz w:val="28"/>
          <w:szCs w:val="28"/>
        </w:rPr>
        <w:t>月</w:t>
      </w:r>
      <w:r>
        <w:rPr>
          <w:rFonts w:eastAsia="黑体"/>
          <w:sz w:val="28"/>
          <w:szCs w:val="28"/>
        </w:rPr>
        <w:t xml:space="preserve">  </w:t>
      </w:r>
      <w:r>
        <w:rPr>
          <w:rFonts w:hAnsi="黑体" w:eastAsia="黑体"/>
          <w:sz w:val="28"/>
          <w:szCs w:val="28"/>
        </w:rPr>
        <w:t>银川</w:t>
      </w:r>
      <w:r>
        <w:rPr>
          <w:b/>
          <w:spacing w:val="20"/>
          <w:sz w:val="30"/>
          <w:szCs w:val="30"/>
        </w:rPr>
        <w:br w:type="page"/>
      </w:r>
    </w:p>
    <w:p>
      <w:pPr>
        <w:widowControl/>
        <w:jc w:val="left"/>
        <w:rPr>
          <w:b/>
          <w:spacing w:val="20"/>
          <w:sz w:val="30"/>
          <w:szCs w:val="30"/>
        </w:rPr>
      </w:pPr>
    </w:p>
    <w:p>
      <w:pPr>
        <w:spacing w:line="360" w:lineRule="auto"/>
        <w:jc w:val="both"/>
        <w:rPr>
          <w:b/>
          <w:spacing w:val="20"/>
          <w:sz w:val="30"/>
          <w:szCs w:val="30"/>
        </w:rPr>
      </w:pPr>
      <w:r>
        <w:rPr>
          <w:rFonts w:hint="eastAsia"/>
          <w:b/>
          <w:spacing w:val="20"/>
          <w:sz w:val="30"/>
          <w:szCs w:val="30"/>
          <w:lang w:val="en-US" w:eastAsia="zh-CN"/>
        </w:rPr>
        <w:t xml:space="preserve">       </w:t>
      </w:r>
      <w:r>
        <w:rPr>
          <w:b/>
          <w:spacing w:val="20"/>
          <w:sz w:val="30"/>
          <w:szCs w:val="30"/>
        </w:rPr>
        <w:t>《建设项目环境影响报告表》编制说明</w:t>
      </w:r>
    </w:p>
    <w:p>
      <w:pPr>
        <w:ind w:firstLine="532" w:firstLineChars="200"/>
        <w:rPr>
          <w:spacing w:val="20"/>
          <w:szCs w:val="21"/>
        </w:rPr>
      </w:pPr>
    </w:p>
    <w:p>
      <w:pPr>
        <w:ind w:firstLine="592" w:firstLineChars="200"/>
        <w:rPr>
          <w:spacing w:val="20"/>
          <w:sz w:val="24"/>
        </w:rPr>
      </w:pPr>
      <w:r>
        <w:rPr>
          <w:spacing w:val="20"/>
          <w:sz w:val="24"/>
        </w:rPr>
        <w:t>《建设项目环境影响报告表》由具有从事环境影响评价工作资质的单位编制。</w:t>
      </w:r>
    </w:p>
    <w:p>
      <w:pPr>
        <w:ind w:firstLine="592" w:firstLineChars="200"/>
        <w:rPr>
          <w:spacing w:val="20"/>
          <w:sz w:val="24"/>
        </w:rPr>
      </w:pPr>
      <w:r>
        <w:rPr>
          <w:spacing w:val="20"/>
          <w:sz w:val="24"/>
        </w:rPr>
        <w:t>1．项目名称</w:t>
      </w:r>
      <w:r>
        <w:rPr>
          <w:sz w:val="24"/>
        </w:rPr>
        <w:t>——</w:t>
      </w:r>
      <w:r>
        <w:rPr>
          <w:spacing w:val="20"/>
          <w:sz w:val="24"/>
        </w:rPr>
        <w:t>指项目立项批复时的名称，应不超过30个字（两个英文字段作一个汉字）。</w:t>
      </w:r>
    </w:p>
    <w:p>
      <w:pPr>
        <w:ind w:firstLine="592" w:firstLineChars="200"/>
        <w:rPr>
          <w:spacing w:val="20"/>
          <w:sz w:val="24"/>
        </w:rPr>
      </w:pPr>
      <w:r>
        <w:rPr>
          <w:spacing w:val="20"/>
          <w:sz w:val="24"/>
        </w:rPr>
        <w:t>2．建设地点</w:t>
      </w:r>
      <w:r>
        <w:rPr>
          <w:sz w:val="24"/>
        </w:rPr>
        <w:t>——</w:t>
      </w:r>
      <w:r>
        <w:rPr>
          <w:spacing w:val="20"/>
          <w:sz w:val="24"/>
        </w:rPr>
        <w:t>指项目所在地详细地址，公路、铁路应填写起止地点。</w:t>
      </w:r>
    </w:p>
    <w:p>
      <w:pPr>
        <w:ind w:firstLine="592" w:firstLineChars="200"/>
        <w:rPr>
          <w:spacing w:val="20"/>
          <w:sz w:val="24"/>
        </w:rPr>
      </w:pPr>
      <w:r>
        <w:rPr>
          <w:spacing w:val="20"/>
          <w:sz w:val="24"/>
        </w:rPr>
        <w:t>3．行业类别</w:t>
      </w:r>
      <w:r>
        <w:rPr>
          <w:sz w:val="24"/>
        </w:rPr>
        <w:t>——</w:t>
      </w:r>
      <w:r>
        <w:rPr>
          <w:spacing w:val="20"/>
          <w:sz w:val="24"/>
        </w:rPr>
        <w:t>按国标填写。</w:t>
      </w:r>
    </w:p>
    <w:p>
      <w:pPr>
        <w:ind w:firstLine="592" w:firstLineChars="200"/>
        <w:rPr>
          <w:spacing w:val="20"/>
          <w:sz w:val="24"/>
        </w:rPr>
      </w:pPr>
      <w:r>
        <w:rPr>
          <w:spacing w:val="20"/>
          <w:sz w:val="24"/>
        </w:rPr>
        <w:t>4．总投资</w:t>
      </w:r>
      <w:r>
        <w:rPr>
          <w:sz w:val="24"/>
        </w:rPr>
        <w:t>——</w:t>
      </w:r>
      <w:r>
        <w:rPr>
          <w:spacing w:val="20"/>
          <w:sz w:val="24"/>
        </w:rPr>
        <w:t>指项目投资总额。</w:t>
      </w:r>
    </w:p>
    <w:p>
      <w:pPr>
        <w:ind w:firstLine="592" w:firstLineChars="200"/>
        <w:rPr>
          <w:spacing w:val="20"/>
          <w:sz w:val="24"/>
        </w:rPr>
      </w:pPr>
      <w:r>
        <w:rPr>
          <w:spacing w:val="20"/>
          <w:sz w:val="24"/>
        </w:rPr>
        <w:t>5．主要环境保护目标</w:t>
      </w:r>
      <w:r>
        <w:rPr>
          <w:sz w:val="24"/>
        </w:rPr>
        <w:t>——</w:t>
      </w:r>
      <w:r>
        <w:rPr>
          <w:spacing w:val="20"/>
          <w:sz w:val="24"/>
        </w:rPr>
        <w:t>指项目区周围一定范围内集中居民住宅区、学校、医院、保护文物、风景名胜区、水源地和生态敏感点等，应尽可能给出保护目标、性质、规模和距厂界距离等。</w:t>
      </w:r>
    </w:p>
    <w:p>
      <w:pPr>
        <w:ind w:firstLine="592" w:firstLineChars="200"/>
        <w:rPr>
          <w:spacing w:val="20"/>
          <w:sz w:val="24"/>
        </w:rPr>
      </w:pPr>
      <w:r>
        <w:rPr>
          <w:spacing w:val="20"/>
          <w:sz w:val="24"/>
        </w:rPr>
        <w:t>6．结论与建议</w:t>
      </w:r>
      <w:r>
        <w:rPr>
          <w:sz w:val="24"/>
        </w:rPr>
        <w:t>——</w:t>
      </w:r>
      <w:r>
        <w:rPr>
          <w:spacing w:val="20"/>
          <w:sz w:val="24"/>
        </w:rPr>
        <w:t>给出本项目清洁生产、达标排放总量控制的分析结论，确定污染防治措施的有效性，说明本项目对环境造成的影响，给出建设项目环境可行性的明确结论。同时提出减少环境影响的其他建议。</w:t>
      </w:r>
    </w:p>
    <w:p>
      <w:pPr>
        <w:ind w:firstLine="592" w:firstLineChars="200"/>
        <w:rPr>
          <w:spacing w:val="20"/>
          <w:sz w:val="24"/>
        </w:rPr>
      </w:pPr>
      <w:r>
        <w:rPr>
          <w:spacing w:val="20"/>
          <w:sz w:val="24"/>
        </w:rPr>
        <w:t>7．预审意见</w:t>
      </w:r>
      <w:r>
        <w:rPr>
          <w:sz w:val="24"/>
        </w:rPr>
        <w:t>——</w:t>
      </w:r>
      <w:r>
        <w:rPr>
          <w:spacing w:val="20"/>
          <w:sz w:val="24"/>
        </w:rPr>
        <w:t>由行业主管部门填写答复意见，无主管部门项目，可不填。</w:t>
      </w:r>
    </w:p>
    <w:p>
      <w:pPr>
        <w:ind w:firstLine="592" w:firstLineChars="200"/>
        <w:rPr>
          <w:spacing w:val="20"/>
          <w:sz w:val="24"/>
        </w:rPr>
      </w:pPr>
      <w:r>
        <w:rPr>
          <w:spacing w:val="20"/>
          <w:sz w:val="24"/>
        </w:rPr>
        <w:t>8．审批意见</w:t>
      </w:r>
      <w:r>
        <w:rPr>
          <w:sz w:val="24"/>
        </w:rPr>
        <w:t>——</w:t>
      </w:r>
      <w:r>
        <w:rPr>
          <w:spacing w:val="20"/>
          <w:sz w:val="24"/>
        </w:rPr>
        <w:t>由负责审批该项目的环境保护行政主管部门批复。</w:t>
      </w: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ind w:firstLine="592" w:firstLineChars="200"/>
        <w:rPr>
          <w:spacing w:val="20"/>
          <w:sz w:val="24"/>
        </w:rPr>
      </w:pPr>
    </w:p>
    <w:p>
      <w:pPr>
        <w:widowControl/>
        <w:jc w:val="left"/>
        <w:rPr>
          <w:spacing w:val="20"/>
          <w:sz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64" w:gutter="0"/>
          <w:cols w:space="720" w:num="1"/>
          <w:docGrid w:type="linesAndChars" w:linePitch="466" w:charSpace="3430"/>
        </w:sectPr>
      </w:pPr>
    </w:p>
    <w:p>
      <w:pPr>
        <w:pStyle w:val="29"/>
        <w:spacing w:line="240" w:lineRule="auto"/>
        <w:jc w:val="both"/>
        <w:rPr>
          <w:b/>
          <w:sz w:val="30"/>
          <w:szCs w:val="30"/>
        </w:rPr>
      </w:pPr>
      <w:r>
        <w:rPr>
          <w:b/>
          <w:sz w:val="30"/>
          <w:szCs w:val="30"/>
        </w:rPr>
        <w:t>建设项目基本情况</w:t>
      </w:r>
      <w:bookmarkEnd w:id="0"/>
      <w:bookmarkEnd w:id="1"/>
      <w:bookmarkEnd w:id="2"/>
      <w:bookmarkEnd w:id="3"/>
      <w:bookmarkEnd w:id="4"/>
      <w:bookmarkEnd w:id="5"/>
      <w:bookmarkEnd w:id="6"/>
      <w:bookmarkEnd w:id="7"/>
      <w:bookmarkEnd w:id="8"/>
      <w:bookmarkEnd w:id="9"/>
      <w:bookmarkEnd w:id="10"/>
      <w:bookmarkEnd w:id="11"/>
      <w:bookmarkEnd w:id="12"/>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8"/>
        <w:gridCol w:w="1532"/>
        <w:gridCol w:w="756"/>
        <w:gridCol w:w="843"/>
        <w:gridCol w:w="251"/>
        <w:gridCol w:w="216"/>
        <w:gridCol w:w="1073"/>
        <w:gridCol w:w="216"/>
        <w:gridCol w:w="980"/>
        <w:gridCol w:w="216"/>
        <w:gridCol w:w="1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项目名称</w:t>
            </w:r>
          </w:p>
        </w:tc>
        <w:tc>
          <w:tcPr>
            <w:tcW w:w="7528" w:type="dxa"/>
            <w:gridSpan w:val="10"/>
            <w:vAlign w:val="center"/>
          </w:tcPr>
          <w:p>
            <w:pPr>
              <w:pStyle w:val="29"/>
              <w:adjustRightInd w:val="0"/>
              <w:snapToGrid w:val="0"/>
              <w:spacing w:line="240" w:lineRule="auto"/>
              <w:rPr>
                <w:sz w:val="24"/>
              </w:rPr>
            </w:pPr>
            <w:r>
              <w:rPr>
                <w:sz w:val="24"/>
              </w:rPr>
              <w:t>庆阳</w:t>
            </w:r>
            <w:r>
              <w:rPr>
                <w:rFonts w:hint="eastAsia"/>
                <w:sz w:val="24"/>
              </w:rPr>
              <w:t>科进新型</w:t>
            </w:r>
            <w:r>
              <w:rPr>
                <w:sz w:val="24"/>
              </w:rPr>
              <w:t>建材</w:t>
            </w:r>
            <w:r>
              <w:rPr>
                <w:rFonts w:hint="eastAsia"/>
                <w:sz w:val="24"/>
              </w:rPr>
              <w:t>生产线建设项目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建设单位</w:t>
            </w:r>
          </w:p>
        </w:tc>
        <w:tc>
          <w:tcPr>
            <w:tcW w:w="7528" w:type="dxa"/>
            <w:gridSpan w:val="10"/>
            <w:vAlign w:val="center"/>
          </w:tcPr>
          <w:p>
            <w:pPr>
              <w:pStyle w:val="29"/>
              <w:adjustRightInd w:val="0"/>
              <w:snapToGrid w:val="0"/>
              <w:spacing w:line="240" w:lineRule="auto"/>
              <w:rPr>
                <w:sz w:val="24"/>
              </w:rPr>
            </w:pPr>
            <w:r>
              <w:rPr>
                <w:sz w:val="24"/>
              </w:rPr>
              <w:t>庆阳</w:t>
            </w:r>
            <w:r>
              <w:rPr>
                <w:rFonts w:hint="eastAsia"/>
                <w:sz w:val="24"/>
              </w:rPr>
              <w:t>科进新型</w:t>
            </w:r>
            <w:r>
              <w:rPr>
                <w:sz w:val="24"/>
              </w:rPr>
              <w:t>建材有限公司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法人代表</w:t>
            </w:r>
          </w:p>
        </w:tc>
        <w:tc>
          <w:tcPr>
            <w:tcW w:w="3382" w:type="dxa"/>
            <w:gridSpan w:val="4"/>
            <w:vAlign w:val="center"/>
          </w:tcPr>
          <w:p>
            <w:pPr>
              <w:pStyle w:val="29"/>
              <w:adjustRightInd w:val="0"/>
              <w:snapToGrid w:val="0"/>
              <w:spacing w:line="240" w:lineRule="auto"/>
              <w:rPr>
                <w:sz w:val="24"/>
              </w:rPr>
            </w:pPr>
            <w:r>
              <w:rPr>
                <w:rFonts w:hint="eastAsia"/>
                <w:sz w:val="24"/>
              </w:rPr>
              <w:t>李佳</w:t>
            </w:r>
          </w:p>
        </w:tc>
        <w:tc>
          <w:tcPr>
            <w:tcW w:w="1505" w:type="dxa"/>
            <w:gridSpan w:val="3"/>
            <w:vAlign w:val="center"/>
          </w:tcPr>
          <w:p>
            <w:pPr>
              <w:pStyle w:val="29"/>
              <w:adjustRightInd w:val="0"/>
              <w:snapToGrid w:val="0"/>
              <w:spacing w:line="240" w:lineRule="auto"/>
              <w:rPr>
                <w:sz w:val="24"/>
              </w:rPr>
            </w:pPr>
            <w:r>
              <w:rPr>
                <w:sz w:val="24"/>
              </w:rPr>
              <w:t>联系人</w:t>
            </w:r>
          </w:p>
        </w:tc>
        <w:tc>
          <w:tcPr>
            <w:tcW w:w="2641" w:type="dxa"/>
            <w:gridSpan w:val="3"/>
            <w:vAlign w:val="center"/>
          </w:tcPr>
          <w:p>
            <w:pPr>
              <w:pStyle w:val="29"/>
              <w:adjustRightInd w:val="0"/>
              <w:snapToGrid w:val="0"/>
              <w:spacing w:line="240" w:lineRule="auto"/>
              <w:rPr>
                <w:sz w:val="24"/>
              </w:rPr>
            </w:pPr>
            <w:r>
              <w:rPr>
                <w:rFonts w:hint="eastAsia"/>
                <w:sz w:val="24"/>
              </w:rPr>
              <w:t>李佳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通讯地址</w:t>
            </w:r>
          </w:p>
        </w:tc>
        <w:tc>
          <w:tcPr>
            <w:tcW w:w="7528" w:type="dxa"/>
            <w:gridSpan w:val="10"/>
            <w:vAlign w:val="center"/>
          </w:tcPr>
          <w:p>
            <w:pPr>
              <w:pStyle w:val="29"/>
              <w:adjustRightInd w:val="0"/>
              <w:snapToGrid w:val="0"/>
              <w:spacing w:line="240" w:lineRule="auto"/>
              <w:rPr>
                <w:sz w:val="24"/>
              </w:rPr>
            </w:pPr>
            <w:r>
              <w:rPr>
                <w:sz w:val="24"/>
              </w:rPr>
              <w:t>庆阳市</w:t>
            </w:r>
            <w:r>
              <w:rPr>
                <w:rFonts w:hint="eastAsia"/>
                <w:sz w:val="24"/>
              </w:rPr>
              <w:t>合水县店子乡双柳树村桃牛洼组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联系电话</w:t>
            </w:r>
          </w:p>
        </w:tc>
        <w:tc>
          <w:tcPr>
            <w:tcW w:w="2288" w:type="dxa"/>
            <w:gridSpan w:val="2"/>
            <w:vAlign w:val="center"/>
          </w:tcPr>
          <w:p>
            <w:pPr>
              <w:pStyle w:val="29"/>
              <w:adjustRightInd w:val="0"/>
              <w:snapToGrid w:val="0"/>
              <w:spacing w:line="240" w:lineRule="auto"/>
              <w:rPr>
                <w:sz w:val="24"/>
              </w:rPr>
            </w:pPr>
            <w:r>
              <w:rPr>
                <w:rFonts w:hint="eastAsia"/>
                <w:sz w:val="24"/>
              </w:rPr>
              <w:t>15346842555</w:t>
            </w:r>
          </w:p>
        </w:tc>
        <w:tc>
          <w:tcPr>
            <w:tcW w:w="1094" w:type="dxa"/>
            <w:gridSpan w:val="2"/>
            <w:vAlign w:val="center"/>
          </w:tcPr>
          <w:p>
            <w:pPr>
              <w:pStyle w:val="29"/>
              <w:adjustRightInd w:val="0"/>
              <w:snapToGrid w:val="0"/>
              <w:spacing w:line="240" w:lineRule="auto"/>
              <w:rPr>
                <w:sz w:val="24"/>
              </w:rPr>
            </w:pPr>
            <w:r>
              <w:rPr>
                <w:sz w:val="24"/>
              </w:rPr>
              <w:t>传真</w:t>
            </w:r>
          </w:p>
        </w:tc>
        <w:tc>
          <w:tcPr>
            <w:tcW w:w="1505" w:type="dxa"/>
            <w:gridSpan w:val="3"/>
            <w:vAlign w:val="center"/>
          </w:tcPr>
          <w:p>
            <w:pPr>
              <w:pStyle w:val="29"/>
              <w:adjustRightInd w:val="0"/>
              <w:snapToGrid w:val="0"/>
              <w:spacing w:line="240" w:lineRule="auto"/>
              <w:rPr>
                <w:sz w:val="24"/>
              </w:rPr>
            </w:pPr>
            <w:r>
              <w:rPr>
                <w:sz w:val="24"/>
              </w:rPr>
              <w:t>/</w:t>
            </w:r>
          </w:p>
        </w:tc>
        <w:tc>
          <w:tcPr>
            <w:tcW w:w="980" w:type="dxa"/>
            <w:vAlign w:val="center"/>
          </w:tcPr>
          <w:p>
            <w:pPr>
              <w:pStyle w:val="29"/>
              <w:adjustRightInd w:val="0"/>
              <w:snapToGrid w:val="0"/>
              <w:spacing w:line="240" w:lineRule="auto"/>
              <w:rPr>
                <w:sz w:val="24"/>
              </w:rPr>
            </w:pPr>
            <w:r>
              <w:rPr>
                <w:sz w:val="24"/>
              </w:rPr>
              <w:t>邮政编码</w:t>
            </w:r>
          </w:p>
        </w:tc>
        <w:tc>
          <w:tcPr>
            <w:tcW w:w="1661" w:type="dxa"/>
            <w:gridSpan w:val="2"/>
            <w:vAlign w:val="center"/>
          </w:tcPr>
          <w:p>
            <w:pPr>
              <w:pStyle w:val="29"/>
              <w:adjustRightInd w:val="0"/>
              <w:snapToGrid w:val="0"/>
              <w:spacing w:line="240" w:lineRule="auto"/>
              <w:rPr>
                <w:sz w:val="24"/>
              </w:rPr>
            </w:pPr>
            <w:r>
              <w:rPr>
                <w:sz w:val="24"/>
              </w:rPr>
              <w:t>745</w:t>
            </w:r>
            <w:r>
              <w:rPr>
                <w:rFonts w:hint="eastAsia"/>
                <w:sz w:val="24"/>
              </w:rPr>
              <w:t>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建设地点</w:t>
            </w:r>
          </w:p>
        </w:tc>
        <w:tc>
          <w:tcPr>
            <w:tcW w:w="7528" w:type="dxa"/>
            <w:gridSpan w:val="10"/>
            <w:vAlign w:val="center"/>
          </w:tcPr>
          <w:p>
            <w:pPr>
              <w:pStyle w:val="29"/>
              <w:adjustRightInd w:val="0"/>
              <w:snapToGrid w:val="0"/>
              <w:spacing w:line="240" w:lineRule="auto"/>
              <w:rPr>
                <w:sz w:val="24"/>
              </w:rPr>
            </w:pPr>
            <w:r>
              <w:rPr>
                <w:sz w:val="24"/>
              </w:rPr>
              <w:t>庆阳市</w:t>
            </w:r>
            <w:r>
              <w:rPr>
                <w:rFonts w:hint="eastAsia"/>
                <w:sz w:val="24"/>
              </w:rPr>
              <w:t>合水县店子乡双柳树村桃牛洼组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58" w:type="dxa"/>
            <w:vAlign w:val="center"/>
          </w:tcPr>
          <w:p>
            <w:pPr>
              <w:pStyle w:val="29"/>
              <w:adjustRightInd w:val="0"/>
              <w:snapToGrid w:val="0"/>
              <w:spacing w:line="240" w:lineRule="auto"/>
              <w:rPr>
                <w:sz w:val="24"/>
              </w:rPr>
            </w:pPr>
            <w:r>
              <w:rPr>
                <w:sz w:val="24"/>
              </w:rPr>
              <w:t>立项审批部门</w:t>
            </w:r>
          </w:p>
        </w:tc>
        <w:tc>
          <w:tcPr>
            <w:tcW w:w="3131" w:type="dxa"/>
            <w:gridSpan w:val="3"/>
            <w:vAlign w:val="center"/>
          </w:tcPr>
          <w:p>
            <w:pPr>
              <w:pStyle w:val="29"/>
              <w:adjustRightInd w:val="0"/>
              <w:snapToGrid w:val="0"/>
              <w:spacing w:line="240" w:lineRule="auto"/>
              <w:rPr>
                <w:sz w:val="24"/>
              </w:rPr>
            </w:pPr>
            <w:r>
              <w:rPr>
                <w:rFonts w:hint="eastAsia"/>
                <w:sz w:val="24"/>
              </w:rPr>
              <w:t>合水县发展和改革局</w:t>
            </w:r>
          </w:p>
        </w:tc>
        <w:tc>
          <w:tcPr>
            <w:tcW w:w="1540" w:type="dxa"/>
            <w:gridSpan w:val="3"/>
            <w:vAlign w:val="center"/>
          </w:tcPr>
          <w:p>
            <w:pPr>
              <w:pStyle w:val="29"/>
              <w:adjustRightInd w:val="0"/>
              <w:snapToGrid w:val="0"/>
              <w:spacing w:line="240" w:lineRule="auto"/>
              <w:rPr>
                <w:sz w:val="24"/>
              </w:rPr>
            </w:pPr>
            <w:r>
              <w:rPr>
                <w:sz w:val="24"/>
              </w:rPr>
              <w:t>批准文号</w:t>
            </w:r>
          </w:p>
        </w:tc>
        <w:tc>
          <w:tcPr>
            <w:tcW w:w="2857" w:type="dxa"/>
            <w:gridSpan w:val="4"/>
            <w:vAlign w:val="center"/>
          </w:tcPr>
          <w:p>
            <w:pPr>
              <w:pStyle w:val="29"/>
              <w:adjustRightInd w:val="0"/>
              <w:snapToGrid w:val="0"/>
              <w:spacing w:line="240" w:lineRule="auto"/>
              <w:rPr>
                <w:sz w:val="24"/>
              </w:rPr>
            </w:pPr>
            <w:r>
              <w:rPr>
                <w:rFonts w:hint="eastAsia"/>
                <w:sz w:val="24"/>
              </w:rPr>
              <w:t>合发改 [2014]01号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建设性质</w:t>
            </w:r>
          </w:p>
        </w:tc>
        <w:tc>
          <w:tcPr>
            <w:tcW w:w="3131" w:type="dxa"/>
            <w:gridSpan w:val="3"/>
            <w:vAlign w:val="center"/>
          </w:tcPr>
          <w:p>
            <w:pPr>
              <w:pStyle w:val="29"/>
              <w:adjustRightInd w:val="0"/>
              <w:snapToGrid w:val="0"/>
              <w:spacing w:line="240" w:lineRule="auto"/>
              <w:rPr>
                <w:sz w:val="24"/>
              </w:rPr>
            </w:pPr>
            <w:r>
              <w:rPr>
                <w:rFonts w:hint="eastAsia"/>
                <w:sz w:val="24"/>
              </w:rPr>
              <w:t>新建（补做环评）</w:t>
            </w:r>
          </w:p>
        </w:tc>
        <w:tc>
          <w:tcPr>
            <w:tcW w:w="1540" w:type="dxa"/>
            <w:gridSpan w:val="3"/>
            <w:vAlign w:val="center"/>
          </w:tcPr>
          <w:p>
            <w:pPr>
              <w:pStyle w:val="29"/>
              <w:adjustRightInd w:val="0"/>
              <w:snapToGrid w:val="0"/>
              <w:spacing w:line="240" w:lineRule="auto"/>
              <w:rPr>
                <w:sz w:val="24"/>
              </w:rPr>
            </w:pPr>
            <w:r>
              <w:rPr>
                <w:sz w:val="24"/>
              </w:rPr>
              <w:t>行业类别及代码</w:t>
            </w:r>
          </w:p>
        </w:tc>
        <w:tc>
          <w:tcPr>
            <w:tcW w:w="2857" w:type="dxa"/>
            <w:gridSpan w:val="4"/>
            <w:vAlign w:val="center"/>
          </w:tcPr>
          <w:p>
            <w:pPr>
              <w:adjustRightInd w:val="0"/>
              <w:snapToGrid w:val="0"/>
              <w:rPr>
                <w:sz w:val="24"/>
              </w:rPr>
            </w:pPr>
            <w:r>
              <w:rPr>
                <w:sz w:val="24"/>
              </w:rPr>
              <w:t>C3031粘土砖瓦及建筑砌块制造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占地面积</w:t>
            </w:r>
          </w:p>
          <w:p>
            <w:pPr>
              <w:pStyle w:val="29"/>
              <w:adjustRightInd w:val="0"/>
              <w:snapToGrid w:val="0"/>
              <w:spacing w:line="240" w:lineRule="auto"/>
              <w:rPr>
                <w:sz w:val="24"/>
              </w:rPr>
            </w:pPr>
            <w:r>
              <w:rPr>
                <w:sz w:val="24"/>
              </w:rPr>
              <w:t>(平方米)</w:t>
            </w:r>
          </w:p>
        </w:tc>
        <w:tc>
          <w:tcPr>
            <w:tcW w:w="3131" w:type="dxa"/>
            <w:gridSpan w:val="3"/>
            <w:vAlign w:val="center"/>
          </w:tcPr>
          <w:p>
            <w:pPr>
              <w:pStyle w:val="29"/>
              <w:adjustRightInd w:val="0"/>
              <w:snapToGrid w:val="0"/>
              <w:spacing w:line="240" w:lineRule="auto"/>
              <w:rPr>
                <w:sz w:val="24"/>
              </w:rPr>
            </w:pPr>
            <w:r>
              <w:rPr>
                <w:rFonts w:hint="eastAsia"/>
                <w:kern w:val="0"/>
                <w:sz w:val="24"/>
              </w:rPr>
              <w:t>19331.4</w:t>
            </w:r>
          </w:p>
        </w:tc>
        <w:tc>
          <w:tcPr>
            <w:tcW w:w="1540" w:type="dxa"/>
            <w:gridSpan w:val="3"/>
            <w:vAlign w:val="center"/>
          </w:tcPr>
          <w:p>
            <w:pPr>
              <w:pStyle w:val="29"/>
              <w:adjustRightInd w:val="0"/>
              <w:snapToGrid w:val="0"/>
              <w:spacing w:line="240" w:lineRule="auto"/>
              <w:rPr>
                <w:sz w:val="24"/>
              </w:rPr>
            </w:pPr>
            <w:r>
              <w:rPr>
                <w:sz w:val="24"/>
              </w:rPr>
              <w:t>绿化面积</w:t>
            </w:r>
          </w:p>
          <w:p>
            <w:pPr>
              <w:pStyle w:val="29"/>
              <w:adjustRightInd w:val="0"/>
              <w:snapToGrid w:val="0"/>
              <w:spacing w:line="240" w:lineRule="auto"/>
              <w:rPr>
                <w:sz w:val="24"/>
              </w:rPr>
            </w:pPr>
            <w:r>
              <w:rPr>
                <w:sz w:val="24"/>
              </w:rPr>
              <w:t>(平方米)</w:t>
            </w:r>
          </w:p>
        </w:tc>
        <w:tc>
          <w:tcPr>
            <w:tcW w:w="2857" w:type="dxa"/>
            <w:gridSpan w:val="4"/>
            <w:vAlign w:val="center"/>
          </w:tcPr>
          <w:p>
            <w:pPr>
              <w:pStyle w:val="29"/>
              <w:adjustRightInd w:val="0"/>
              <w:snapToGrid w:val="0"/>
              <w:spacing w:line="240" w:lineRule="auto"/>
              <w:rPr>
                <w:sz w:val="24"/>
              </w:rPr>
            </w:pPr>
            <w:r>
              <w:rPr>
                <w:rFonts w:hint="eastAsia"/>
                <w:sz w:val="24"/>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总投资(万元)</w:t>
            </w:r>
          </w:p>
        </w:tc>
        <w:tc>
          <w:tcPr>
            <w:tcW w:w="1532" w:type="dxa"/>
            <w:vAlign w:val="center"/>
          </w:tcPr>
          <w:p>
            <w:pPr>
              <w:pStyle w:val="29"/>
              <w:adjustRightInd w:val="0"/>
              <w:snapToGrid w:val="0"/>
              <w:spacing w:line="240" w:lineRule="auto"/>
              <w:rPr>
                <w:sz w:val="24"/>
              </w:rPr>
            </w:pPr>
            <w:r>
              <w:rPr>
                <w:rFonts w:hint="eastAsia"/>
                <w:sz w:val="24"/>
              </w:rPr>
              <w:t>10560</w:t>
            </w:r>
          </w:p>
        </w:tc>
        <w:tc>
          <w:tcPr>
            <w:tcW w:w="2066" w:type="dxa"/>
            <w:gridSpan w:val="4"/>
            <w:vAlign w:val="center"/>
          </w:tcPr>
          <w:p>
            <w:pPr>
              <w:pStyle w:val="29"/>
              <w:adjustRightInd w:val="0"/>
              <w:snapToGrid w:val="0"/>
              <w:spacing w:line="240" w:lineRule="auto"/>
              <w:rPr>
                <w:b/>
                <w:sz w:val="30"/>
                <w:szCs w:val="30"/>
              </w:rPr>
            </w:pPr>
            <w:r>
              <w:rPr>
                <w:sz w:val="24"/>
              </w:rPr>
              <w:t>环保投资(万元)</w:t>
            </w:r>
          </w:p>
        </w:tc>
        <w:tc>
          <w:tcPr>
            <w:tcW w:w="1073" w:type="dxa"/>
            <w:vAlign w:val="center"/>
          </w:tcPr>
          <w:p>
            <w:pPr>
              <w:pStyle w:val="29"/>
              <w:adjustRightInd w:val="0"/>
              <w:snapToGrid w:val="0"/>
              <w:spacing w:line="240" w:lineRule="auto"/>
              <w:rPr>
                <w:sz w:val="24"/>
              </w:rPr>
            </w:pPr>
            <w:r>
              <w:rPr>
                <w:rFonts w:hint="eastAsia"/>
                <w:sz w:val="24"/>
              </w:rPr>
              <w:t>65</w:t>
            </w:r>
          </w:p>
        </w:tc>
        <w:tc>
          <w:tcPr>
            <w:tcW w:w="1412" w:type="dxa"/>
            <w:gridSpan w:val="3"/>
            <w:vAlign w:val="center"/>
          </w:tcPr>
          <w:p>
            <w:pPr>
              <w:pStyle w:val="29"/>
              <w:adjustRightInd w:val="0"/>
              <w:snapToGrid w:val="0"/>
              <w:spacing w:line="240" w:lineRule="auto"/>
              <w:rPr>
                <w:b/>
                <w:sz w:val="30"/>
                <w:szCs w:val="30"/>
              </w:rPr>
            </w:pPr>
            <w:r>
              <w:rPr>
                <w:sz w:val="24"/>
              </w:rPr>
              <w:t>占总投资比例</w:t>
            </w:r>
          </w:p>
        </w:tc>
        <w:tc>
          <w:tcPr>
            <w:tcW w:w="1445" w:type="dxa"/>
            <w:vAlign w:val="center"/>
          </w:tcPr>
          <w:p>
            <w:pPr>
              <w:pStyle w:val="29"/>
              <w:adjustRightInd w:val="0"/>
              <w:snapToGrid w:val="0"/>
              <w:spacing w:line="240" w:lineRule="auto"/>
              <w:rPr>
                <w:sz w:val="24"/>
              </w:rPr>
            </w:pPr>
            <w:r>
              <w:rPr>
                <w:rFonts w:hint="eastAsia"/>
                <w:sz w:val="24"/>
              </w:rPr>
              <w:t>0.62</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8" w:type="dxa"/>
            <w:vAlign w:val="center"/>
          </w:tcPr>
          <w:p>
            <w:pPr>
              <w:pStyle w:val="29"/>
              <w:adjustRightInd w:val="0"/>
              <w:snapToGrid w:val="0"/>
              <w:spacing w:line="240" w:lineRule="auto"/>
              <w:rPr>
                <w:sz w:val="24"/>
              </w:rPr>
            </w:pPr>
            <w:r>
              <w:rPr>
                <w:sz w:val="24"/>
              </w:rPr>
              <w:t>评价经费</w:t>
            </w:r>
          </w:p>
          <w:p>
            <w:pPr>
              <w:pStyle w:val="29"/>
              <w:adjustRightInd w:val="0"/>
              <w:snapToGrid w:val="0"/>
              <w:spacing w:line="240" w:lineRule="auto"/>
              <w:rPr>
                <w:sz w:val="24"/>
              </w:rPr>
            </w:pPr>
            <w:r>
              <w:rPr>
                <w:sz w:val="24"/>
              </w:rPr>
              <w:t>(万元)</w:t>
            </w:r>
          </w:p>
        </w:tc>
        <w:tc>
          <w:tcPr>
            <w:tcW w:w="1532" w:type="dxa"/>
            <w:vAlign w:val="center"/>
          </w:tcPr>
          <w:p>
            <w:pPr>
              <w:pStyle w:val="29"/>
              <w:adjustRightInd w:val="0"/>
              <w:snapToGrid w:val="0"/>
              <w:spacing w:line="240" w:lineRule="auto"/>
              <w:rPr>
                <w:b/>
                <w:sz w:val="30"/>
                <w:szCs w:val="30"/>
              </w:rPr>
            </w:pPr>
          </w:p>
        </w:tc>
        <w:tc>
          <w:tcPr>
            <w:tcW w:w="3139" w:type="dxa"/>
            <w:gridSpan w:val="5"/>
            <w:vAlign w:val="center"/>
          </w:tcPr>
          <w:p>
            <w:pPr>
              <w:pStyle w:val="29"/>
              <w:adjustRightInd w:val="0"/>
              <w:snapToGrid w:val="0"/>
              <w:spacing w:line="240" w:lineRule="auto"/>
              <w:rPr>
                <w:b/>
                <w:sz w:val="30"/>
                <w:szCs w:val="30"/>
              </w:rPr>
            </w:pPr>
            <w:r>
              <w:rPr>
                <w:sz w:val="24"/>
              </w:rPr>
              <w:t>预期投产日期</w:t>
            </w:r>
          </w:p>
        </w:tc>
        <w:tc>
          <w:tcPr>
            <w:tcW w:w="2857" w:type="dxa"/>
            <w:gridSpan w:val="4"/>
            <w:vAlign w:val="center"/>
          </w:tcPr>
          <w:p>
            <w:pPr>
              <w:pStyle w:val="29"/>
              <w:adjustRightInd w:val="0"/>
              <w:snapToGrid w:val="0"/>
              <w:spacing w:line="240" w:lineRule="auto"/>
              <w:rPr>
                <w:sz w:val="24"/>
              </w:rPr>
            </w:pPr>
            <w:r>
              <w:rPr>
                <w:rFonts w:hint="eastAsia"/>
                <w:sz w:val="24"/>
              </w:rPr>
              <w:t>已投产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9286" w:type="dxa"/>
            <w:gridSpan w:val="11"/>
            <w:vAlign w:val="center"/>
          </w:tcPr>
          <w:p>
            <w:pPr>
              <w:rPr>
                <w:b/>
                <w:sz w:val="28"/>
                <w:szCs w:val="28"/>
              </w:rPr>
            </w:pPr>
            <w:r>
              <w:rPr>
                <w:b/>
                <w:sz w:val="28"/>
                <w:szCs w:val="28"/>
              </w:rPr>
              <w:t>项目建设概况：</w:t>
            </w:r>
          </w:p>
          <w:p>
            <w:pPr>
              <w:rPr>
                <w:rFonts w:eastAsia="黑体"/>
                <w:sz w:val="24"/>
              </w:rPr>
            </w:pPr>
            <w:r>
              <w:rPr>
                <w:rFonts w:eastAsia="黑体"/>
                <w:sz w:val="24"/>
              </w:rPr>
              <w:t>1、项目背景</w:t>
            </w:r>
          </w:p>
          <w:p>
            <w:pPr>
              <w:ind w:firstLine="512" w:firstLineChars="200"/>
              <w:rPr>
                <w:sz w:val="24"/>
              </w:rPr>
            </w:pPr>
            <w:r>
              <w:rPr>
                <w:rFonts w:hint="eastAsia"/>
                <w:sz w:val="24"/>
              </w:rPr>
              <w:t>自从1929年瑞典开始采用工业化生产节能环保建筑墙体制品以来，节能环保建筑墙体的生产应用领域逐步拓宽。目前已有50多个国家和地区在生产和应用节能环保建筑墙体制品。由于利用粉煤灰、煤矸石等为原材料生产的节能环保建筑墙体不仅能变废为宝，而且使节能环保建筑墙体的生产成本降低，有效地缓解了对生态环境污染的压力。国内市场，节能环保建筑墙体工业已经发展为独立门类的新兴工业，节能环保建筑墙体市场需求量逐步扩大，国内市场需求和发展前景极为广阔。经测算，本项目产品市场销售范围内的庆阳市及周边地区每年需要节能环保建筑墙体砌块砖200万</w:t>
            </w:r>
            <w:r>
              <w:rPr>
                <w:sz w:val="24"/>
              </w:rPr>
              <w:t>m</w:t>
            </w:r>
            <w:r>
              <w:rPr>
                <w:sz w:val="24"/>
                <w:vertAlign w:val="superscript"/>
              </w:rPr>
              <w:t>3</w:t>
            </w:r>
            <w:r>
              <w:rPr>
                <w:rFonts w:hint="eastAsia"/>
                <w:sz w:val="24"/>
              </w:rPr>
              <w:t>以上。本项目的建设能够为有利于提升当地资源综合利用水平，促进地方经济发展，项目建设有显著的经济效益、社会效益和环境效益。</w:t>
            </w:r>
          </w:p>
          <w:p>
            <w:pPr>
              <w:ind w:firstLine="512" w:firstLineChars="200"/>
              <w:rPr>
                <w:sz w:val="24"/>
              </w:rPr>
            </w:pPr>
            <w:r>
              <w:rPr>
                <w:sz w:val="24"/>
              </w:rPr>
              <w:t>庆阳</w:t>
            </w:r>
            <w:r>
              <w:rPr>
                <w:rFonts w:hint="eastAsia"/>
                <w:sz w:val="24"/>
              </w:rPr>
              <w:t>科进环保新型建材有限公司成立于2014年3月，地处庆阳市合水县店子乡</w:t>
            </w:r>
            <w:r>
              <w:rPr>
                <w:sz w:val="24"/>
              </w:rPr>
              <w:t>，</w:t>
            </w:r>
            <w:r>
              <w:rPr>
                <w:rFonts w:hint="eastAsia"/>
                <w:sz w:val="24"/>
              </w:rPr>
              <w:t>是独立的企业法人机构，注册资金500万元，是甘肃省设备自动化水平较高、建成规模较大的节能环保建筑墙体砌块砖生产企业之一。</w:t>
            </w:r>
            <w:r>
              <w:rPr>
                <w:sz w:val="24"/>
              </w:rPr>
              <w:t>为科学客观地评价项目运行中对周围环境造成的影响，</w:t>
            </w:r>
            <w:r>
              <w:rPr>
                <w:kern w:val="0"/>
                <w:sz w:val="24"/>
              </w:rPr>
              <w:t>根据《中华人民共和国环境保护法》、《中华人民共和国环境影响评价法》、《建设项目环境保护管理条例》(国务院第253号令)、</w:t>
            </w:r>
            <w:r>
              <w:rPr>
                <w:sz w:val="24"/>
              </w:rPr>
              <w:t>《甘肃省环境保护条例》等有关规定，庆阳科进新型建材有限公司(以下简称“建设单位”)委托宁夏特莱斯环保科技有限公司(以下简称“评价单位”)承担“庆阳</w:t>
            </w:r>
            <w:r>
              <w:rPr>
                <w:rFonts w:hint="eastAsia"/>
                <w:sz w:val="24"/>
              </w:rPr>
              <w:t>科进新型</w:t>
            </w:r>
            <w:r>
              <w:rPr>
                <w:sz w:val="24"/>
              </w:rPr>
              <w:t>建材</w:t>
            </w:r>
            <w:r>
              <w:rPr>
                <w:rFonts w:hint="eastAsia"/>
                <w:sz w:val="24"/>
              </w:rPr>
              <w:t>生产线建设项目</w:t>
            </w:r>
            <w:r>
              <w:rPr>
                <w:sz w:val="24"/>
              </w:rPr>
              <w:t>”环境影响评价工作。评价单位项目组在深入研究建设单位提供的资料、全面细致的现场踏勘以及对行业协会进行调研的基础上，依据国家及甘肃省环境保护的有关规定，按照环境影响评价技术导则的要求，编制完成了《庆阳科进新型建材</w:t>
            </w:r>
            <w:r>
              <w:rPr>
                <w:rFonts w:hint="eastAsia"/>
                <w:sz w:val="24"/>
              </w:rPr>
              <w:t>生产线建设项目</w:t>
            </w:r>
            <w:r>
              <w:rPr>
                <w:sz w:val="24"/>
              </w:rPr>
              <w:t>环境影响报告表》，为建设项目的环境管理提供依据。</w:t>
            </w:r>
            <w:r>
              <w:rPr>
                <w:rFonts w:hint="eastAsia"/>
                <w:sz w:val="24"/>
              </w:rPr>
              <w:t>项目一期工程已于2014年10月建成投产，本次环评为补做环评。</w:t>
            </w:r>
          </w:p>
          <w:p>
            <w:pPr>
              <w:rPr>
                <w:b/>
                <w:sz w:val="24"/>
              </w:rPr>
            </w:pPr>
            <w:r>
              <w:rPr>
                <w:sz w:val="24"/>
              </w:rPr>
              <w:t>2、</w:t>
            </w:r>
            <w:r>
              <w:rPr>
                <w:rFonts w:eastAsia="黑体"/>
                <w:sz w:val="24"/>
              </w:rPr>
              <w:t>项目概况</w:t>
            </w:r>
          </w:p>
          <w:p>
            <w:pPr>
              <w:ind w:firstLine="512" w:firstLineChars="200"/>
              <w:rPr>
                <w:sz w:val="24"/>
              </w:rPr>
            </w:pPr>
            <w:r>
              <w:rPr>
                <w:sz w:val="24"/>
              </w:rPr>
              <w:t>项目名称：庆阳科进新型建材</w:t>
            </w:r>
            <w:r>
              <w:rPr>
                <w:rFonts w:hint="eastAsia"/>
                <w:sz w:val="24"/>
              </w:rPr>
              <w:t>生产线建设项目</w:t>
            </w:r>
            <w:r>
              <w:rPr>
                <w:sz w:val="24"/>
              </w:rPr>
              <w:t>；</w:t>
            </w:r>
          </w:p>
          <w:p>
            <w:pPr>
              <w:ind w:firstLine="512" w:firstLineChars="200"/>
              <w:rPr>
                <w:sz w:val="24"/>
              </w:rPr>
            </w:pPr>
            <w:r>
              <w:rPr>
                <w:sz w:val="24"/>
              </w:rPr>
              <w:t>建设性质：</w:t>
            </w:r>
            <w:r>
              <w:rPr>
                <w:rFonts w:hint="eastAsia"/>
                <w:sz w:val="24"/>
              </w:rPr>
              <w:t>新建（补做环评）</w:t>
            </w:r>
            <w:r>
              <w:rPr>
                <w:sz w:val="24"/>
              </w:rPr>
              <w:t>；</w:t>
            </w:r>
          </w:p>
          <w:p>
            <w:pPr>
              <w:ind w:firstLine="512" w:firstLineChars="200"/>
              <w:rPr>
                <w:sz w:val="24"/>
              </w:rPr>
            </w:pPr>
            <w:r>
              <w:rPr>
                <w:sz w:val="24"/>
              </w:rPr>
              <w:t>建设单位：庆阳科进新型建材有限公司；</w:t>
            </w:r>
          </w:p>
          <w:p>
            <w:pPr>
              <w:ind w:firstLine="512" w:firstLineChars="200"/>
              <w:rPr>
                <w:sz w:val="24"/>
              </w:rPr>
            </w:pPr>
            <w:r>
              <w:rPr>
                <w:sz w:val="24"/>
              </w:rPr>
              <w:t>建设地点：庆阳市</w:t>
            </w:r>
            <w:r>
              <w:rPr>
                <w:rFonts w:hint="eastAsia"/>
                <w:sz w:val="24"/>
              </w:rPr>
              <w:t>合水县店子乡双柳树村桃牛洼组</w:t>
            </w:r>
            <w:r>
              <w:rPr>
                <w:sz w:val="24"/>
              </w:rPr>
              <w:t>，项目中心地理坐标为北纬35°53'5.05"，东经108° 3'14.91"，本项目所在区域行政区划图见图1。</w:t>
            </w:r>
          </w:p>
          <w:p>
            <w:pPr>
              <w:ind w:firstLine="640" w:firstLineChars="250"/>
              <w:rPr>
                <w:sz w:val="24"/>
              </w:rPr>
            </w:pPr>
            <w:r>
              <w:rPr>
                <w:sz w:val="24"/>
              </w:rPr>
              <w:t>项目</w:t>
            </w:r>
            <w:r>
              <w:rPr>
                <w:rFonts w:hint="eastAsia"/>
                <w:sz w:val="24"/>
              </w:rPr>
              <w:t>生产生活区占地面积</w:t>
            </w:r>
            <w:r>
              <w:rPr>
                <w:sz w:val="24"/>
              </w:rPr>
              <w:t>为</w:t>
            </w:r>
            <w:r>
              <w:rPr>
                <w:rFonts w:hint="eastAsia"/>
                <w:kern w:val="0"/>
                <w:sz w:val="24"/>
              </w:rPr>
              <w:t>19331.4</w:t>
            </w:r>
            <w:r>
              <w:rPr>
                <w:sz w:val="24"/>
              </w:rPr>
              <w:t>m</w:t>
            </w:r>
            <w:r>
              <w:rPr>
                <w:sz w:val="24"/>
                <w:vertAlign w:val="superscript"/>
              </w:rPr>
              <w:t>2</w:t>
            </w:r>
            <w:r>
              <w:rPr>
                <w:sz w:val="24"/>
              </w:rPr>
              <w:t>(</w:t>
            </w:r>
            <w:r>
              <w:rPr>
                <w:rFonts w:hint="eastAsia"/>
                <w:snapToGrid w:val="0"/>
                <w:kern w:val="0"/>
                <w:sz w:val="24"/>
              </w:rPr>
              <w:t>29</w:t>
            </w:r>
            <w:r>
              <w:rPr>
                <w:snapToGrid w:val="0"/>
                <w:kern w:val="0"/>
                <w:sz w:val="24"/>
              </w:rPr>
              <w:t>亩</w:t>
            </w:r>
            <w:r>
              <w:rPr>
                <w:sz w:val="24"/>
              </w:rPr>
              <w:t>)，粘土矿占地面积</w:t>
            </w:r>
            <w:r>
              <w:rPr>
                <w:rFonts w:hint="eastAsia"/>
                <w:sz w:val="24"/>
              </w:rPr>
              <w:t>20300</w:t>
            </w:r>
            <w:r>
              <w:rPr>
                <w:sz w:val="24"/>
              </w:rPr>
              <w:t>m</w:t>
            </w:r>
            <w:r>
              <w:rPr>
                <w:sz w:val="24"/>
                <w:vertAlign w:val="superscript"/>
              </w:rPr>
              <w:t>2</w:t>
            </w:r>
            <w:r>
              <w:rPr>
                <w:sz w:val="24"/>
              </w:rPr>
              <w:t>(</w:t>
            </w:r>
            <w:r>
              <w:rPr>
                <w:rFonts w:hint="eastAsia"/>
                <w:sz w:val="24"/>
              </w:rPr>
              <w:t>30.5</w:t>
            </w:r>
            <w:r>
              <w:rPr>
                <w:sz w:val="24"/>
              </w:rPr>
              <w:t>亩)。</w:t>
            </w:r>
          </w:p>
          <w:p>
            <w:pPr>
              <w:ind w:firstLine="512" w:firstLineChars="200"/>
              <w:rPr>
                <w:sz w:val="24"/>
              </w:rPr>
            </w:pPr>
            <w:r>
              <w:rPr>
                <w:rFonts w:hint="eastAsia"/>
                <w:sz w:val="24"/>
              </w:rPr>
              <w:t>项目粘土矿预计开采规模为1.2万m</w:t>
            </w:r>
            <w:r>
              <w:rPr>
                <w:rFonts w:hint="eastAsia"/>
                <w:sz w:val="24"/>
                <w:vertAlign w:val="superscript"/>
              </w:rPr>
              <w:t>3</w:t>
            </w:r>
            <w:r>
              <w:rPr>
                <w:rFonts w:hint="eastAsia"/>
                <w:sz w:val="24"/>
              </w:rPr>
              <w:t>/a，全部自用；空心砖设计生产能力为年产2000万块，多孔砖的设计生产能力为年产2000万块，</w:t>
            </w:r>
            <w:r>
              <w:rPr>
                <w:sz w:val="24"/>
              </w:rPr>
              <w:t>本项目主要产品见表</w:t>
            </w:r>
            <w:r>
              <w:rPr>
                <w:rFonts w:hint="eastAsia"/>
                <w:sz w:val="24"/>
              </w:rPr>
              <w:t>1</w:t>
            </w:r>
            <w:r>
              <w:rPr>
                <w:sz w:val="24"/>
              </w:rPr>
              <w:t>。</w:t>
            </w:r>
          </w:p>
          <w:p>
            <w:pPr>
              <w:rPr>
                <w:b/>
                <w:bCs/>
                <w:sz w:val="24"/>
              </w:rPr>
            </w:pPr>
            <w:r>
              <w:rPr>
                <w:szCs w:val="21"/>
              </w:rPr>
              <w:t>表</w:t>
            </w:r>
            <w:r>
              <w:rPr>
                <w:rFonts w:hint="eastAsia"/>
                <w:szCs w:val="21"/>
              </w:rPr>
              <w:t>1</w:t>
            </w:r>
            <w:r>
              <w:rPr>
                <w:rFonts w:eastAsia="黑体"/>
                <w:sz w:val="24"/>
              </w:rPr>
              <w:t xml:space="preserve">                         </w:t>
            </w:r>
            <w:r>
              <w:rPr>
                <w:b/>
                <w:bCs/>
                <w:sz w:val="24"/>
              </w:rPr>
              <w:t>主要产品一览表</w:t>
            </w:r>
          </w:p>
          <w:tbl>
            <w:tblPr>
              <w:tblStyle w:val="41"/>
              <w:tblpPr w:leftFromText="180" w:rightFromText="180" w:vertAnchor="text" w:tblpXSpec="center" w:tblpY="1"/>
              <w:tblOverlap w:val="never"/>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3014"/>
              <w:gridCol w:w="3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2" w:type="dxa"/>
                  <w:vAlign w:val="bottom"/>
                </w:tcPr>
                <w:p>
                  <w:pPr>
                    <w:adjustRightInd w:val="0"/>
                    <w:snapToGrid w:val="0"/>
                    <w:jc w:val="center"/>
                    <w:rPr>
                      <w:b/>
                      <w:bCs/>
                      <w:szCs w:val="21"/>
                    </w:rPr>
                  </w:pPr>
                  <w:r>
                    <w:rPr>
                      <w:b/>
                      <w:bCs/>
                      <w:szCs w:val="21"/>
                    </w:rPr>
                    <w:t>产品名称</w:t>
                  </w:r>
                </w:p>
              </w:tc>
              <w:tc>
                <w:tcPr>
                  <w:tcW w:w="3014" w:type="dxa"/>
                  <w:vAlign w:val="bottom"/>
                </w:tcPr>
                <w:p>
                  <w:pPr>
                    <w:adjustRightInd w:val="0"/>
                    <w:snapToGrid w:val="0"/>
                    <w:jc w:val="center"/>
                    <w:rPr>
                      <w:b/>
                      <w:bCs/>
                      <w:szCs w:val="21"/>
                    </w:rPr>
                  </w:pPr>
                  <w:r>
                    <w:rPr>
                      <w:b/>
                      <w:bCs/>
                      <w:szCs w:val="21"/>
                    </w:rPr>
                    <w:t>产量(万块/a)</w:t>
                  </w:r>
                </w:p>
              </w:tc>
              <w:tc>
                <w:tcPr>
                  <w:tcW w:w="3014" w:type="dxa"/>
                  <w:vAlign w:val="bottom"/>
                </w:tcPr>
                <w:p>
                  <w:pPr>
                    <w:adjustRightInd w:val="0"/>
                    <w:snapToGrid w:val="0"/>
                    <w:jc w:val="center"/>
                    <w:rPr>
                      <w:b/>
                      <w:bCs/>
                      <w:szCs w:val="21"/>
                    </w:rPr>
                  </w:pPr>
                  <w:r>
                    <w:rPr>
                      <w:b/>
                      <w:bCs/>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2" w:type="dxa"/>
                  <w:vAlign w:val="bottom"/>
                </w:tcPr>
                <w:p>
                  <w:pPr>
                    <w:adjustRightInd w:val="0"/>
                    <w:snapToGrid w:val="0"/>
                    <w:jc w:val="center"/>
                    <w:rPr>
                      <w:szCs w:val="21"/>
                    </w:rPr>
                  </w:pPr>
                  <w:r>
                    <w:rPr>
                      <w:rFonts w:hint="eastAsia"/>
                      <w:szCs w:val="21"/>
                    </w:rPr>
                    <w:t>烧结多孔砖</w:t>
                  </w:r>
                </w:p>
              </w:tc>
              <w:tc>
                <w:tcPr>
                  <w:tcW w:w="3014" w:type="dxa"/>
                  <w:vAlign w:val="center"/>
                </w:tcPr>
                <w:p>
                  <w:pPr>
                    <w:adjustRightInd w:val="0"/>
                    <w:snapToGrid w:val="0"/>
                    <w:jc w:val="center"/>
                    <w:rPr>
                      <w:szCs w:val="21"/>
                    </w:rPr>
                  </w:pPr>
                  <w:r>
                    <w:rPr>
                      <w:rFonts w:hint="eastAsia"/>
                      <w:szCs w:val="21"/>
                    </w:rPr>
                    <w:t>2000</w:t>
                  </w:r>
                </w:p>
              </w:tc>
              <w:tc>
                <w:tcPr>
                  <w:tcW w:w="3014" w:type="dxa"/>
                  <w:vAlign w:val="bottom"/>
                </w:tcPr>
                <w:p>
                  <w:pPr>
                    <w:adjustRightInd w:val="0"/>
                    <w:snapToGrid w:val="0"/>
                    <w:jc w:val="center"/>
                    <w:rPr>
                      <w:b/>
                      <w:bCs/>
                      <w:szCs w:val="21"/>
                    </w:rPr>
                  </w:pPr>
                  <w:r>
                    <w:rPr>
                      <w:b/>
                      <w:bCs/>
                      <w:szCs w:val="21"/>
                    </w:rPr>
                    <w:t>GB1354</w:t>
                  </w:r>
                  <w:r>
                    <w:rPr>
                      <w:rFonts w:hint="eastAsia"/>
                      <w:b/>
                      <w:bCs/>
                      <w:szCs w:val="21"/>
                    </w:rPr>
                    <w:t>4</w:t>
                  </w:r>
                  <w:r>
                    <w:rPr>
                      <w:b/>
                      <w:bCs/>
                      <w:szCs w:val="21"/>
                    </w:rPr>
                    <w:t>-201</w:t>
                  </w:r>
                  <w:r>
                    <w:rPr>
                      <w:rFonts w:hint="eastAsia"/>
                      <w:b/>
                      <w:bCs/>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2" w:type="dxa"/>
                  <w:vAlign w:val="bottom"/>
                </w:tcPr>
                <w:p>
                  <w:pPr>
                    <w:adjustRightInd w:val="0"/>
                    <w:snapToGrid w:val="0"/>
                    <w:jc w:val="center"/>
                    <w:rPr>
                      <w:szCs w:val="21"/>
                    </w:rPr>
                  </w:pPr>
                  <w:r>
                    <w:rPr>
                      <w:rFonts w:hint="eastAsia"/>
                      <w:szCs w:val="21"/>
                    </w:rPr>
                    <w:t>烧结空心砖</w:t>
                  </w:r>
                </w:p>
              </w:tc>
              <w:tc>
                <w:tcPr>
                  <w:tcW w:w="3014" w:type="dxa"/>
                  <w:vAlign w:val="center"/>
                </w:tcPr>
                <w:p>
                  <w:pPr>
                    <w:adjustRightInd w:val="0"/>
                    <w:snapToGrid w:val="0"/>
                    <w:jc w:val="center"/>
                    <w:rPr>
                      <w:szCs w:val="21"/>
                    </w:rPr>
                  </w:pPr>
                  <w:r>
                    <w:rPr>
                      <w:rFonts w:hint="eastAsia"/>
                      <w:szCs w:val="21"/>
                    </w:rPr>
                    <w:t>2000</w:t>
                  </w:r>
                </w:p>
              </w:tc>
              <w:tc>
                <w:tcPr>
                  <w:tcW w:w="3014" w:type="dxa"/>
                  <w:vAlign w:val="bottom"/>
                </w:tcPr>
                <w:p>
                  <w:pPr>
                    <w:adjustRightInd w:val="0"/>
                    <w:snapToGrid w:val="0"/>
                    <w:jc w:val="center"/>
                    <w:rPr>
                      <w:b/>
                      <w:bCs/>
                      <w:szCs w:val="21"/>
                    </w:rPr>
                  </w:pPr>
                  <w:r>
                    <w:rPr>
                      <w:b/>
                      <w:bCs/>
                      <w:szCs w:val="21"/>
                    </w:rPr>
                    <w:t>GB1354</w:t>
                  </w:r>
                  <w:r>
                    <w:rPr>
                      <w:rFonts w:hint="eastAsia"/>
                      <w:b/>
                      <w:bCs/>
                      <w:szCs w:val="21"/>
                    </w:rPr>
                    <w:t>5</w:t>
                  </w:r>
                  <w:r>
                    <w:rPr>
                      <w:b/>
                      <w:bCs/>
                      <w:szCs w:val="21"/>
                    </w:rPr>
                    <w:t>-20</w:t>
                  </w:r>
                  <w:r>
                    <w:rPr>
                      <w:rFonts w:hint="eastAsia"/>
                      <w:b/>
                      <w:bCs/>
                      <w:szCs w:val="21"/>
                    </w:rPr>
                    <w:t>03</w:t>
                  </w:r>
                </w:p>
              </w:tc>
            </w:tr>
          </w:tbl>
          <w:p>
            <w:pPr>
              <w:rPr>
                <w:rFonts w:eastAsia="黑体"/>
                <w:sz w:val="24"/>
              </w:rPr>
            </w:pPr>
            <w:r>
              <w:rPr>
                <w:rFonts w:eastAsia="黑体"/>
                <w:sz w:val="24"/>
              </w:rPr>
              <w:t>4、工程组成</w:t>
            </w:r>
          </w:p>
          <w:p>
            <w:pPr>
              <w:pStyle w:val="31"/>
              <w:spacing w:line="240" w:lineRule="auto"/>
              <w:ind w:firstLine="513"/>
              <w:rPr>
                <w:rFonts w:ascii="Times New Roman" w:hAnsi="Times New Roman"/>
              </w:rPr>
            </w:pPr>
            <w:r>
              <w:rPr>
                <w:rFonts w:ascii="Times New Roman" w:hAnsi="Times New Roman"/>
              </w:rPr>
              <w:t>项目主要由主体工程、辅助工程、公用工程及环保工程组成，本项目组成见表</w:t>
            </w:r>
            <w:r>
              <w:rPr>
                <w:rFonts w:hint="eastAsia" w:ascii="Times New Roman" w:hAnsi="Times New Roman"/>
              </w:rPr>
              <w:t>2</w:t>
            </w:r>
            <w:r>
              <w:rPr>
                <w:rFonts w:ascii="Times New Roman" w:hAnsi="Times New Roman"/>
              </w:rPr>
              <w:t>。</w:t>
            </w:r>
          </w:p>
          <w:p>
            <w:pPr>
              <w:rPr>
                <w:b/>
                <w:bCs/>
                <w:sz w:val="24"/>
              </w:rPr>
            </w:pPr>
            <w:r>
              <w:rPr>
                <w:szCs w:val="21"/>
              </w:rPr>
              <w:t>表</w:t>
            </w:r>
            <w:r>
              <w:rPr>
                <w:rFonts w:hint="eastAsia"/>
                <w:szCs w:val="21"/>
              </w:rPr>
              <w:t>2</w:t>
            </w:r>
            <w:r>
              <w:rPr>
                <w:rFonts w:eastAsia="黑体"/>
                <w:sz w:val="24"/>
              </w:rPr>
              <w:t xml:space="preserve">  </w:t>
            </w:r>
            <w:r>
              <w:rPr>
                <w:rFonts w:eastAsia="黑体"/>
                <w:b/>
                <w:sz w:val="24"/>
              </w:rPr>
              <w:t xml:space="preserve">     </w:t>
            </w:r>
            <w:r>
              <w:rPr>
                <w:b/>
                <w:sz w:val="24"/>
              </w:rPr>
              <w:t xml:space="preserve">                  </w:t>
            </w:r>
            <w:r>
              <w:rPr>
                <w:b/>
                <w:bCs/>
                <w:sz w:val="24"/>
              </w:rPr>
              <w:t>本项目组成一览表</w:t>
            </w:r>
          </w:p>
          <w:tbl>
            <w:tblPr>
              <w:tblStyle w:val="41"/>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978"/>
              <w:gridCol w:w="1134"/>
              <w:gridCol w:w="6095"/>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Align w:val="center"/>
                </w:tcPr>
                <w:p>
                  <w:pPr>
                    <w:adjustRightInd w:val="0"/>
                    <w:snapToGrid w:val="0"/>
                    <w:jc w:val="center"/>
                    <w:rPr>
                      <w:b/>
                      <w:bCs/>
                      <w:szCs w:val="21"/>
                    </w:rPr>
                  </w:pPr>
                  <w:r>
                    <w:rPr>
                      <w:b/>
                      <w:bCs/>
                      <w:szCs w:val="21"/>
                    </w:rPr>
                    <w:t>工程</w:t>
                  </w:r>
                </w:p>
                <w:p>
                  <w:pPr>
                    <w:adjustRightInd w:val="0"/>
                    <w:snapToGrid w:val="0"/>
                    <w:jc w:val="center"/>
                    <w:rPr>
                      <w:b/>
                      <w:bCs/>
                      <w:szCs w:val="21"/>
                    </w:rPr>
                  </w:pPr>
                  <w:r>
                    <w:rPr>
                      <w:b/>
                      <w:bCs/>
                      <w:szCs w:val="21"/>
                    </w:rPr>
                    <w:t>类别</w:t>
                  </w:r>
                </w:p>
              </w:tc>
              <w:tc>
                <w:tcPr>
                  <w:tcW w:w="1134" w:type="dxa"/>
                  <w:vAlign w:val="center"/>
                </w:tcPr>
                <w:p>
                  <w:pPr>
                    <w:adjustRightInd w:val="0"/>
                    <w:snapToGrid w:val="0"/>
                    <w:jc w:val="center"/>
                    <w:rPr>
                      <w:b/>
                      <w:bCs/>
                      <w:szCs w:val="21"/>
                    </w:rPr>
                  </w:pPr>
                  <w:r>
                    <w:rPr>
                      <w:b/>
                      <w:bCs/>
                      <w:szCs w:val="21"/>
                    </w:rPr>
                    <w:t>项目内容</w:t>
                  </w:r>
                </w:p>
              </w:tc>
              <w:tc>
                <w:tcPr>
                  <w:tcW w:w="6095" w:type="dxa"/>
                  <w:vAlign w:val="center"/>
                </w:tcPr>
                <w:p>
                  <w:pPr>
                    <w:adjustRightInd w:val="0"/>
                    <w:snapToGrid w:val="0"/>
                    <w:jc w:val="center"/>
                    <w:rPr>
                      <w:b/>
                      <w:bCs/>
                      <w:szCs w:val="21"/>
                    </w:rPr>
                  </w:pPr>
                  <w:r>
                    <w:rPr>
                      <w:b/>
                      <w:bCs/>
                      <w:szCs w:val="21"/>
                    </w:rPr>
                    <w:t>项目内容、组成及规模</w:t>
                  </w:r>
                </w:p>
              </w:tc>
              <w:tc>
                <w:tcPr>
                  <w:tcW w:w="833" w:type="dxa"/>
                  <w:vAlign w:val="center"/>
                </w:tcPr>
                <w:p>
                  <w:pPr>
                    <w:adjustRightInd w:val="0"/>
                    <w:snapToGrid w:val="0"/>
                    <w:jc w:val="center"/>
                    <w:rPr>
                      <w:b/>
                      <w:bCs/>
                      <w:szCs w:val="21"/>
                    </w:rPr>
                  </w:pPr>
                  <w:r>
                    <w:rPr>
                      <w:rFonts w:hint="eastAsia"/>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restart"/>
                  <w:vAlign w:val="center"/>
                </w:tcPr>
                <w:p>
                  <w:pPr>
                    <w:adjustRightInd w:val="0"/>
                    <w:snapToGrid w:val="0"/>
                    <w:jc w:val="center"/>
                    <w:rPr>
                      <w:szCs w:val="21"/>
                    </w:rPr>
                  </w:pPr>
                  <w:r>
                    <w:rPr>
                      <w:szCs w:val="21"/>
                    </w:rPr>
                    <w:t>主体</w:t>
                  </w:r>
                </w:p>
                <w:p>
                  <w:pPr>
                    <w:adjustRightInd w:val="0"/>
                    <w:snapToGrid w:val="0"/>
                    <w:jc w:val="center"/>
                    <w:rPr>
                      <w:szCs w:val="21"/>
                    </w:rPr>
                  </w:pPr>
                  <w:r>
                    <w:rPr>
                      <w:szCs w:val="21"/>
                    </w:rPr>
                    <w:t>工程</w:t>
                  </w:r>
                </w:p>
              </w:tc>
              <w:tc>
                <w:tcPr>
                  <w:tcW w:w="1134" w:type="dxa"/>
                  <w:vAlign w:val="center"/>
                </w:tcPr>
                <w:p>
                  <w:pPr>
                    <w:adjustRightInd w:val="0"/>
                    <w:snapToGrid w:val="0"/>
                    <w:jc w:val="center"/>
                    <w:rPr>
                      <w:szCs w:val="21"/>
                    </w:rPr>
                  </w:pPr>
                  <w:r>
                    <w:rPr>
                      <w:rFonts w:hint="eastAsia"/>
                      <w:szCs w:val="21"/>
                    </w:rPr>
                    <w:t>节能环保建筑墙体砌块砖生产线</w:t>
                  </w:r>
                </w:p>
              </w:tc>
              <w:tc>
                <w:tcPr>
                  <w:tcW w:w="6095" w:type="dxa"/>
                  <w:vAlign w:val="center"/>
                </w:tcPr>
                <w:p>
                  <w:pPr>
                    <w:adjustRightInd w:val="0"/>
                    <w:snapToGrid w:val="0"/>
                    <w:rPr>
                      <w:szCs w:val="21"/>
                    </w:rPr>
                  </w:pPr>
                  <w:r>
                    <w:rPr>
                      <w:rFonts w:hint="eastAsia"/>
                    </w:rPr>
                    <w:t>新建节能环保建筑墙体砌块砖生产线1条，年产量10万</w:t>
                  </w:r>
                  <w:r>
                    <w:t>m</w:t>
                  </w:r>
                  <w:r>
                    <w:rPr>
                      <w:vertAlign w:val="superscript"/>
                    </w:rPr>
                    <w:t>3</w:t>
                  </w:r>
                  <w:r>
                    <w:t>(</w:t>
                  </w:r>
                  <w:r>
                    <w:rPr>
                      <w:rFonts w:hint="eastAsia"/>
                    </w:rPr>
                    <w:t>约4000万块)</w:t>
                  </w:r>
                  <w:r>
                    <w:t>，主要工艺为</w:t>
                  </w:r>
                  <w:r>
                    <w:rPr>
                      <w:rFonts w:hint="eastAsia"/>
                    </w:rPr>
                    <w:t>开采-配料-制坯-人工干燥-焙烧</w:t>
                  </w:r>
                  <w:r>
                    <w:t>。</w:t>
                  </w:r>
                  <w:r>
                    <w:rPr>
                      <w:szCs w:val="21"/>
                    </w:rPr>
                    <w:t xml:space="preserve"> </w:t>
                  </w:r>
                </w:p>
              </w:tc>
              <w:tc>
                <w:tcPr>
                  <w:tcW w:w="833" w:type="dxa"/>
                  <w:vAlign w:val="center"/>
                </w:tcPr>
                <w:p>
                  <w:pPr>
                    <w:adjustRightInd w:val="0"/>
                    <w:snapToGrid w:val="0"/>
                    <w:ind w:firstLine="109" w:firstLineChars="49"/>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rFonts w:hint="eastAsia"/>
                      <w:szCs w:val="21"/>
                    </w:rPr>
                    <w:t>粘土开采</w:t>
                  </w:r>
                </w:p>
              </w:tc>
              <w:tc>
                <w:tcPr>
                  <w:tcW w:w="6095" w:type="dxa"/>
                  <w:vAlign w:val="center"/>
                </w:tcPr>
                <w:p>
                  <w:pPr>
                    <w:adjustRightInd w:val="0"/>
                    <w:snapToGrid w:val="0"/>
                  </w:pPr>
                  <w:r>
                    <w:rPr>
                      <w:rFonts w:hint="eastAsia"/>
                    </w:rPr>
                    <w:t>开采方式为露天开采，开采规模1.2m</w:t>
                  </w:r>
                  <w:r>
                    <w:rPr>
                      <w:rFonts w:hint="eastAsia"/>
                      <w:vertAlign w:val="superscript"/>
                    </w:rPr>
                    <w:t>3</w:t>
                  </w:r>
                  <w:r>
                    <w:rPr>
                      <w:rFonts w:hint="eastAsia"/>
                    </w:rPr>
                    <w:t>/a</w:t>
                  </w:r>
                  <w:r>
                    <w:t>。</w:t>
                  </w:r>
                </w:p>
              </w:tc>
              <w:tc>
                <w:tcPr>
                  <w:tcW w:w="833" w:type="dxa"/>
                  <w:vAlign w:val="center"/>
                </w:tcPr>
                <w:p>
                  <w:pPr>
                    <w:adjustRightInd w:val="0"/>
                    <w:snapToGrid w:val="0"/>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restart"/>
                  <w:vAlign w:val="center"/>
                </w:tcPr>
                <w:p>
                  <w:pPr>
                    <w:adjustRightInd w:val="0"/>
                    <w:snapToGrid w:val="0"/>
                    <w:jc w:val="center"/>
                    <w:rPr>
                      <w:szCs w:val="21"/>
                    </w:rPr>
                  </w:pPr>
                  <w:r>
                    <w:rPr>
                      <w:szCs w:val="21"/>
                    </w:rPr>
                    <w:t>辅助</w:t>
                  </w:r>
                </w:p>
                <w:p>
                  <w:pPr>
                    <w:adjustRightInd w:val="0"/>
                    <w:snapToGrid w:val="0"/>
                    <w:jc w:val="center"/>
                    <w:rPr>
                      <w:szCs w:val="21"/>
                    </w:rPr>
                  </w:pPr>
                  <w:r>
                    <w:rPr>
                      <w:szCs w:val="21"/>
                    </w:rPr>
                    <w:t>工程</w:t>
                  </w:r>
                </w:p>
              </w:tc>
              <w:tc>
                <w:tcPr>
                  <w:tcW w:w="1134" w:type="dxa"/>
                  <w:vAlign w:val="center"/>
                </w:tcPr>
                <w:p>
                  <w:pPr>
                    <w:adjustRightInd w:val="0"/>
                    <w:snapToGrid w:val="0"/>
                    <w:jc w:val="center"/>
                    <w:rPr>
                      <w:szCs w:val="21"/>
                    </w:rPr>
                  </w:pPr>
                  <w:r>
                    <w:rPr>
                      <w:rFonts w:hint="eastAsia"/>
                      <w:szCs w:val="21"/>
                    </w:rPr>
                    <w:t>厂房</w:t>
                  </w:r>
                </w:p>
              </w:tc>
              <w:tc>
                <w:tcPr>
                  <w:tcW w:w="6095" w:type="dxa"/>
                  <w:vAlign w:val="center"/>
                </w:tcPr>
                <w:p>
                  <w:pPr>
                    <w:adjustRightInd w:val="0"/>
                    <w:snapToGrid w:val="0"/>
                    <w:rPr>
                      <w:kern w:val="0"/>
                      <w:szCs w:val="21"/>
                    </w:rPr>
                  </w:pPr>
                  <w:r>
                    <w:rPr>
                      <w:rFonts w:hint="eastAsia"/>
                      <w:kern w:val="0"/>
                      <w:szCs w:val="21"/>
                    </w:rPr>
                    <w:t>建筑面积5000m</w:t>
                  </w:r>
                  <w:r>
                    <w:rPr>
                      <w:rFonts w:hint="eastAsia"/>
                      <w:kern w:val="0"/>
                      <w:szCs w:val="21"/>
                      <w:vertAlign w:val="superscript"/>
                    </w:rPr>
                    <w:t>2</w:t>
                  </w:r>
                  <w:r>
                    <w:rPr>
                      <w:rFonts w:hint="eastAsia"/>
                      <w:kern w:val="0"/>
                      <w:szCs w:val="21"/>
                    </w:rPr>
                    <w:t>，轻型钢架结构</w:t>
                  </w:r>
                </w:p>
              </w:tc>
              <w:tc>
                <w:tcPr>
                  <w:tcW w:w="833" w:type="dxa"/>
                  <w:vAlign w:val="center"/>
                </w:tcPr>
                <w:p>
                  <w:pPr>
                    <w:adjustRightInd w:val="0"/>
                    <w:snapToGrid w:val="0"/>
                    <w:rPr>
                      <w:kern w:val="0"/>
                      <w:szCs w:val="21"/>
                    </w:rPr>
                  </w:pPr>
                  <w:r>
                    <w:rPr>
                      <w:rFonts w:hint="eastAsia"/>
                      <w:kern w:val="0"/>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41" w:hRule="atLeast"/>
                <w:tblHeader/>
                <w:jc w:val="center"/>
              </w:trPr>
              <w:tc>
                <w:tcPr>
                  <w:tcW w:w="978" w:type="dxa"/>
                  <w:vMerge w:val="continue"/>
                  <w:vAlign w:val="center"/>
                </w:tcPr>
                <w:p>
                  <w:pPr>
                    <w:adjustRightInd w:val="0"/>
                    <w:snapToGrid w:val="0"/>
                    <w:jc w:val="center"/>
                    <w:rPr>
                      <w:szCs w:val="21"/>
                    </w:rPr>
                  </w:pPr>
                </w:p>
              </w:tc>
              <w:tc>
                <w:tcPr>
                  <w:tcW w:w="1134" w:type="dxa"/>
                  <w:tcBorders>
                    <w:bottom w:val="single" w:color="auto" w:sz="4" w:space="0"/>
                  </w:tcBorders>
                  <w:vAlign w:val="center"/>
                </w:tcPr>
                <w:p>
                  <w:pPr>
                    <w:adjustRightInd w:val="0"/>
                    <w:snapToGrid w:val="0"/>
                    <w:jc w:val="center"/>
                    <w:rPr>
                      <w:szCs w:val="21"/>
                    </w:rPr>
                  </w:pPr>
                  <w:r>
                    <w:rPr>
                      <w:rFonts w:hint="eastAsia"/>
                      <w:szCs w:val="21"/>
                    </w:rPr>
                    <w:t>仓库</w:t>
                  </w:r>
                </w:p>
              </w:tc>
              <w:tc>
                <w:tcPr>
                  <w:tcW w:w="6095" w:type="dxa"/>
                  <w:tcBorders>
                    <w:bottom w:val="single" w:color="auto" w:sz="4" w:space="0"/>
                  </w:tcBorders>
                  <w:vAlign w:val="center"/>
                </w:tcPr>
                <w:p>
                  <w:pPr>
                    <w:adjustRightInd w:val="0"/>
                    <w:snapToGrid w:val="0"/>
                  </w:pPr>
                  <w:r>
                    <w:rPr>
                      <w:rFonts w:hint="eastAsia"/>
                      <w:kern w:val="0"/>
                      <w:szCs w:val="21"/>
                    </w:rPr>
                    <w:t>建筑面积4000m</w:t>
                  </w:r>
                  <w:r>
                    <w:rPr>
                      <w:rFonts w:hint="eastAsia"/>
                      <w:kern w:val="0"/>
                      <w:szCs w:val="21"/>
                      <w:vertAlign w:val="superscript"/>
                    </w:rPr>
                    <w:t>2</w:t>
                  </w:r>
                  <w:r>
                    <w:rPr>
                      <w:rFonts w:hint="eastAsia"/>
                      <w:kern w:val="0"/>
                      <w:szCs w:val="21"/>
                    </w:rPr>
                    <w:t>，框架结构1层</w:t>
                  </w:r>
                </w:p>
              </w:tc>
              <w:tc>
                <w:tcPr>
                  <w:tcW w:w="833" w:type="dxa"/>
                  <w:tcBorders>
                    <w:bottom w:val="single" w:color="auto" w:sz="4" w:space="0"/>
                  </w:tcBorders>
                  <w:vAlign w:val="center"/>
                </w:tcPr>
                <w:p>
                  <w:pPr>
                    <w:adjustRightInd w:val="0"/>
                    <w:snapToGrid w:val="0"/>
                    <w:rPr>
                      <w:kern w:val="0"/>
                      <w:szCs w:val="21"/>
                    </w:rPr>
                  </w:pPr>
                  <w:r>
                    <w:rPr>
                      <w:rFonts w:hint="eastAsia"/>
                      <w:kern w:val="0"/>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07" w:hRule="atLeast"/>
                <w:tblHeader/>
                <w:jc w:val="center"/>
              </w:trPr>
              <w:tc>
                <w:tcPr>
                  <w:tcW w:w="978" w:type="dxa"/>
                  <w:vMerge w:val="continue"/>
                  <w:vAlign w:val="center"/>
                </w:tcPr>
                <w:p>
                  <w:pPr>
                    <w:adjustRightInd w:val="0"/>
                    <w:snapToGrid w:val="0"/>
                    <w:jc w:val="center"/>
                    <w:rPr>
                      <w:szCs w:val="21"/>
                    </w:rPr>
                  </w:pPr>
                </w:p>
              </w:tc>
              <w:tc>
                <w:tcPr>
                  <w:tcW w:w="1134" w:type="dxa"/>
                  <w:tcBorders>
                    <w:top w:val="single" w:color="auto" w:sz="4" w:space="0"/>
                  </w:tcBorders>
                  <w:vAlign w:val="center"/>
                </w:tcPr>
                <w:p>
                  <w:pPr>
                    <w:adjustRightInd w:val="0"/>
                    <w:snapToGrid w:val="0"/>
                    <w:jc w:val="center"/>
                    <w:rPr>
                      <w:color w:val="00B0F0"/>
                      <w:szCs w:val="21"/>
                    </w:rPr>
                  </w:pPr>
                  <w:r>
                    <w:rPr>
                      <w:rFonts w:hint="eastAsia"/>
                      <w:color w:val="00B0F0"/>
                      <w:szCs w:val="21"/>
                    </w:rPr>
                    <w:t>化验室</w:t>
                  </w:r>
                </w:p>
              </w:tc>
              <w:tc>
                <w:tcPr>
                  <w:tcW w:w="6095" w:type="dxa"/>
                  <w:tcBorders>
                    <w:top w:val="single" w:color="auto" w:sz="4" w:space="0"/>
                  </w:tcBorders>
                  <w:vAlign w:val="center"/>
                </w:tcPr>
                <w:p>
                  <w:pPr>
                    <w:adjustRightInd w:val="0"/>
                    <w:snapToGrid w:val="0"/>
                    <w:rPr>
                      <w:color w:val="00B0F0"/>
                      <w:kern w:val="0"/>
                      <w:szCs w:val="21"/>
                    </w:rPr>
                  </w:pPr>
                  <w:r>
                    <w:rPr>
                      <w:rFonts w:hint="eastAsia"/>
                      <w:color w:val="00B0F0"/>
                      <w:kern w:val="0"/>
                      <w:szCs w:val="21"/>
                    </w:rPr>
                    <w:t>建筑面积约20 m</w:t>
                  </w:r>
                  <w:r>
                    <w:rPr>
                      <w:rFonts w:hint="eastAsia"/>
                      <w:color w:val="00B0F0"/>
                      <w:kern w:val="0"/>
                      <w:szCs w:val="21"/>
                      <w:vertAlign w:val="superscript"/>
                    </w:rPr>
                    <w:t>2</w:t>
                  </w:r>
                  <w:r>
                    <w:rPr>
                      <w:rFonts w:hint="eastAsia"/>
                      <w:color w:val="00B0F0"/>
                      <w:kern w:val="0"/>
                      <w:szCs w:val="21"/>
                    </w:rPr>
                    <w:t>，砖混结构，位于厂区的西南角，主要化验粘土中的钙、煤矸石含硫量。</w:t>
                  </w:r>
                </w:p>
              </w:tc>
              <w:tc>
                <w:tcPr>
                  <w:tcW w:w="833" w:type="dxa"/>
                  <w:tcBorders>
                    <w:top w:val="single" w:color="auto" w:sz="4" w:space="0"/>
                  </w:tcBorders>
                  <w:vAlign w:val="center"/>
                </w:tcPr>
                <w:p>
                  <w:pPr>
                    <w:adjustRightInd w:val="0"/>
                    <w:snapToGrid w:val="0"/>
                    <w:rPr>
                      <w:color w:val="00B0F0"/>
                      <w:kern w:val="0"/>
                      <w:szCs w:val="21"/>
                    </w:rPr>
                  </w:pPr>
                  <w:r>
                    <w:rPr>
                      <w:rFonts w:hint="eastAsia"/>
                      <w:color w:val="00B0F0"/>
                      <w:kern w:val="0"/>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restart"/>
                  <w:vAlign w:val="center"/>
                </w:tcPr>
                <w:p>
                  <w:pPr>
                    <w:adjustRightInd w:val="0"/>
                    <w:snapToGrid w:val="0"/>
                    <w:jc w:val="center"/>
                    <w:rPr>
                      <w:szCs w:val="21"/>
                    </w:rPr>
                  </w:pPr>
                  <w:r>
                    <w:rPr>
                      <w:szCs w:val="21"/>
                    </w:rPr>
                    <w:t>办公及生</w:t>
                  </w:r>
                  <w:r>
                    <w:rPr>
                      <w:rFonts w:hint="eastAsia"/>
                      <w:szCs w:val="21"/>
                    </w:rPr>
                    <w:t>活设施</w:t>
                  </w:r>
                </w:p>
              </w:tc>
              <w:tc>
                <w:tcPr>
                  <w:tcW w:w="1134" w:type="dxa"/>
                  <w:vMerge w:val="restart"/>
                  <w:vAlign w:val="center"/>
                </w:tcPr>
                <w:p>
                  <w:pPr>
                    <w:adjustRightInd w:val="0"/>
                    <w:snapToGrid w:val="0"/>
                    <w:jc w:val="center"/>
                    <w:rPr>
                      <w:szCs w:val="21"/>
                    </w:rPr>
                  </w:pPr>
                  <w:r>
                    <w:rPr>
                      <w:szCs w:val="21"/>
                    </w:rPr>
                    <w:t>办公</w:t>
                  </w:r>
                </w:p>
                <w:p>
                  <w:pPr>
                    <w:adjustRightInd w:val="0"/>
                    <w:snapToGrid w:val="0"/>
                    <w:jc w:val="center"/>
                    <w:rPr>
                      <w:szCs w:val="21"/>
                    </w:rPr>
                  </w:pPr>
                  <w:r>
                    <w:rPr>
                      <w:rFonts w:hint="eastAsia"/>
                      <w:szCs w:val="21"/>
                    </w:rPr>
                    <w:t>生活区</w:t>
                  </w:r>
                  <w:r>
                    <w:rPr>
                      <w:szCs w:val="21"/>
                    </w:rPr>
                    <w:t xml:space="preserve"> </w:t>
                  </w:r>
                </w:p>
              </w:tc>
              <w:tc>
                <w:tcPr>
                  <w:tcW w:w="6095" w:type="dxa"/>
                  <w:vMerge w:val="restart"/>
                  <w:vAlign w:val="center"/>
                </w:tcPr>
                <w:p>
                  <w:pPr>
                    <w:adjustRightInd w:val="0"/>
                    <w:snapToGrid w:val="0"/>
                    <w:rPr>
                      <w:szCs w:val="21"/>
                    </w:rPr>
                  </w:pPr>
                  <w:r>
                    <w:rPr>
                      <w:szCs w:val="21"/>
                    </w:rPr>
                    <w:t>本项目办公区</w:t>
                  </w:r>
                  <w:r>
                    <w:rPr>
                      <w:rFonts w:hint="eastAsia"/>
                      <w:szCs w:val="21"/>
                    </w:rPr>
                    <w:t>、</w:t>
                  </w:r>
                  <w:r>
                    <w:rPr>
                      <w:szCs w:val="21"/>
                    </w:rPr>
                    <w:t>宿舍位于厂区</w:t>
                  </w:r>
                  <w:r>
                    <w:rPr>
                      <w:rFonts w:hint="eastAsia"/>
                      <w:szCs w:val="21"/>
                    </w:rPr>
                    <w:t>南</w:t>
                  </w:r>
                  <w:r>
                    <w:rPr>
                      <w:szCs w:val="21"/>
                    </w:rPr>
                    <w:t>侧，</w:t>
                  </w:r>
                  <w:r>
                    <w:rPr>
                      <w:rFonts w:hint="eastAsia"/>
                      <w:szCs w:val="21"/>
                    </w:rPr>
                    <w:t>两层砖混结构</w:t>
                  </w:r>
                  <w:r>
                    <w:rPr>
                      <w:szCs w:val="21"/>
                    </w:rPr>
                    <w:t>，建筑面积</w:t>
                  </w:r>
                  <w:r>
                    <w:rPr>
                      <w:rFonts w:hint="eastAsia"/>
                    </w:rPr>
                    <w:t>2400</w:t>
                  </w:r>
                  <w:r>
                    <w:t>m</w:t>
                  </w:r>
                  <w:r>
                    <w:rPr>
                      <w:vertAlign w:val="superscript"/>
                    </w:rPr>
                    <w:t>2</w:t>
                  </w:r>
                  <w:r>
                    <w:t>。</w:t>
                  </w:r>
                </w:p>
              </w:tc>
              <w:tc>
                <w:tcPr>
                  <w:tcW w:w="833" w:type="dxa"/>
                  <w:vAlign w:val="center"/>
                </w:tcPr>
                <w:p>
                  <w:pPr>
                    <w:adjustRightInd w:val="0"/>
                    <w:snapToGrid w:val="0"/>
                    <w:rPr>
                      <w:szCs w:val="21"/>
                    </w:rPr>
                  </w:pPr>
                  <w:r>
                    <w:rPr>
                      <w:rFonts w:hint="eastAsia"/>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Merge w:val="continue"/>
                  <w:vAlign w:val="center"/>
                </w:tcPr>
                <w:p>
                  <w:pPr>
                    <w:adjustRightInd w:val="0"/>
                    <w:snapToGrid w:val="0"/>
                    <w:jc w:val="center"/>
                    <w:rPr>
                      <w:szCs w:val="21"/>
                    </w:rPr>
                  </w:pPr>
                </w:p>
              </w:tc>
              <w:tc>
                <w:tcPr>
                  <w:tcW w:w="6095" w:type="dxa"/>
                  <w:vMerge w:val="continue"/>
                  <w:vAlign w:val="center"/>
                </w:tcPr>
                <w:p>
                  <w:pPr>
                    <w:adjustRightInd w:val="0"/>
                    <w:snapToGrid w:val="0"/>
                    <w:rPr>
                      <w:szCs w:val="21"/>
                    </w:rPr>
                  </w:pPr>
                </w:p>
              </w:tc>
              <w:tc>
                <w:tcPr>
                  <w:tcW w:w="833" w:type="dxa"/>
                  <w:vAlign w:val="center"/>
                </w:tcPr>
                <w:p>
                  <w:pPr>
                    <w:adjustRightInd w:val="0"/>
                    <w:snapToGrid w:val="0"/>
                    <w:rPr>
                      <w:szCs w:val="21"/>
                    </w:rPr>
                  </w:pPr>
                  <w:r>
                    <w:rPr>
                      <w:rFonts w:hint="eastAsia"/>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restart"/>
                  <w:vAlign w:val="center"/>
                </w:tcPr>
                <w:p>
                  <w:pPr>
                    <w:adjustRightInd w:val="0"/>
                    <w:snapToGrid w:val="0"/>
                    <w:jc w:val="center"/>
                    <w:rPr>
                      <w:szCs w:val="21"/>
                    </w:rPr>
                  </w:pPr>
                  <w:r>
                    <w:rPr>
                      <w:szCs w:val="21"/>
                    </w:rPr>
                    <w:t>公用</w:t>
                  </w:r>
                </w:p>
                <w:p>
                  <w:pPr>
                    <w:adjustRightInd w:val="0"/>
                    <w:snapToGrid w:val="0"/>
                    <w:jc w:val="center"/>
                    <w:rPr>
                      <w:szCs w:val="21"/>
                    </w:rPr>
                  </w:pPr>
                  <w:r>
                    <w:rPr>
                      <w:szCs w:val="21"/>
                    </w:rPr>
                    <w:t>工程</w:t>
                  </w:r>
                </w:p>
              </w:tc>
              <w:tc>
                <w:tcPr>
                  <w:tcW w:w="1134" w:type="dxa"/>
                  <w:vAlign w:val="center"/>
                </w:tcPr>
                <w:p>
                  <w:pPr>
                    <w:adjustRightInd w:val="0"/>
                    <w:snapToGrid w:val="0"/>
                    <w:jc w:val="center"/>
                    <w:rPr>
                      <w:szCs w:val="21"/>
                    </w:rPr>
                  </w:pPr>
                  <w:r>
                    <w:rPr>
                      <w:szCs w:val="21"/>
                    </w:rPr>
                    <w:t>供水</w:t>
                  </w:r>
                </w:p>
              </w:tc>
              <w:tc>
                <w:tcPr>
                  <w:tcW w:w="6095" w:type="dxa"/>
                  <w:vAlign w:val="center"/>
                </w:tcPr>
                <w:p>
                  <w:pPr>
                    <w:adjustRightInd w:val="0"/>
                    <w:snapToGrid w:val="0"/>
                    <w:rPr>
                      <w:szCs w:val="21"/>
                    </w:rPr>
                  </w:pPr>
                  <w:r>
                    <w:rPr>
                      <w:szCs w:val="21"/>
                    </w:rPr>
                    <w:t>本项目用水</w:t>
                  </w:r>
                  <w:r>
                    <w:rPr>
                      <w:rFonts w:hint="eastAsia"/>
                      <w:szCs w:val="21"/>
                    </w:rPr>
                    <w:t>由村镇供水站提供</w:t>
                  </w:r>
                  <w:r>
                    <w:rPr>
                      <w:szCs w:val="21"/>
                    </w:rPr>
                    <w:t>，</w:t>
                  </w:r>
                  <w:r>
                    <w:rPr>
                      <w:rFonts w:hint="eastAsia"/>
                      <w:szCs w:val="21"/>
                    </w:rPr>
                    <w:t>用</w:t>
                  </w:r>
                  <w:r>
                    <w:rPr>
                      <w:szCs w:val="21"/>
                    </w:rPr>
                    <w:t>水量为</w:t>
                  </w:r>
                  <w:r>
                    <w:rPr>
                      <w:rFonts w:hint="eastAsia"/>
                      <w:szCs w:val="21"/>
                    </w:rPr>
                    <w:t>3245</w:t>
                  </w:r>
                  <w:r>
                    <w:rPr>
                      <w:szCs w:val="21"/>
                    </w:rPr>
                    <w:t>m</w:t>
                  </w:r>
                  <w:r>
                    <w:rPr>
                      <w:szCs w:val="21"/>
                      <w:vertAlign w:val="superscript"/>
                    </w:rPr>
                    <w:t>3</w:t>
                  </w:r>
                  <w:r>
                    <w:rPr>
                      <w:szCs w:val="21"/>
                    </w:rPr>
                    <w:t>/a。</w:t>
                  </w:r>
                </w:p>
              </w:tc>
              <w:tc>
                <w:tcPr>
                  <w:tcW w:w="833" w:type="dxa"/>
                  <w:vAlign w:val="center"/>
                </w:tcPr>
                <w:p>
                  <w:pPr>
                    <w:adjustRightInd w:val="0"/>
                    <w:snapToGrid w:val="0"/>
                    <w:rPr>
                      <w:szCs w:val="21"/>
                    </w:rPr>
                  </w:pPr>
                  <w:r>
                    <w:rPr>
                      <w:rFonts w:hint="eastAsia"/>
                      <w:szCs w:val="21"/>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排水</w:t>
                  </w:r>
                </w:p>
              </w:tc>
              <w:tc>
                <w:tcPr>
                  <w:tcW w:w="6095" w:type="dxa"/>
                  <w:vAlign w:val="center"/>
                </w:tcPr>
                <w:p>
                  <w:pPr>
                    <w:adjustRightInd w:val="0"/>
                    <w:snapToGrid w:val="0"/>
                    <w:rPr>
                      <w:szCs w:val="21"/>
                    </w:rPr>
                  </w:pPr>
                  <w:r>
                    <w:rPr>
                      <w:szCs w:val="21"/>
                    </w:rPr>
                    <w:t>本项目污水排放总量为</w:t>
                  </w:r>
                  <w:r>
                    <w:rPr>
                      <w:rFonts w:hint="eastAsia"/>
                      <w:szCs w:val="21"/>
                    </w:rPr>
                    <w:t>1</w:t>
                  </w:r>
                  <w:r>
                    <w:rPr>
                      <w:szCs w:val="21"/>
                    </w:rPr>
                    <w:t>.</w:t>
                  </w:r>
                  <w:r>
                    <w:rPr>
                      <w:rFonts w:hint="eastAsia"/>
                      <w:szCs w:val="21"/>
                    </w:rPr>
                    <w:t>17</w:t>
                  </w:r>
                  <w:r>
                    <w:rPr>
                      <w:szCs w:val="21"/>
                    </w:rPr>
                    <w:t>m</w:t>
                  </w:r>
                  <w:r>
                    <w:rPr>
                      <w:szCs w:val="21"/>
                      <w:vertAlign w:val="superscript"/>
                    </w:rPr>
                    <w:t>3</w:t>
                  </w:r>
                  <w:r>
                    <w:rPr>
                      <w:szCs w:val="21"/>
                    </w:rPr>
                    <w:t>/d(</w:t>
                  </w:r>
                  <w:r>
                    <w:rPr>
                      <w:rFonts w:hint="eastAsia"/>
                      <w:szCs w:val="21"/>
                    </w:rPr>
                    <w:t>245.7</w:t>
                  </w:r>
                  <w:r>
                    <w:rPr>
                      <w:szCs w:val="21"/>
                    </w:rPr>
                    <w:t>m</w:t>
                  </w:r>
                  <w:r>
                    <w:rPr>
                      <w:szCs w:val="21"/>
                      <w:vertAlign w:val="superscript"/>
                    </w:rPr>
                    <w:t>3</w:t>
                  </w:r>
                  <w:r>
                    <w:rPr>
                      <w:szCs w:val="21"/>
                    </w:rPr>
                    <w:t>/a)，</w:t>
                  </w:r>
                  <w:r>
                    <w:rPr>
                      <w:rFonts w:hint="eastAsia"/>
                      <w:szCs w:val="21"/>
                    </w:rPr>
                    <w:t>盥洗废水用于厂区</w:t>
                  </w:r>
                  <w:r>
                    <w:rPr>
                      <w:szCs w:val="21"/>
                    </w:rPr>
                    <w:t>增湿抑尘</w:t>
                  </w:r>
                  <w:r>
                    <w:rPr>
                      <w:rFonts w:hint="eastAsia"/>
                      <w:szCs w:val="21"/>
                    </w:rPr>
                    <w:t>，粪便废水和餐饮废水用旱厕处理，用于农田堆肥</w:t>
                  </w:r>
                  <w:r>
                    <w:rPr>
                      <w:szCs w:val="21"/>
                    </w:rPr>
                    <w:t>。</w:t>
                  </w:r>
                  <w:r>
                    <w:rPr>
                      <w:rFonts w:hint="eastAsia"/>
                      <w:bCs/>
                    </w:rPr>
                    <w:t>设置集雨池1座50</w:t>
                  </w:r>
                  <w:r>
                    <w:rPr>
                      <w:bCs/>
                    </w:rPr>
                    <w:t>m</w:t>
                  </w:r>
                  <w:r>
                    <w:rPr>
                      <w:bCs/>
                      <w:vertAlign w:val="superscript"/>
                    </w:rPr>
                    <w:t>3</w:t>
                  </w:r>
                  <w:r>
                    <w:rPr>
                      <w:rFonts w:hint="eastAsia"/>
                      <w:bCs/>
                    </w:rPr>
                    <w:t>，并配套建设相应的导排措施。</w:t>
                  </w:r>
                </w:p>
              </w:tc>
              <w:tc>
                <w:tcPr>
                  <w:tcW w:w="833" w:type="dxa"/>
                  <w:vAlign w:val="center"/>
                </w:tcPr>
                <w:p>
                  <w:pPr>
                    <w:adjustRightInd w:val="0"/>
                    <w:snapToGrid w:val="0"/>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供电</w:t>
                  </w:r>
                </w:p>
              </w:tc>
              <w:tc>
                <w:tcPr>
                  <w:tcW w:w="6095" w:type="dxa"/>
                  <w:vAlign w:val="center"/>
                </w:tcPr>
                <w:p>
                  <w:pPr>
                    <w:adjustRightInd w:val="0"/>
                    <w:snapToGrid w:val="0"/>
                    <w:rPr>
                      <w:szCs w:val="21"/>
                    </w:rPr>
                  </w:pPr>
                  <w:r>
                    <w:rPr>
                      <w:szCs w:val="21"/>
                    </w:rPr>
                    <w:t>本项目供电由</w:t>
                  </w:r>
                  <w:r>
                    <w:rPr>
                      <w:rFonts w:hint="eastAsia"/>
                      <w:szCs w:val="21"/>
                    </w:rPr>
                    <w:t>合水县店子乡双柳树村</w:t>
                  </w:r>
                  <w:r>
                    <w:rPr>
                      <w:szCs w:val="21"/>
                    </w:rPr>
                    <w:t>农村电网提供。</w:t>
                  </w:r>
                </w:p>
              </w:tc>
              <w:tc>
                <w:tcPr>
                  <w:tcW w:w="833" w:type="dxa"/>
                  <w:vAlign w:val="center"/>
                </w:tcPr>
                <w:p>
                  <w:pPr>
                    <w:adjustRightInd w:val="0"/>
                    <w:snapToGrid w:val="0"/>
                    <w:rPr>
                      <w:szCs w:val="21"/>
                    </w:rPr>
                  </w:pPr>
                  <w:r>
                    <w:rPr>
                      <w:rFonts w:hint="eastAsia"/>
                      <w:szCs w:val="21"/>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供暖</w:t>
                  </w:r>
                </w:p>
              </w:tc>
              <w:tc>
                <w:tcPr>
                  <w:tcW w:w="6095" w:type="dxa"/>
                  <w:vAlign w:val="center"/>
                </w:tcPr>
                <w:p>
                  <w:pPr>
                    <w:adjustRightInd w:val="0"/>
                    <w:snapToGrid w:val="0"/>
                    <w:rPr>
                      <w:szCs w:val="21"/>
                    </w:rPr>
                  </w:pPr>
                  <w:r>
                    <w:rPr>
                      <w:szCs w:val="21"/>
                    </w:rPr>
                    <w:t>本项目冬季</w:t>
                  </w:r>
                  <w:r>
                    <w:rPr>
                      <w:rFonts w:hint="eastAsia"/>
                      <w:szCs w:val="21"/>
                    </w:rPr>
                    <w:t>由隧道窑剩余蒸汽供给。</w:t>
                  </w:r>
                </w:p>
              </w:tc>
              <w:tc>
                <w:tcPr>
                  <w:tcW w:w="833" w:type="dxa"/>
                  <w:vAlign w:val="center"/>
                </w:tcPr>
                <w:p>
                  <w:pPr>
                    <w:adjustRightInd w:val="0"/>
                    <w:snapToGrid w:val="0"/>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restart"/>
                  <w:vAlign w:val="center"/>
                </w:tcPr>
                <w:p>
                  <w:pPr>
                    <w:adjustRightInd w:val="0"/>
                    <w:snapToGrid w:val="0"/>
                    <w:jc w:val="center"/>
                    <w:rPr>
                      <w:szCs w:val="21"/>
                    </w:rPr>
                  </w:pPr>
                  <w:r>
                    <w:rPr>
                      <w:szCs w:val="21"/>
                    </w:rPr>
                    <w:t>环保</w:t>
                  </w:r>
                </w:p>
                <w:p>
                  <w:pPr>
                    <w:adjustRightInd w:val="0"/>
                    <w:snapToGrid w:val="0"/>
                    <w:jc w:val="center"/>
                    <w:rPr>
                      <w:szCs w:val="21"/>
                    </w:rPr>
                  </w:pPr>
                  <w:r>
                    <w:rPr>
                      <w:szCs w:val="21"/>
                    </w:rPr>
                    <w:t>工程</w:t>
                  </w:r>
                </w:p>
              </w:tc>
              <w:tc>
                <w:tcPr>
                  <w:tcW w:w="1134" w:type="dxa"/>
                  <w:vAlign w:val="center"/>
                </w:tcPr>
                <w:p>
                  <w:pPr>
                    <w:adjustRightInd w:val="0"/>
                    <w:snapToGrid w:val="0"/>
                    <w:jc w:val="center"/>
                    <w:rPr>
                      <w:bCs/>
                      <w:szCs w:val="21"/>
                    </w:rPr>
                  </w:pPr>
                  <w:r>
                    <w:rPr>
                      <w:bCs/>
                      <w:szCs w:val="21"/>
                    </w:rPr>
                    <w:t>废水</w:t>
                  </w:r>
                </w:p>
                <w:p>
                  <w:pPr>
                    <w:adjustRightInd w:val="0"/>
                    <w:snapToGrid w:val="0"/>
                    <w:jc w:val="center"/>
                    <w:rPr>
                      <w:bCs/>
                      <w:szCs w:val="21"/>
                    </w:rPr>
                  </w:pPr>
                  <w:r>
                    <w:rPr>
                      <w:bCs/>
                      <w:szCs w:val="21"/>
                    </w:rPr>
                    <w:t>处理</w:t>
                  </w:r>
                </w:p>
              </w:tc>
              <w:tc>
                <w:tcPr>
                  <w:tcW w:w="6095" w:type="dxa"/>
                  <w:vAlign w:val="center"/>
                </w:tcPr>
                <w:p>
                  <w:pPr>
                    <w:adjustRightInd w:val="0"/>
                    <w:snapToGrid w:val="0"/>
                    <w:rPr>
                      <w:bCs/>
                      <w:szCs w:val="21"/>
                    </w:rPr>
                  </w:pPr>
                  <w:r>
                    <w:rPr>
                      <w:bCs/>
                    </w:rPr>
                    <w:t>项目设置旱厕，</w:t>
                  </w:r>
                  <w:r>
                    <w:rPr>
                      <w:rFonts w:hint="eastAsia"/>
                      <w:bCs/>
                    </w:rPr>
                    <w:t>产生粪便定期清掏，用于周边农田施肥。</w:t>
                  </w:r>
                </w:p>
              </w:tc>
              <w:tc>
                <w:tcPr>
                  <w:tcW w:w="833" w:type="dxa"/>
                  <w:vAlign w:val="center"/>
                </w:tcPr>
                <w:p>
                  <w:pPr>
                    <w:adjustRightInd w:val="0"/>
                    <w:snapToGrid w:val="0"/>
                    <w:rPr>
                      <w:bCs/>
                    </w:rPr>
                  </w:pPr>
                  <w:r>
                    <w:rPr>
                      <w:rFonts w:hint="eastAsia"/>
                      <w:bCs/>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bCs/>
                      <w:szCs w:val="21"/>
                    </w:rPr>
                  </w:pPr>
                  <w:r>
                    <w:rPr>
                      <w:bCs/>
                      <w:szCs w:val="21"/>
                    </w:rPr>
                    <w:t>废气</w:t>
                  </w:r>
                </w:p>
                <w:p>
                  <w:pPr>
                    <w:adjustRightInd w:val="0"/>
                    <w:snapToGrid w:val="0"/>
                    <w:jc w:val="center"/>
                    <w:rPr>
                      <w:bCs/>
                      <w:color w:val="FF0000"/>
                      <w:szCs w:val="21"/>
                    </w:rPr>
                  </w:pPr>
                  <w:r>
                    <w:rPr>
                      <w:bCs/>
                      <w:szCs w:val="21"/>
                    </w:rPr>
                    <w:t>处理</w:t>
                  </w:r>
                </w:p>
              </w:tc>
              <w:tc>
                <w:tcPr>
                  <w:tcW w:w="6095" w:type="dxa"/>
                  <w:vAlign w:val="center"/>
                </w:tcPr>
                <w:p>
                  <w:pPr>
                    <w:adjustRightInd w:val="0"/>
                    <w:snapToGrid w:val="0"/>
                    <w:rPr>
                      <w:szCs w:val="21"/>
                    </w:rPr>
                  </w:pPr>
                  <w:r>
                    <w:rPr>
                      <w:rFonts w:hint="eastAsia"/>
                      <w:szCs w:val="21"/>
                    </w:rPr>
                    <w:t>隧道窑</w:t>
                  </w:r>
                  <w:r>
                    <w:rPr>
                      <w:szCs w:val="21"/>
                    </w:rPr>
                    <w:t>焙烧废气采用引风机抽气后通过冲击式水浴</w:t>
                  </w:r>
                  <w:r>
                    <w:rPr>
                      <w:rFonts w:hint="eastAsia"/>
                      <w:szCs w:val="21"/>
                    </w:rPr>
                    <w:t>脱硫</w:t>
                  </w:r>
                  <w:r>
                    <w:rPr>
                      <w:szCs w:val="21"/>
                    </w:rPr>
                    <w:t>除尘，除尘效率9</w:t>
                  </w:r>
                  <w:r>
                    <w:rPr>
                      <w:rFonts w:hint="eastAsia"/>
                      <w:szCs w:val="21"/>
                    </w:rPr>
                    <w:t>0</w:t>
                  </w:r>
                  <w:r>
                    <w:rPr>
                      <w:szCs w:val="21"/>
                    </w:rPr>
                    <w:t>%</w:t>
                  </w:r>
                  <w:r>
                    <w:rPr>
                      <w:rFonts w:hint="eastAsia"/>
                      <w:szCs w:val="21"/>
                    </w:rPr>
                    <w:t>，脱硫效率90%</w:t>
                  </w:r>
                  <w:r>
                    <w:rPr>
                      <w:szCs w:val="21"/>
                    </w:rPr>
                    <w:t>；</w:t>
                  </w:r>
                </w:p>
                <w:p>
                  <w:pPr>
                    <w:adjustRightInd w:val="0"/>
                    <w:snapToGrid w:val="0"/>
                    <w:rPr>
                      <w:szCs w:val="21"/>
                      <w:vertAlign w:val="superscript"/>
                    </w:rPr>
                  </w:pPr>
                  <w:r>
                    <w:rPr>
                      <w:szCs w:val="21"/>
                    </w:rPr>
                    <w:t>半封闭煤场一座，占地</w:t>
                  </w:r>
                  <w:r>
                    <w:rPr>
                      <w:rFonts w:hint="eastAsia"/>
                      <w:szCs w:val="21"/>
                    </w:rPr>
                    <w:t>100</w:t>
                  </w:r>
                  <w:r>
                    <w:rPr>
                      <w:szCs w:val="21"/>
                    </w:rPr>
                    <w:t>m</w:t>
                  </w:r>
                  <w:r>
                    <w:rPr>
                      <w:szCs w:val="21"/>
                      <w:vertAlign w:val="superscript"/>
                    </w:rPr>
                    <w:t>2</w:t>
                  </w:r>
                </w:p>
                <w:p>
                  <w:pPr>
                    <w:adjustRightInd w:val="0"/>
                    <w:snapToGrid w:val="0"/>
                    <w:rPr>
                      <w:szCs w:val="21"/>
                    </w:rPr>
                  </w:pPr>
                  <w:r>
                    <w:rPr>
                      <w:szCs w:val="21"/>
                    </w:rPr>
                    <w:t>食堂设油烟净化器1套，净化效率75%</w:t>
                  </w:r>
                  <w:r>
                    <w:rPr>
                      <w:rFonts w:hint="eastAsia"/>
                      <w:szCs w:val="21"/>
                    </w:rPr>
                    <w:t>。</w:t>
                  </w:r>
                </w:p>
              </w:tc>
              <w:tc>
                <w:tcPr>
                  <w:tcW w:w="833" w:type="dxa"/>
                  <w:vAlign w:val="center"/>
                </w:tcPr>
                <w:p>
                  <w:pPr>
                    <w:adjustRightInd w:val="0"/>
                    <w:snapToGrid w:val="0"/>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bCs/>
                      <w:szCs w:val="21"/>
                    </w:rPr>
                  </w:pPr>
                  <w:r>
                    <w:rPr>
                      <w:bCs/>
                      <w:szCs w:val="21"/>
                    </w:rPr>
                    <w:t>噪声</w:t>
                  </w:r>
                </w:p>
                <w:p>
                  <w:pPr>
                    <w:adjustRightInd w:val="0"/>
                    <w:snapToGrid w:val="0"/>
                    <w:jc w:val="center"/>
                    <w:rPr>
                      <w:bCs/>
                      <w:szCs w:val="21"/>
                    </w:rPr>
                  </w:pPr>
                  <w:r>
                    <w:rPr>
                      <w:bCs/>
                      <w:szCs w:val="21"/>
                    </w:rPr>
                    <w:t>治理</w:t>
                  </w:r>
                </w:p>
              </w:tc>
              <w:tc>
                <w:tcPr>
                  <w:tcW w:w="6095" w:type="dxa"/>
                  <w:vAlign w:val="center"/>
                </w:tcPr>
                <w:p>
                  <w:pPr>
                    <w:adjustRightInd w:val="0"/>
                    <w:snapToGrid w:val="0"/>
                    <w:rPr>
                      <w:szCs w:val="21"/>
                    </w:rPr>
                  </w:pPr>
                  <w:r>
                    <w:rPr>
                      <w:szCs w:val="21"/>
                    </w:rPr>
                    <w:t>本项目选用低噪设备，并对设备相应采取厂房墙体隔音、减振、消声等措施。</w:t>
                  </w:r>
                </w:p>
              </w:tc>
              <w:tc>
                <w:tcPr>
                  <w:tcW w:w="833" w:type="dxa"/>
                  <w:vAlign w:val="center"/>
                </w:tcPr>
                <w:p>
                  <w:pPr>
                    <w:adjustRightInd w:val="0"/>
                    <w:snapToGrid w:val="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bCs/>
                      <w:szCs w:val="21"/>
                    </w:rPr>
                  </w:pPr>
                  <w:r>
                    <w:rPr>
                      <w:bCs/>
                      <w:szCs w:val="21"/>
                    </w:rPr>
                    <w:t>固体废物处理</w:t>
                  </w:r>
                </w:p>
              </w:tc>
              <w:tc>
                <w:tcPr>
                  <w:tcW w:w="6095" w:type="dxa"/>
                  <w:vAlign w:val="center"/>
                </w:tcPr>
                <w:p>
                  <w:pPr>
                    <w:adjustRightInd w:val="0"/>
                    <w:snapToGrid w:val="0"/>
                    <w:rPr>
                      <w:szCs w:val="21"/>
                    </w:rPr>
                  </w:pPr>
                  <w:r>
                    <w:rPr>
                      <w:szCs w:val="21"/>
                    </w:rPr>
                    <w:t>本项目</w:t>
                  </w:r>
                  <w:r>
                    <w:rPr>
                      <w:rFonts w:hint="eastAsia"/>
                      <w:szCs w:val="21"/>
                    </w:rPr>
                    <w:t>产生</w:t>
                  </w:r>
                  <w:r>
                    <w:rPr>
                      <w:szCs w:val="21"/>
                    </w:rPr>
                    <w:t>废砖</w:t>
                  </w:r>
                  <w:r>
                    <w:rPr>
                      <w:rFonts w:hint="eastAsia"/>
                      <w:szCs w:val="21"/>
                    </w:rPr>
                    <w:t>未经烧制的砖坯回用于生产</w:t>
                  </w:r>
                  <w:r>
                    <w:rPr>
                      <w:szCs w:val="21"/>
                    </w:rPr>
                    <w:t>，</w:t>
                  </w:r>
                  <w:r>
                    <w:rPr>
                      <w:rFonts w:hint="eastAsia"/>
                      <w:szCs w:val="21"/>
                    </w:rPr>
                    <w:t>烧制过的砖坯集中收集，综合利用。生活</w:t>
                  </w:r>
                  <w:r>
                    <w:rPr>
                      <w:szCs w:val="21"/>
                    </w:rPr>
                    <w:t>垃圾</w:t>
                  </w:r>
                  <w:r>
                    <w:rPr>
                      <w:rFonts w:hint="eastAsia"/>
                      <w:szCs w:val="21"/>
                    </w:rPr>
                    <w:t>设置</w:t>
                  </w:r>
                  <w:r>
                    <w:rPr>
                      <w:szCs w:val="21"/>
                    </w:rPr>
                    <w:t>收集箱</w:t>
                  </w:r>
                  <w:r>
                    <w:rPr>
                      <w:rFonts w:hint="eastAsia"/>
                      <w:szCs w:val="21"/>
                    </w:rPr>
                    <w:t>，运至乡镇指定的生活垃圾暂时堆存点</w:t>
                  </w:r>
                  <w:r>
                    <w:rPr>
                      <w:szCs w:val="21"/>
                    </w:rPr>
                    <w:t>。</w:t>
                  </w:r>
                </w:p>
              </w:tc>
              <w:tc>
                <w:tcPr>
                  <w:tcW w:w="833" w:type="dxa"/>
                  <w:vAlign w:val="center"/>
                </w:tcPr>
                <w:p>
                  <w:pPr>
                    <w:adjustRightInd w:val="0"/>
                    <w:snapToGrid w:val="0"/>
                    <w:rPr>
                      <w:szCs w:val="21"/>
                    </w:rPr>
                  </w:pPr>
                  <w:r>
                    <w:rPr>
                      <w:rFonts w:hint="eastAsia"/>
                      <w:szCs w:val="21"/>
                    </w:rPr>
                    <w:t>依托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0" w:hRule="atLeast"/>
                <w:tblHeader/>
                <w:jc w:val="center"/>
              </w:trPr>
              <w:tc>
                <w:tcPr>
                  <w:tcW w:w="978"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生态</w:t>
                  </w:r>
                </w:p>
                <w:p>
                  <w:pPr>
                    <w:adjustRightInd w:val="0"/>
                    <w:snapToGrid w:val="0"/>
                    <w:jc w:val="center"/>
                    <w:rPr>
                      <w:color w:val="FF0000"/>
                      <w:szCs w:val="21"/>
                    </w:rPr>
                  </w:pPr>
                  <w:r>
                    <w:rPr>
                      <w:szCs w:val="21"/>
                    </w:rPr>
                    <w:t>恢复</w:t>
                  </w:r>
                </w:p>
              </w:tc>
              <w:tc>
                <w:tcPr>
                  <w:tcW w:w="6095" w:type="dxa"/>
                  <w:vAlign w:val="center"/>
                </w:tcPr>
                <w:p>
                  <w:pPr>
                    <w:adjustRightInd w:val="0"/>
                    <w:snapToGrid w:val="0"/>
                    <w:rPr>
                      <w:szCs w:val="21"/>
                    </w:rPr>
                  </w:pPr>
                  <w:r>
                    <w:rPr>
                      <w:szCs w:val="21"/>
                    </w:rPr>
                    <w:t>通过生物措施进行植被恢复，恢复面积</w:t>
                  </w:r>
                  <w:r>
                    <w:rPr>
                      <w:rFonts w:hint="eastAsia"/>
                    </w:rPr>
                    <w:t>20300</w:t>
                  </w:r>
                  <w:r>
                    <w:t>m</w:t>
                  </w:r>
                  <w:r>
                    <w:rPr>
                      <w:vertAlign w:val="superscript"/>
                    </w:rPr>
                    <w:t>2</w:t>
                  </w:r>
                </w:p>
              </w:tc>
              <w:tc>
                <w:tcPr>
                  <w:tcW w:w="833" w:type="dxa"/>
                  <w:vAlign w:val="center"/>
                </w:tcPr>
                <w:p>
                  <w:pPr>
                    <w:adjustRightInd w:val="0"/>
                    <w:snapToGrid w:val="0"/>
                    <w:rPr>
                      <w:szCs w:val="21"/>
                    </w:rPr>
                  </w:pPr>
                  <w:r>
                    <w:rPr>
                      <w:rFonts w:hint="eastAsia"/>
                      <w:szCs w:val="21"/>
                    </w:rPr>
                    <w:t>新建</w:t>
                  </w:r>
                </w:p>
              </w:tc>
            </w:tr>
          </w:tbl>
          <w:p>
            <w:pPr>
              <w:rPr>
                <w:rFonts w:eastAsia="黑体"/>
                <w:sz w:val="24"/>
              </w:rPr>
            </w:pPr>
            <w:r>
              <w:rPr>
                <w:rFonts w:eastAsia="黑体"/>
                <w:sz w:val="24"/>
              </w:rPr>
              <w:t>5、总平布置</w:t>
            </w:r>
          </w:p>
          <w:p>
            <w:pPr>
              <w:ind w:firstLine="384" w:firstLineChars="150"/>
              <w:rPr>
                <w:sz w:val="24"/>
              </w:rPr>
            </w:pPr>
            <w:r>
              <w:rPr>
                <w:sz w:val="24"/>
              </w:rPr>
              <w:t>根据现状实际建设情况，项目平面布置如下：</w:t>
            </w:r>
          </w:p>
          <w:p>
            <w:pPr>
              <w:pStyle w:val="31"/>
              <w:spacing w:line="240" w:lineRule="auto"/>
              <w:ind w:firstLine="0" w:firstLineChars="0"/>
              <w:rPr>
                <w:rFonts w:ascii="Times New Roman" w:hAnsi="Times New Roman"/>
              </w:rPr>
            </w:pPr>
            <w:r>
              <w:rPr>
                <w:rFonts w:ascii="Times New Roman" w:hAnsi="Times New Roman"/>
                <w:color w:val="FF0000"/>
              </w:rPr>
              <w:t xml:space="preserve">   </w:t>
            </w:r>
            <w:r>
              <w:rPr>
                <w:rFonts w:ascii="Times New Roman" w:hAnsi="Times New Roman"/>
              </w:rPr>
              <w:t>项目整体分为矿区、生产区及生活区，矿区位于</w:t>
            </w:r>
            <w:r>
              <w:rPr>
                <w:rFonts w:hint="eastAsia" w:ascii="Times New Roman" w:hAnsi="Times New Roman"/>
              </w:rPr>
              <w:t>厂区东侧</w:t>
            </w:r>
            <w:r>
              <w:rPr>
                <w:rFonts w:ascii="Times New Roman" w:hAnsi="Times New Roman"/>
              </w:rPr>
              <w:t>，地势低；生产</w:t>
            </w:r>
            <w:r>
              <w:rPr>
                <w:rFonts w:hint="eastAsia" w:ascii="Times New Roman" w:hAnsi="Times New Roman"/>
              </w:rPr>
              <w:t>区位于厂区西侧紧邻矿区，便于原料的运输，</w:t>
            </w:r>
            <w:r>
              <w:rPr>
                <w:rFonts w:ascii="Times New Roman" w:hAnsi="Times New Roman"/>
              </w:rPr>
              <w:t>办公</w:t>
            </w:r>
            <w:r>
              <w:rPr>
                <w:rFonts w:hint="eastAsia" w:ascii="Times New Roman" w:hAnsi="Times New Roman"/>
              </w:rPr>
              <w:t>生活</w:t>
            </w:r>
            <w:r>
              <w:rPr>
                <w:rFonts w:ascii="Times New Roman" w:hAnsi="Times New Roman"/>
              </w:rPr>
              <w:t>区位于项目</w:t>
            </w:r>
            <w:r>
              <w:rPr>
                <w:rFonts w:hint="eastAsia" w:ascii="Times New Roman" w:hAnsi="Times New Roman"/>
              </w:rPr>
              <w:t>南侧</w:t>
            </w:r>
            <w:r>
              <w:rPr>
                <w:rFonts w:ascii="Times New Roman" w:hAnsi="Times New Roman"/>
              </w:rPr>
              <w:t>，</w:t>
            </w:r>
            <w:r>
              <w:rPr>
                <w:rFonts w:hint="eastAsia" w:ascii="Times New Roman" w:hAnsi="Times New Roman"/>
              </w:rPr>
              <w:t>地势高。</w:t>
            </w:r>
            <w:r>
              <w:rPr>
                <w:rFonts w:ascii="Times New Roman" w:hAnsi="Times New Roman"/>
              </w:rPr>
              <w:t xml:space="preserve"> </w:t>
            </w:r>
          </w:p>
          <w:p>
            <w:pPr>
              <w:pStyle w:val="31"/>
              <w:spacing w:line="240" w:lineRule="auto"/>
              <w:ind w:firstLine="513"/>
              <w:rPr>
                <w:rFonts w:ascii="Times New Roman" w:hAnsi="Times New Roman"/>
              </w:rPr>
            </w:pPr>
            <w:r>
              <w:rPr>
                <w:rFonts w:ascii="Times New Roman" w:hAnsi="Times New Roman"/>
              </w:rPr>
              <w:t>项目生产区分为制坯车间、焙烧窑及原煤堆场，其中制坯车间靠近</w:t>
            </w:r>
            <w:r>
              <w:rPr>
                <w:rFonts w:hint="eastAsia" w:ascii="Times New Roman" w:hAnsi="Times New Roman"/>
              </w:rPr>
              <w:t>东北</w:t>
            </w:r>
            <w:r>
              <w:rPr>
                <w:rFonts w:ascii="Times New Roman" w:hAnsi="Times New Roman"/>
              </w:rPr>
              <w:t>厂界，焙烧窑位于厂区</w:t>
            </w:r>
            <w:r>
              <w:rPr>
                <w:rFonts w:hint="eastAsia" w:ascii="Times New Roman" w:hAnsi="Times New Roman"/>
              </w:rPr>
              <w:t>西侧</w:t>
            </w:r>
            <w:r>
              <w:rPr>
                <w:rFonts w:ascii="Times New Roman" w:hAnsi="Times New Roman"/>
              </w:rPr>
              <w:t>，紧邻制坯车间。</w:t>
            </w:r>
          </w:p>
          <w:p>
            <w:pPr>
              <w:ind w:firstLine="512" w:firstLineChars="200"/>
              <w:rPr>
                <w:sz w:val="24"/>
              </w:rPr>
            </w:pPr>
            <w:r>
              <w:rPr>
                <w:sz w:val="24"/>
              </w:rPr>
              <w:t>项目总平面布局见图2。</w:t>
            </w:r>
          </w:p>
          <w:p>
            <w:pPr>
              <w:rPr>
                <w:rFonts w:eastAsia="黑体"/>
                <w:sz w:val="24"/>
              </w:rPr>
            </w:pPr>
            <w:r>
              <w:rPr>
                <w:rFonts w:eastAsia="黑体"/>
                <w:sz w:val="24"/>
              </w:rPr>
              <w:t>6、本项目主要原辅材料及能耗情况</w:t>
            </w:r>
          </w:p>
          <w:p>
            <w:pPr>
              <w:rPr>
                <w:sz w:val="24"/>
              </w:rPr>
            </w:pPr>
            <w:r>
              <w:rPr>
                <w:rFonts w:eastAsia="黑体"/>
                <w:sz w:val="24"/>
              </w:rPr>
              <w:t xml:space="preserve">   </w:t>
            </w:r>
            <w:r>
              <w:rPr>
                <w:sz w:val="24"/>
              </w:rPr>
              <w:t xml:space="preserve"> 本项目主要原辅材料见表</w:t>
            </w:r>
            <w:r>
              <w:rPr>
                <w:rFonts w:hint="eastAsia"/>
                <w:sz w:val="24"/>
              </w:rPr>
              <w:t>3</w:t>
            </w:r>
            <w:r>
              <w:rPr>
                <w:sz w:val="24"/>
              </w:rPr>
              <w:t>。</w:t>
            </w:r>
          </w:p>
          <w:p>
            <w:pPr>
              <w:rPr>
                <w:szCs w:val="21"/>
              </w:rPr>
            </w:pPr>
          </w:p>
          <w:p>
            <w:pPr>
              <w:rPr>
                <w:rFonts w:eastAsia="黑体"/>
                <w:sz w:val="24"/>
              </w:rPr>
            </w:pPr>
            <w:r>
              <w:rPr>
                <w:szCs w:val="21"/>
              </w:rPr>
              <w:t>表</w:t>
            </w:r>
            <w:r>
              <w:rPr>
                <w:rFonts w:hint="eastAsia"/>
                <w:szCs w:val="21"/>
              </w:rPr>
              <w:t>3</w:t>
            </w:r>
            <w:r>
              <w:rPr>
                <w:rFonts w:eastAsia="黑体"/>
                <w:sz w:val="24"/>
              </w:rPr>
              <w:t xml:space="preserve">                     主要原辅材料一览表</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4454"/>
              <w:gridCol w:w="1702"/>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0" w:type="dxa"/>
                  <w:tcBorders>
                    <w:right w:val="single" w:color="auto" w:sz="4" w:space="0"/>
                  </w:tcBorders>
                  <w:vAlign w:val="center"/>
                </w:tcPr>
                <w:p>
                  <w:pPr>
                    <w:adjustRightInd w:val="0"/>
                    <w:snapToGrid w:val="0"/>
                    <w:jc w:val="center"/>
                    <w:rPr>
                      <w:szCs w:val="21"/>
                    </w:rPr>
                  </w:pPr>
                  <w:r>
                    <w:rPr>
                      <w:rFonts w:hint="eastAsia"/>
                      <w:szCs w:val="21"/>
                    </w:rPr>
                    <w:t>序号</w:t>
                  </w:r>
                </w:p>
              </w:tc>
              <w:tc>
                <w:tcPr>
                  <w:tcW w:w="4454" w:type="dxa"/>
                  <w:tcBorders>
                    <w:left w:val="single" w:color="auto" w:sz="4" w:space="0"/>
                    <w:right w:val="single" w:color="auto" w:sz="4" w:space="0"/>
                  </w:tcBorders>
                  <w:vAlign w:val="center"/>
                </w:tcPr>
                <w:p>
                  <w:pPr>
                    <w:adjustRightInd w:val="0"/>
                    <w:snapToGrid w:val="0"/>
                    <w:jc w:val="center"/>
                    <w:rPr>
                      <w:szCs w:val="21"/>
                    </w:rPr>
                  </w:pPr>
                  <w:r>
                    <w:rPr>
                      <w:szCs w:val="21"/>
                    </w:rPr>
                    <w:t>名称</w:t>
                  </w:r>
                </w:p>
              </w:tc>
              <w:tc>
                <w:tcPr>
                  <w:tcW w:w="1702" w:type="dxa"/>
                  <w:tcBorders>
                    <w:left w:val="single" w:color="auto" w:sz="4" w:space="0"/>
                  </w:tcBorders>
                  <w:vAlign w:val="center"/>
                </w:tcPr>
                <w:p>
                  <w:pPr>
                    <w:adjustRightInd w:val="0"/>
                    <w:snapToGrid w:val="0"/>
                    <w:jc w:val="center"/>
                    <w:rPr>
                      <w:szCs w:val="21"/>
                    </w:rPr>
                  </w:pPr>
                  <w:r>
                    <w:rPr>
                      <w:rFonts w:hint="eastAsia"/>
                      <w:szCs w:val="21"/>
                    </w:rPr>
                    <w:t>单位</w:t>
                  </w:r>
                </w:p>
              </w:tc>
              <w:tc>
                <w:tcPr>
                  <w:tcW w:w="1824" w:type="dxa"/>
                  <w:vAlign w:val="center"/>
                </w:tcPr>
                <w:p>
                  <w:pPr>
                    <w:adjustRightInd w:val="0"/>
                    <w:snapToGrid w:val="0"/>
                    <w:jc w:val="center"/>
                    <w:rPr>
                      <w:szCs w:val="21"/>
                    </w:rPr>
                  </w:pPr>
                  <w:r>
                    <w:rPr>
                      <w:szCs w:val="21"/>
                    </w:rPr>
                    <w:t>年消耗量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0" w:type="dxa"/>
                  <w:tcBorders>
                    <w:right w:val="single" w:color="auto" w:sz="4" w:space="0"/>
                  </w:tcBorders>
                  <w:vAlign w:val="center"/>
                </w:tcPr>
                <w:p>
                  <w:pPr>
                    <w:adjustRightInd w:val="0"/>
                    <w:snapToGrid w:val="0"/>
                    <w:jc w:val="center"/>
                    <w:rPr>
                      <w:szCs w:val="21"/>
                    </w:rPr>
                  </w:pPr>
                  <w:r>
                    <w:rPr>
                      <w:rFonts w:hint="eastAsia"/>
                      <w:szCs w:val="21"/>
                    </w:rPr>
                    <w:t>1</w:t>
                  </w:r>
                </w:p>
              </w:tc>
              <w:tc>
                <w:tcPr>
                  <w:tcW w:w="4454" w:type="dxa"/>
                  <w:tcBorders>
                    <w:left w:val="single" w:color="auto" w:sz="4" w:space="0"/>
                    <w:right w:val="single" w:color="auto" w:sz="4" w:space="0"/>
                  </w:tcBorders>
                  <w:vAlign w:val="center"/>
                </w:tcPr>
                <w:p>
                  <w:pPr>
                    <w:adjustRightInd w:val="0"/>
                    <w:snapToGrid w:val="0"/>
                    <w:jc w:val="center"/>
                    <w:rPr>
                      <w:szCs w:val="21"/>
                    </w:rPr>
                  </w:pPr>
                  <w:r>
                    <w:rPr>
                      <w:szCs w:val="21"/>
                    </w:rPr>
                    <w:t>原煤（</w:t>
                  </w:r>
                  <w:r>
                    <w:rPr>
                      <w:rFonts w:hint="eastAsia"/>
                      <w:szCs w:val="21"/>
                    </w:rPr>
                    <w:t>王洼</w:t>
                  </w:r>
                  <w:r>
                    <w:rPr>
                      <w:szCs w:val="21"/>
                    </w:rPr>
                    <w:t>）</w:t>
                  </w:r>
                </w:p>
              </w:tc>
              <w:tc>
                <w:tcPr>
                  <w:tcW w:w="1702" w:type="dxa"/>
                  <w:tcBorders>
                    <w:left w:val="single" w:color="auto" w:sz="4" w:space="0"/>
                  </w:tcBorders>
                  <w:vAlign w:val="center"/>
                </w:tcPr>
                <w:p>
                  <w:pPr>
                    <w:adjustRightInd w:val="0"/>
                    <w:snapToGrid w:val="0"/>
                    <w:jc w:val="center"/>
                    <w:rPr>
                      <w:szCs w:val="21"/>
                    </w:rPr>
                  </w:pPr>
                  <w:r>
                    <w:rPr>
                      <w:szCs w:val="21"/>
                    </w:rPr>
                    <w:t>吨</w:t>
                  </w:r>
                </w:p>
              </w:tc>
              <w:tc>
                <w:tcPr>
                  <w:tcW w:w="1824" w:type="dxa"/>
                  <w:vAlign w:val="center"/>
                </w:tcPr>
                <w:p>
                  <w:pPr>
                    <w:adjustRightInd w:val="0"/>
                    <w:snapToGrid w:val="0"/>
                    <w:jc w:val="center"/>
                    <w:rPr>
                      <w:szCs w:val="21"/>
                    </w:rPr>
                  </w:pPr>
                  <w:r>
                    <w:rPr>
                      <w:rFonts w:hint="eastAsia"/>
                      <w:szCs w:val="21"/>
                    </w:rPr>
                    <w:t>30</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060" w:type="dxa"/>
                  <w:tcBorders>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4454" w:type="dxa"/>
                  <w:tcBorders>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煤矸石</w:t>
                  </w:r>
                </w:p>
              </w:tc>
              <w:tc>
                <w:tcPr>
                  <w:tcW w:w="1702" w:type="dxa"/>
                  <w:tcBorders>
                    <w:left w:val="single" w:color="auto" w:sz="4" w:space="0"/>
                    <w:bottom w:val="single" w:color="auto" w:sz="4" w:space="0"/>
                  </w:tcBorders>
                  <w:vAlign w:val="center"/>
                </w:tcPr>
                <w:p>
                  <w:pPr>
                    <w:adjustRightInd w:val="0"/>
                    <w:snapToGrid w:val="0"/>
                    <w:jc w:val="center"/>
                    <w:rPr>
                      <w:szCs w:val="21"/>
                    </w:rPr>
                  </w:pPr>
                  <w:r>
                    <w:rPr>
                      <w:rFonts w:hint="eastAsia"/>
                      <w:szCs w:val="21"/>
                    </w:rPr>
                    <w:t>吨</w:t>
                  </w:r>
                </w:p>
              </w:tc>
              <w:tc>
                <w:tcPr>
                  <w:tcW w:w="1824" w:type="dxa"/>
                  <w:tcBorders>
                    <w:bottom w:val="single" w:color="auto" w:sz="4" w:space="0"/>
                  </w:tcBorders>
                  <w:vAlign w:val="center"/>
                </w:tcPr>
                <w:p>
                  <w:pPr>
                    <w:adjustRightInd w:val="0"/>
                    <w:snapToGrid w:val="0"/>
                    <w:jc w:val="center"/>
                    <w:rPr>
                      <w:szCs w:val="21"/>
                    </w:rPr>
                  </w:pPr>
                  <w:r>
                    <w:rPr>
                      <w:rFonts w:hint="eastAsia"/>
                      <w:szCs w:val="21"/>
                    </w:rPr>
                    <w:t>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1060" w:type="dxa"/>
                  <w:tcBorders>
                    <w:top w:val="single" w:color="auto" w:sz="4" w:space="0"/>
                    <w:right w:val="single" w:color="auto" w:sz="4" w:space="0"/>
                  </w:tcBorders>
                  <w:vAlign w:val="center"/>
                </w:tcPr>
                <w:p>
                  <w:pPr>
                    <w:adjustRightInd w:val="0"/>
                    <w:snapToGrid w:val="0"/>
                    <w:jc w:val="center"/>
                    <w:rPr>
                      <w:szCs w:val="21"/>
                    </w:rPr>
                  </w:pPr>
                  <w:r>
                    <w:rPr>
                      <w:rFonts w:hint="eastAsia"/>
                      <w:szCs w:val="21"/>
                    </w:rPr>
                    <w:t>3</w:t>
                  </w:r>
                </w:p>
              </w:tc>
              <w:tc>
                <w:tcPr>
                  <w:tcW w:w="4454" w:type="dxa"/>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eastAsia"/>
                      <w:szCs w:val="21"/>
                    </w:rPr>
                    <w:t>页岩石</w:t>
                  </w:r>
                </w:p>
              </w:tc>
              <w:tc>
                <w:tcPr>
                  <w:tcW w:w="1702" w:type="dxa"/>
                  <w:tcBorders>
                    <w:top w:val="single" w:color="auto" w:sz="4" w:space="0"/>
                    <w:left w:val="single" w:color="auto" w:sz="4" w:space="0"/>
                  </w:tcBorders>
                  <w:vAlign w:val="center"/>
                </w:tcPr>
                <w:p>
                  <w:pPr>
                    <w:adjustRightInd w:val="0"/>
                    <w:snapToGrid w:val="0"/>
                    <w:jc w:val="center"/>
                    <w:rPr>
                      <w:szCs w:val="21"/>
                    </w:rPr>
                  </w:pPr>
                  <w:r>
                    <w:rPr>
                      <w:rFonts w:hint="eastAsia"/>
                      <w:szCs w:val="21"/>
                    </w:rPr>
                    <w:t>吨</w:t>
                  </w:r>
                </w:p>
              </w:tc>
              <w:tc>
                <w:tcPr>
                  <w:tcW w:w="1824" w:type="dxa"/>
                  <w:tcBorders>
                    <w:top w:val="single" w:color="auto" w:sz="4" w:space="0"/>
                  </w:tcBorders>
                  <w:vAlign w:val="center"/>
                </w:tcPr>
                <w:p>
                  <w:pPr>
                    <w:adjustRightInd w:val="0"/>
                    <w:snapToGrid w:val="0"/>
                    <w:jc w:val="center"/>
                    <w:rPr>
                      <w:szCs w:val="21"/>
                    </w:rPr>
                  </w:pPr>
                  <w:r>
                    <w:rPr>
                      <w:rFonts w:hint="eastAsia"/>
                      <w:szCs w:val="21"/>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0" w:type="dxa"/>
                  <w:tcBorders>
                    <w:right w:val="single" w:color="auto" w:sz="4" w:space="0"/>
                  </w:tcBorders>
                  <w:vAlign w:val="center"/>
                </w:tcPr>
                <w:p>
                  <w:pPr>
                    <w:adjustRightInd w:val="0"/>
                    <w:snapToGrid w:val="0"/>
                    <w:jc w:val="center"/>
                    <w:rPr>
                      <w:szCs w:val="21"/>
                    </w:rPr>
                  </w:pPr>
                  <w:r>
                    <w:rPr>
                      <w:rFonts w:hint="eastAsia"/>
                      <w:szCs w:val="21"/>
                    </w:rPr>
                    <w:t>4</w:t>
                  </w:r>
                </w:p>
              </w:tc>
              <w:tc>
                <w:tcPr>
                  <w:tcW w:w="4454" w:type="dxa"/>
                  <w:tcBorders>
                    <w:left w:val="single" w:color="auto" w:sz="4" w:space="0"/>
                    <w:right w:val="single" w:color="auto" w:sz="4" w:space="0"/>
                  </w:tcBorders>
                  <w:vAlign w:val="center"/>
                </w:tcPr>
                <w:p>
                  <w:pPr>
                    <w:adjustRightInd w:val="0"/>
                    <w:snapToGrid w:val="0"/>
                    <w:jc w:val="center"/>
                    <w:rPr>
                      <w:szCs w:val="21"/>
                    </w:rPr>
                  </w:pPr>
                  <w:r>
                    <w:rPr>
                      <w:szCs w:val="21"/>
                    </w:rPr>
                    <w:t>粘土</w:t>
                  </w:r>
                </w:p>
              </w:tc>
              <w:tc>
                <w:tcPr>
                  <w:tcW w:w="1702" w:type="dxa"/>
                  <w:tcBorders>
                    <w:left w:val="single" w:color="auto" w:sz="4" w:space="0"/>
                  </w:tcBorders>
                  <w:vAlign w:val="center"/>
                </w:tcPr>
                <w:p>
                  <w:pPr>
                    <w:adjustRightInd w:val="0"/>
                    <w:snapToGrid w:val="0"/>
                    <w:jc w:val="center"/>
                    <w:rPr>
                      <w:szCs w:val="21"/>
                    </w:rPr>
                  </w:pPr>
                  <w:r>
                    <w:rPr>
                      <w:szCs w:val="21"/>
                    </w:rPr>
                    <w:t>m</w:t>
                  </w:r>
                  <w:r>
                    <w:rPr>
                      <w:szCs w:val="21"/>
                      <w:vertAlign w:val="superscript"/>
                    </w:rPr>
                    <w:t>3</w:t>
                  </w:r>
                </w:p>
              </w:tc>
              <w:tc>
                <w:tcPr>
                  <w:tcW w:w="1824" w:type="dxa"/>
                  <w:vAlign w:val="center"/>
                </w:tcPr>
                <w:p>
                  <w:pPr>
                    <w:adjustRightInd w:val="0"/>
                    <w:snapToGrid w:val="0"/>
                    <w:jc w:val="center"/>
                    <w:rPr>
                      <w:szCs w:val="21"/>
                    </w:rPr>
                  </w:pPr>
                  <w:r>
                    <w:rPr>
                      <w:rFonts w:hint="eastAsia"/>
                      <w:szCs w:val="21"/>
                    </w:rPr>
                    <w:t>12000</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0" w:type="dxa"/>
                  <w:tcBorders>
                    <w:right w:val="single" w:color="auto" w:sz="4" w:space="0"/>
                  </w:tcBorders>
                  <w:vAlign w:val="center"/>
                </w:tcPr>
                <w:p>
                  <w:pPr>
                    <w:adjustRightInd w:val="0"/>
                    <w:snapToGrid w:val="0"/>
                    <w:jc w:val="center"/>
                    <w:rPr>
                      <w:szCs w:val="21"/>
                    </w:rPr>
                  </w:pPr>
                  <w:r>
                    <w:rPr>
                      <w:rFonts w:hint="eastAsia"/>
                      <w:szCs w:val="21"/>
                    </w:rPr>
                    <w:t>5</w:t>
                  </w:r>
                </w:p>
              </w:tc>
              <w:tc>
                <w:tcPr>
                  <w:tcW w:w="4454" w:type="dxa"/>
                  <w:tcBorders>
                    <w:left w:val="single" w:color="auto" w:sz="4" w:space="0"/>
                    <w:right w:val="single" w:color="auto" w:sz="4" w:space="0"/>
                  </w:tcBorders>
                  <w:vAlign w:val="center"/>
                </w:tcPr>
                <w:p>
                  <w:pPr>
                    <w:adjustRightInd w:val="0"/>
                    <w:snapToGrid w:val="0"/>
                    <w:jc w:val="center"/>
                    <w:rPr>
                      <w:szCs w:val="21"/>
                    </w:rPr>
                  </w:pPr>
                  <w:r>
                    <w:rPr>
                      <w:szCs w:val="21"/>
                    </w:rPr>
                    <w:t>生产用水</w:t>
                  </w:r>
                </w:p>
              </w:tc>
              <w:tc>
                <w:tcPr>
                  <w:tcW w:w="1702" w:type="dxa"/>
                  <w:tcBorders>
                    <w:left w:val="single" w:color="auto" w:sz="4" w:space="0"/>
                  </w:tcBorders>
                  <w:vAlign w:val="center"/>
                </w:tcPr>
                <w:p>
                  <w:pPr>
                    <w:adjustRightInd w:val="0"/>
                    <w:snapToGrid w:val="0"/>
                    <w:jc w:val="center"/>
                    <w:rPr>
                      <w:szCs w:val="21"/>
                    </w:rPr>
                  </w:pPr>
                  <w:r>
                    <w:rPr>
                      <w:szCs w:val="21"/>
                    </w:rPr>
                    <w:t>m</w:t>
                  </w:r>
                  <w:r>
                    <w:rPr>
                      <w:szCs w:val="21"/>
                      <w:vertAlign w:val="superscript"/>
                    </w:rPr>
                    <w:t>3</w:t>
                  </w:r>
                </w:p>
              </w:tc>
              <w:tc>
                <w:tcPr>
                  <w:tcW w:w="1824" w:type="dxa"/>
                  <w:vAlign w:val="center"/>
                </w:tcPr>
                <w:p>
                  <w:pPr>
                    <w:adjustRightInd w:val="0"/>
                    <w:snapToGrid w:val="0"/>
                    <w:jc w:val="center"/>
                    <w:rPr>
                      <w:szCs w:val="21"/>
                    </w:rPr>
                  </w:pPr>
                  <w:r>
                    <w:rPr>
                      <w:rFonts w:hint="eastAsia"/>
                      <w:szCs w:val="21"/>
                    </w:rPr>
                    <w:t>4000</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0" w:type="dxa"/>
                  <w:tcBorders>
                    <w:right w:val="single" w:color="auto" w:sz="4" w:space="0"/>
                  </w:tcBorders>
                  <w:vAlign w:val="center"/>
                </w:tcPr>
                <w:p>
                  <w:pPr>
                    <w:adjustRightInd w:val="0"/>
                    <w:snapToGrid w:val="0"/>
                    <w:jc w:val="center"/>
                    <w:rPr>
                      <w:szCs w:val="21"/>
                    </w:rPr>
                  </w:pPr>
                  <w:r>
                    <w:rPr>
                      <w:rFonts w:hint="eastAsia"/>
                      <w:szCs w:val="21"/>
                    </w:rPr>
                    <w:t>6</w:t>
                  </w:r>
                </w:p>
              </w:tc>
              <w:tc>
                <w:tcPr>
                  <w:tcW w:w="4454" w:type="dxa"/>
                  <w:tcBorders>
                    <w:left w:val="single" w:color="auto" w:sz="4" w:space="0"/>
                    <w:right w:val="single" w:color="auto" w:sz="4" w:space="0"/>
                  </w:tcBorders>
                  <w:vAlign w:val="center"/>
                </w:tcPr>
                <w:p>
                  <w:pPr>
                    <w:adjustRightInd w:val="0"/>
                    <w:snapToGrid w:val="0"/>
                    <w:jc w:val="center"/>
                    <w:rPr>
                      <w:szCs w:val="21"/>
                    </w:rPr>
                  </w:pPr>
                  <w:r>
                    <w:rPr>
                      <w:szCs w:val="21"/>
                    </w:rPr>
                    <w:t>电</w:t>
                  </w:r>
                </w:p>
              </w:tc>
              <w:tc>
                <w:tcPr>
                  <w:tcW w:w="1702" w:type="dxa"/>
                  <w:tcBorders>
                    <w:left w:val="single" w:color="auto" w:sz="4" w:space="0"/>
                  </w:tcBorders>
                  <w:vAlign w:val="center"/>
                </w:tcPr>
                <w:p>
                  <w:pPr>
                    <w:adjustRightInd w:val="0"/>
                    <w:snapToGrid w:val="0"/>
                    <w:jc w:val="center"/>
                    <w:rPr>
                      <w:szCs w:val="21"/>
                    </w:rPr>
                  </w:pPr>
                  <w:r>
                    <w:rPr>
                      <w:szCs w:val="21"/>
                    </w:rPr>
                    <w:t>度</w:t>
                  </w:r>
                </w:p>
              </w:tc>
              <w:tc>
                <w:tcPr>
                  <w:tcW w:w="1824" w:type="dxa"/>
                  <w:vAlign w:val="center"/>
                </w:tcPr>
                <w:p>
                  <w:pPr>
                    <w:adjustRightInd w:val="0"/>
                    <w:snapToGrid w:val="0"/>
                    <w:jc w:val="center"/>
                    <w:rPr>
                      <w:szCs w:val="21"/>
                    </w:rPr>
                  </w:pPr>
                  <w:r>
                    <w:rPr>
                      <w:rFonts w:hint="eastAsia"/>
                      <w:szCs w:val="21"/>
                    </w:rPr>
                    <w:t>240000</w:t>
                  </w:r>
                  <w:r>
                    <w:rPr>
                      <w:szCs w:val="21"/>
                    </w:rPr>
                    <w:t xml:space="preserve"> </w:t>
                  </w:r>
                </w:p>
              </w:tc>
            </w:tr>
          </w:tbl>
          <w:p>
            <w:pPr>
              <w:ind w:firstLine="384" w:firstLineChars="150"/>
              <w:rPr>
                <w:sz w:val="24"/>
              </w:rPr>
            </w:pPr>
            <w:r>
              <w:rPr>
                <w:sz w:val="24"/>
              </w:rPr>
              <w:t>本项目主要原料为粘土。</w:t>
            </w:r>
          </w:p>
          <w:p>
            <w:pPr>
              <w:ind w:firstLine="384" w:firstLineChars="150"/>
              <w:rPr>
                <w:sz w:val="24"/>
              </w:rPr>
            </w:pPr>
            <w:r>
              <w:rPr>
                <w:sz w:val="24"/>
              </w:rPr>
              <w:t>①粘土从企业自有粘土矿山进行开采，矿山位于</w:t>
            </w:r>
            <w:r>
              <w:rPr>
                <w:rFonts w:hint="eastAsia"/>
                <w:sz w:val="24"/>
              </w:rPr>
              <w:t>厂区东</w:t>
            </w:r>
            <w:r>
              <w:rPr>
                <w:sz w:val="24"/>
              </w:rPr>
              <w:t>侧，矿区面积0.</w:t>
            </w:r>
            <w:r>
              <w:rPr>
                <w:rFonts w:hint="eastAsia"/>
                <w:sz w:val="24"/>
              </w:rPr>
              <w:t>0203</w:t>
            </w:r>
            <w:r>
              <w:rPr>
                <w:sz w:val="24"/>
              </w:rPr>
              <w:t>km</w:t>
            </w:r>
            <w:r>
              <w:rPr>
                <w:sz w:val="24"/>
                <w:vertAlign w:val="superscript"/>
              </w:rPr>
              <w:t>2</w:t>
            </w:r>
            <w:r>
              <w:rPr>
                <w:sz w:val="24"/>
              </w:rPr>
              <w:t>，使用装载机运至</w:t>
            </w:r>
            <w:r>
              <w:rPr>
                <w:rFonts w:hint="eastAsia"/>
                <w:sz w:val="24"/>
              </w:rPr>
              <w:t>料仓，再经传送带运至</w:t>
            </w:r>
            <w:r>
              <w:rPr>
                <w:sz w:val="24"/>
              </w:rPr>
              <w:t>制砖车间进行使用，能够满足项目生产需要。</w:t>
            </w:r>
          </w:p>
          <w:p>
            <w:pPr>
              <w:ind w:firstLine="384" w:firstLineChars="150"/>
              <w:rPr>
                <w:sz w:val="24"/>
              </w:rPr>
            </w:pPr>
            <w:r>
              <w:rPr>
                <w:rFonts w:hint="eastAsia"/>
                <w:sz w:val="24"/>
              </w:rPr>
              <w:t>根据《庆阳市科进环保新型建设有限公司开发利用方案》</w:t>
            </w:r>
            <w:r>
              <w:rPr>
                <w:sz w:val="24"/>
              </w:rPr>
              <w:t>，矿区面积为0.0</w:t>
            </w:r>
            <w:r>
              <w:rPr>
                <w:rFonts w:hint="eastAsia"/>
                <w:sz w:val="24"/>
              </w:rPr>
              <w:t>203</w:t>
            </w:r>
            <w:r>
              <w:rPr>
                <w:sz w:val="24"/>
              </w:rPr>
              <w:t>km</w:t>
            </w:r>
            <w:r>
              <w:rPr>
                <w:sz w:val="24"/>
                <w:vertAlign w:val="superscript"/>
              </w:rPr>
              <w:t>2</w:t>
            </w:r>
            <w:r>
              <w:rPr>
                <w:sz w:val="24"/>
              </w:rPr>
              <w:t>，年生产规模为</w:t>
            </w:r>
            <w:r>
              <w:rPr>
                <w:rFonts w:hint="eastAsia"/>
                <w:sz w:val="24"/>
              </w:rPr>
              <w:t>1.2</w:t>
            </w:r>
            <w:r>
              <w:rPr>
                <w:sz w:val="24"/>
              </w:rPr>
              <w:t>万m</w:t>
            </w:r>
            <w:r>
              <w:rPr>
                <w:sz w:val="24"/>
                <w:vertAlign w:val="superscript"/>
              </w:rPr>
              <w:t>3/</w:t>
            </w:r>
            <w:r>
              <w:rPr>
                <w:sz w:val="24"/>
              </w:rPr>
              <w:t>a</w:t>
            </w:r>
            <w:r>
              <w:rPr>
                <w:rFonts w:hint="eastAsia"/>
                <w:sz w:val="24"/>
              </w:rPr>
              <w:t>（约21600t）</w:t>
            </w:r>
            <w:r>
              <w:rPr>
                <w:sz w:val="24"/>
              </w:rPr>
              <w:t>，矿区范围拐点坐标（1980年西安坐标系）</w:t>
            </w:r>
          </w:p>
          <w:p>
            <w:pPr>
              <w:rPr>
                <w:rFonts w:eastAsia="黑体"/>
                <w:sz w:val="24"/>
              </w:rPr>
            </w:pPr>
            <w:r>
              <w:rPr>
                <w:szCs w:val="21"/>
              </w:rPr>
              <w:t>表</w:t>
            </w:r>
            <w:r>
              <w:rPr>
                <w:rFonts w:hint="eastAsia"/>
                <w:szCs w:val="21"/>
              </w:rPr>
              <w:t>4</w:t>
            </w:r>
            <w:r>
              <w:rPr>
                <w:rFonts w:eastAsia="黑体"/>
                <w:sz w:val="24"/>
              </w:rPr>
              <w:t xml:space="preserve">                    </w:t>
            </w:r>
            <w:r>
              <w:rPr>
                <w:rFonts w:hint="eastAsia" w:eastAsia="黑体"/>
                <w:sz w:val="24"/>
              </w:rPr>
              <w:t>采矿权范围拐点坐标一览表</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2159"/>
              <w:gridCol w:w="2345"/>
              <w:gridCol w:w="34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b/>
                      <w:szCs w:val="21"/>
                    </w:rPr>
                  </w:pPr>
                  <w:r>
                    <w:rPr>
                      <w:rFonts w:hAnsi="宋体"/>
                      <w:b/>
                      <w:szCs w:val="21"/>
                    </w:rPr>
                    <w:t>点号</w:t>
                  </w:r>
                </w:p>
              </w:tc>
              <w:tc>
                <w:tcPr>
                  <w:tcW w:w="4504" w:type="dxa"/>
                  <w:gridSpan w:val="2"/>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b/>
                      <w:szCs w:val="21"/>
                    </w:rPr>
                  </w:pPr>
                  <w:r>
                    <w:rPr>
                      <w:b/>
                      <w:szCs w:val="21"/>
                    </w:rPr>
                    <w:t>3</w:t>
                  </w:r>
                  <w:r>
                    <w:rPr>
                      <w:rFonts w:hAnsi="宋体"/>
                      <w:b/>
                      <w:szCs w:val="21"/>
                    </w:rPr>
                    <w:t>度带，西安</w:t>
                  </w:r>
                  <w:r>
                    <w:rPr>
                      <w:b/>
                      <w:szCs w:val="21"/>
                    </w:rPr>
                    <w:t>80</w:t>
                  </w:r>
                  <w:r>
                    <w:rPr>
                      <w:rFonts w:hAnsi="宋体"/>
                      <w:b/>
                      <w:szCs w:val="21"/>
                    </w:rPr>
                    <w:t>坐标系</w:t>
                  </w:r>
                </w:p>
              </w:tc>
              <w:tc>
                <w:tcPr>
                  <w:tcW w:w="3403"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ind w:firstLine="1312" w:firstLineChars="581"/>
                    <w:rPr>
                      <w:b/>
                      <w:szCs w:val="21"/>
                    </w:rPr>
                  </w:pPr>
                  <w:r>
                    <w:rPr>
                      <w:rFonts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Merge w:val="continue"/>
                  <w:vAlign w:val="center"/>
                </w:tcPr>
                <w:p>
                  <w:pPr>
                    <w:adjustRightInd w:val="0"/>
                    <w:snapToGrid w:val="0"/>
                    <w:jc w:val="center"/>
                    <w:rPr>
                      <w:b/>
                      <w:szCs w:val="21"/>
                    </w:rPr>
                  </w:pPr>
                </w:p>
              </w:tc>
              <w:tc>
                <w:tcPr>
                  <w:tcW w:w="2159" w:type="dxa"/>
                  <w:tcBorders>
                    <w:top w:val="single" w:color="auto" w:sz="4" w:space="0"/>
                  </w:tcBorders>
                  <w:vAlign w:val="center"/>
                </w:tcPr>
                <w:p>
                  <w:pPr>
                    <w:adjustRightInd w:val="0"/>
                    <w:snapToGrid w:val="0"/>
                    <w:jc w:val="center"/>
                    <w:rPr>
                      <w:b/>
                      <w:szCs w:val="21"/>
                    </w:rPr>
                  </w:pPr>
                  <w:r>
                    <w:rPr>
                      <w:b/>
                      <w:szCs w:val="21"/>
                    </w:rPr>
                    <w:t>X</w:t>
                  </w:r>
                </w:p>
              </w:tc>
              <w:tc>
                <w:tcPr>
                  <w:tcW w:w="2345" w:type="dxa"/>
                  <w:tcBorders>
                    <w:top w:val="single" w:color="auto" w:sz="4" w:space="0"/>
                  </w:tcBorders>
                  <w:vAlign w:val="center"/>
                </w:tcPr>
                <w:p>
                  <w:pPr>
                    <w:adjustRightInd w:val="0"/>
                    <w:snapToGrid w:val="0"/>
                    <w:jc w:val="center"/>
                    <w:rPr>
                      <w:b/>
                      <w:szCs w:val="21"/>
                    </w:rPr>
                  </w:pPr>
                  <w:r>
                    <w:rPr>
                      <w:b/>
                      <w:szCs w:val="21"/>
                    </w:rPr>
                    <w:t>Y</w:t>
                  </w:r>
                </w:p>
              </w:tc>
              <w:tc>
                <w:tcPr>
                  <w:tcW w:w="3403" w:type="dxa"/>
                  <w:vMerge w:val="continue"/>
                  <w:vAlign w:val="center"/>
                </w:tcPr>
                <w:p>
                  <w:pPr>
                    <w:adjustRightInd w:val="0"/>
                    <w:snapToGrid w:val="0"/>
                    <w:ind w:firstLine="539" w:firstLineChars="239"/>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Align w:val="center"/>
                </w:tcPr>
                <w:p>
                  <w:pPr>
                    <w:adjustRightInd w:val="0"/>
                    <w:snapToGrid w:val="0"/>
                    <w:jc w:val="center"/>
                    <w:rPr>
                      <w:szCs w:val="21"/>
                    </w:rPr>
                  </w:pPr>
                  <w:r>
                    <w:rPr>
                      <w:szCs w:val="21"/>
                    </w:rPr>
                    <w:t>1</w:t>
                  </w:r>
                  <w:r>
                    <w:rPr>
                      <w:rFonts w:hAnsi="宋体"/>
                      <w:szCs w:val="21"/>
                    </w:rPr>
                    <w:t>号</w:t>
                  </w:r>
                </w:p>
              </w:tc>
              <w:tc>
                <w:tcPr>
                  <w:tcW w:w="2159" w:type="dxa"/>
                  <w:vAlign w:val="center"/>
                </w:tcPr>
                <w:p>
                  <w:pPr>
                    <w:adjustRightInd w:val="0"/>
                    <w:snapToGrid w:val="0"/>
                    <w:jc w:val="center"/>
                    <w:rPr>
                      <w:szCs w:val="21"/>
                    </w:rPr>
                  </w:pPr>
                  <w:r>
                    <w:rPr>
                      <w:rFonts w:hint="eastAsia"/>
                      <w:szCs w:val="21"/>
                    </w:rPr>
                    <w:t>3972830.849</w:t>
                  </w:r>
                </w:p>
              </w:tc>
              <w:tc>
                <w:tcPr>
                  <w:tcW w:w="2345" w:type="dxa"/>
                  <w:vAlign w:val="center"/>
                </w:tcPr>
                <w:p>
                  <w:pPr>
                    <w:adjustRightInd w:val="0"/>
                    <w:snapToGrid w:val="0"/>
                    <w:jc w:val="center"/>
                    <w:rPr>
                      <w:szCs w:val="21"/>
                    </w:rPr>
                  </w:pPr>
                  <w:r>
                    <w:rPr>
                      <w:rFonts w:hint="eastAsia"/>
                      <w:szCs w:val="21"/>
                    </w:rPr>
                    <w:t>504952.965</w:t>
                  </w:r>
                </w:p>
              </w:tc>
              <w:tc>
                <w:tcPr>
                  <w:tcW w:w="3403" w:type="dxa"/>
                  <w:vMerge w:val="restart"/>
                  <w:vAlign w:val="center"/>
                </w:tcPr>
                <w:p>
                  <w:pPr>
                    <w:adjustRightInd w:val="0"/>
                    <w:snapToGrid w:val="0"/>
                    <w:ind w:firstLine="553" w:firstLineChars="245"/>
                    <w:rPr>
                      <w:szCs w:val="21"/>
                    </w:rPr>
                  </w:pPr>
                  <w:r>
                    <w:rPr>
                      <w:rFonts w:hAnsi="宋体"/>
                      <w:szCs w:val="21"/>
                    </w:rPr>
                    <w:t>面积：</w:t>
                  </w:r>
                  <w:r>
                    <w:rPr>
                      <w:rFonts w:hint="eastAsia" w:hAnsi="宋体"/>
                      <w:szCs w:val="21"/>
                    </w:rPr>
                    <w:t>0.0203</w:t>
                  </w:r>
                  <w:r>
                    <w:rPr>
                      <w:szCs w:val="21"/>
                    </w:rPr>
                    <w:t xml:space="preserve"> Km</w:t>
                  </w:r>
                  <w:r>
                    <w:rPr>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Align w:val="center"/>
                </w:tcPr>
                <w:p>
                  <w:pPr>
                    <w:adjustRightInd w:val="0"/>
                    <w:snapToGrid w:val="0"/>
                    <w:jc w:val="center"/>
                    <w:rPr>
                      <w:szCs w:val="21"/>
                    </w:rPr>
                  </w:pPr>
                  <w:r>
                    <w:rPr>
                      <w:szCs w:val="21"/>
                    </w:rPr>
                    <w:t>2</w:t>
                  </w:r>
                  <w:r>
                    <w:rPr>
                      <w:rFonts w:hAnsi="宋体"/>
                      <w:szCs w:val="21"/>
                    </w:rPr>
                    <w:t>号</w:t>
                  </w:r>
                </w:p>
              </w:tc>
              <w:tc>
                <w:tcPr>
                  <w:tcW w:w="2159" w:type="dxa"/>
                  <w:vAlign w:val="center"/>
                </w:tcPr>
                <w:p>
                  <w:pPr>
                    <w:adjustRightInd w:val="0"/>
                    <w:snapToGrid w:val="0"/>
                    <w:jc w:val="center"/>
                    <w:rPr>
                      <w:szCs w:val="21"/>
                    </w:rPr>
                  </w:pPr>
                  <w:r>
                    <w:rPr>
                      <w:rFonts w:hint="eastAsia"/>
                      <w:szCs w:val="21"/>
                    </w:rPr>
                    <w:t>3972744.482</w:t>
                  </w:r>
                </w:p>
              </w:tc>
              <w:tc>
                <w:tcPr>
                  <w:tcW w:w="2345" w:type="dxa"/>
                  <w:vAlign w:val="center"/>
                </w:tcPr>
                <w:p>
                  <w:pPr>
                    <w:adjustRightInd w:val="0"/>
                    <w:snapToGrid w:val="0"/>
                    <w:jc w:val="center"/>
                    <w:rPr>
                      <w:szCs w:val="21"/>
                    </w:rPr>
                  </w:pPr>
                  <w:r>
                    <w:rPr>
                      <w:rFonts w:hint="eastAsia"/>
                      <w:szCs w:val="21"/>
                    </w:rPr>
                    <w:t>504986.057</w:t>
                  </w:r>
                </w:p>
              </w:tc>
              <w:tc>
                <w:tcPr>
                  <w:tcW w:w="3403" w:type="dxa"/>
                  <w:vMerge w:val="continue"/>
                  <w:vAlign w:val="center"/>
                </w:tcPr>
                <w:p>
                  <w:pPr>
                    <w:adjustRightInd w:val="0"/>
                    <w:snapToGrid w:val="0"/>
                    <w:ind w:firstLine="539" w:firstLineChars="239"/>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Align w:val="center"/>
                </w:tcPr>
                <w:p>
                  <w:pPr>
                    <w:adjustRightInd w:val="0"/>
                    <w:snapToGrid w:val="0"/>
                    <w:jc w:val="center"/>
                    <w:rPr>
                      <w:szCs w:val="21"/>
                    </w:rPr>
                  </w:pPr>
                  <w:r>
                    <w:rPr>
                      <w:szCs w:val="21"/>
                    </w:rPr>
                    <w:t>3</w:t>
                  </w:r>
                  <w:r>
                    <w:rPr>
                      <w:rFonts w:hAnsi="宋体"/>
                      <w:szCs w:val="21"/>
                    </w:rPr>
                    <w:t>号</w:t>
                  </w:r>
                </w:p>
              </w:tc>
              <w:tc>
                <w:tcPr>
                  <w:tcW w:w="2159" w:type="dxa"/>
                  <w:vAlign w:val="center"/>
                </w:tcPr>
                <w:p>
                  <w:pPr>
                    <w:adjustRightInd w:val="0"/>
                    <w:snapToGrid w:val="0"/>
                    <w:jc w:val="center"/>
                    <w:rPr>
                      <w:szCs w:val="21"/>
                    </w:rPr>
                  </w:pPr>
                  <w:r>
                    <w:rPr>
                      <w:rFonts w:hint="eastAsia"/>
                      <w:szCs w:val="21"/>
                    </w:rPr>
                    <w:t>3972624.060</w:t>
                  </w:r>
                </w:p>
              </w:tc>
              <w:tc>
                <w:tcPr>
                  <w:tcW w:w="2345" w:type="dxa"/>
                  <w:vAlign w:val="center"/>
                </w:tcPr>
                <w:p>
                  <w:pPr>
                    <w:adjustRightInd w:val="0"/>
                    <w:snapToGrid w:val="0"/>
                    <w:jc w:val="center"/>
                    <w:rPr>
                      <w:szCs w:val="21"/>
                    </w:rPr>
                  </w:pPr>
                  <w:r>
                    <w:rPr>
                      <w:rFonts w:hint="eastAsia"/>
                      <w:szCs w:val="21"/>
                    </w:rPr>
                    <w:t>504893.295</w:t>
                  </w:r>
                </w:p>
              </w:tc>
              <w:tc>
                <w:tcPr>
                  <w:tcW w:w="3403" w:type="dxa"/>
                  <w:vMerge w:val="continue"/>
                  <w:vAlign w:val="center"/>
                </w:tcPr>
                <w:p>
                  <w:pPr>
                    <w:adjustRightInd w:val="0"/>
                    <w:snapToGrid w:val="0"/>
                    <w:ind w:firstLine="539" w:firstLineChars="239"/>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Align w:val="center"/>
                </w:tcPr>
                <w:p>
                  <w:pPr>
                    <w:adjustRightInd w:val="0"/>
                    <w:snapToGrid w:val="0"/>
                    <w:jc w:val="center"/>
                    <w:rPr>
                      <w:szCs w:val="21"/>
                    </w:rPr>
                  </w:pPr>
                  <w:r>
                    <w:rPr>
                      <w:szCs w:val="21"/>
                    </w:rPr>
                    <w:t>4</w:t>
                  </w:r>
                  <w:r>
                    <w:rPr>
                      <w:rFonts w:hAnsi="宋体"/>
                      <w:szCs w:val="21"/>
                    </w:rPr>
                    <w:t>号</w:t>
                  </w:r>
                </w:p>
              </w:tc>
              <w:tc>
                <w:tcPr>
                  <w:tcW w:w="2159" w:type="dxa"/>
                  <w:vAlign w:val="center"/>
                </w:tcPr>
                <w:p>
                  <w:pPr>
                    <w:adjustRightInd w:val="0"/>
                    <w:snapToGrid w:val="0"/>
                    <w:jc w:val="center"/>
                    <w:rPr>
                      <w:szCs w:val="21"/>
                    </w:rPr>
                  </w:pPr>
                  <w:r>
                    <w:rPr>
                      <w:rFonts w:hint="eastAsia"/>
                      <w:szCs w:val="21"/>
                    </w:rPr>
                    <w:t>3972639.693</w:t>
                  </w:r>
                </w:p>
              </w:tc>
              <w:tc>
                <w:tcPr>
                  <w:tcW w:w="2345" w:type="dxa"/>
                  <w:vAlign w:val="center"/>
                </w:tcPr>
                <w:p>
                  <w:pPr>
                    <w:adjustRightInd w:val="0"/>
                    <w:snapToGrid w:val="0"/>
                    <w:jc w:val="center"/>
                    <w:rPr>
                      <w:szCs w:val="21"/>
                    </w:rPr>
                  </w:pPr>
                  <w:r>
                    <w:rPr>
                      <w:rFonts w:hint="eastAsia"/>
                      <w:szCs w:val="21"/>
                    </w:rPr>
                    <w:t>504824.415</w:t>
                  </w:r>
                </w:p>
              </w:tc>
              <w:tc>
                <w:tcPr>
                  <w:tcW w:w="3403" w:type="dxa"/>
                  <w:vMerge w:val="continue"/>
                  <w:vAlign w:val="center"/>
                </w:tcPr>
                <w:p>
                  <w:pPr>
                    <w:adjustRightInd w:val="0"/>
                    <w:snapToGrid w:val="0"/>
                    <w:ind w:firstLine="539" w:firstLineChars="239"/>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133" w:type="dxa"/>
                  <w:vAlign w:val="center"/>
                </w:tcPr>
                <w:p>
                  <w:pPr>
                    <w:adjustRightInd w:val="0"/>
                    <w:snapToGrid w:val="0"/>
                    <w:jc w:val="center"/>
                    <w:rPr>
                      <w:szCs w:val="21"/>
                    </w:rPr>
                  </w:pPr>
                  <w:r>
                    <w:rPr>
                      <w:szCs w:val="21"/>
                    </w:rPr>
                    <w:t>5</w:t>
                  </w:r>
                  <w:r>
                    <w:rPr>
                      <w:rFonts w:hAnsi="宋体"/>
                      <w:szCs w:val="21"/>
                    </w:rPr>
                    <w:t>号</w:t>
                  </w:r>
                </w:p>
              </w:tc>
              <w:tc>
                <w:tcPr>
                  <w:tcW w:w="2159" w:type="dxa"/>
                  <w:vAlign w:val="center"/>
                </w:tcPr>
                <w:p>
                  <w:pPr>
                    <w:adjustRightInd w:val="0"/>
                    <w:snapToGrid w:val="0"/>
                    <w:jc w:val="center"/>
                    <w:rPr>
                      <w:szCs w:val="21"/>
                    </w:rPr>
                  </w:pPr>
                  <w:r>
                    <w:rPr>
                      <w:rFonts w:hint="eastAsia"/>
                      <w:szCs w:val="21"/>
                    </w:rPr>
                    <w:t>3972676.068</w:t>
                  </w:r>
                </w:p>
              </w:tc>
              <w:tc>
                <w:tcPr>
                  <w:tcW w:w="2345" w:type="dxa"/>
                  <w:vAlign w:val="center"/>
                </w:tcPr>
                <w:p>
                  <w:pPr>
                    <w:adjustRightInd w:val="0"/>
                    <w:snapToGrid w:val="0"/>
                    <w:jc w:val="center"/>
                    <w:rPr>
                      <w:szCs w:val="21"/>
                    </w:rPr>
                  </w:pPr>
                  <w:r>
                    <w:rPr>
                      <w:rFonts w:hint="eastAsia"/>
                      <w:szCs w:val="21"/>
                    </w:rPr>
                    <w:t>504779.127</w:t>
                  </w:r>
                </w:p>
              </w:tc>
              <w:tc>
                <w:tcPr>
                  <w:tcW w:w="3403" w:type="dxa"/>
                  <w:vMerge w:val="continue"/>
                  <w:vAlign w:val="center"/>
                </w:tcPr>
                <w:p>
                  <w:pPr>
                    <w:adjustRightInd w:val="0"/>
                    <w:snapToGrid w:val="0"/>
                    <w:ind w:firstLine="539" w:firstLineChars="239"/>
                    <w:rPr>
                      <w:szCs w:val="21"/>
                    </w:rPr>
                  </w:pPr>
                </w:p>
              </w:tc>
            </w:tr>
          </w:tbl>
          <w:p>
            <w:pPr>
              <w:ind w:firstLine="512" w:firstLineChars="200"/>
              <w:rPr>
                <w:sz w:val="24"/>
              </w:rPr>
            </w:pPr>
            <w:r>
              <w:rPr>
                <w:sz w:val="24"/>
              </w:rPr>
              <w:t>开采深度：由</w:t>
            </w:r>
            <w:r>
              <w:rPr>
                <w:rFonts w:hint="eastAsia"/>
                <w:sz w:val="24"/>
              </w:rPr>
              <w:t>1170.53</w:t>
            </w:r>
            <w:r>
              <w:rPr>
                <w:sz w:val="24"/>
              </w:rPr>
              <w:t>m至</w:t>
            </w:r>
            <w:r>
              <w:rPr>
                <w:rFonts w:hint="eastAsia"/>
                <w:sz w:val="24"/>
              </w:rPr>
              <w:t>1158.38</w:t>
            </w:r>
            <w:r>
              <w:rPr>
                <w:sz w:val="24"/>
              </w:rPr>
              <w:t>m标高，共有</w:t>
            </w:r>
            <w:r>
              <w:rPr>
                <w:rFonts w:hint="eastAsia"/>
                <w:sz w:val="24"/>
              </w:rPr>
              <w:t>5</w:t>
            </w:r>
            <w:r>
              <w:rPr>
                <w:sz w:val="24"/>
              </w:rPr>
              <w:t>个拐点圈定。项目采矿许可证</w:t>
            </w:r>
            <w:r>
              <w:rPr>
                <w:rFonts w:hint="eastAsia"/>
                <w:sz w:val="24"/>
              </w:rPr>
              <w:t>正在办理之中</w:t>
            </w:r>
            <w:r>
              <w:rPr>
                <w:sz w:val="24"/>
              </w:rPr>
              <w:t>。</w:t>
            </w:r>
          </w:p>
          <w:p>
            <w:pPr>
              <w:ind w:firstLine="384" w:firstLineChars="150"/>
              <w:rPr>
                <w:sz w:val="24"/>
              </w:rPr>
            </w:pPr>
            <w:r>
              <w:rPr>
                <w:sz w:val="24"/>
              </w:rPr>
              <w:t>②项目年使用原煤（点火时及助燃作用）</w:t>
            </w:r>
            <w:r>
              <w:rPr>
                <w:rFonts w:hint="eastAsia"/>
                <w:sz w:val="24"/>
              </w:rPr>
              <w:t>1500</w:t>
            </w:r>
            <w:r>
              <w:rPr>
                <w:sz w:val="24"/>
              </w:rPr>
              <w:t>t/a。原煤来自</w:t>
            </w:r>
            <w:r>
              <w:rPr>
                <w:rFonts w:hint="eastAsia"/>
                <w:sz w:val="24"/>
              </w:rPr>
              <w:t>固原王洼</w:t>
            </w:r>
            <w:r>
              <w:rPr>
                <w:sz w:val="24"/>
              </w:rPr>
              <w:t>煤矿，通过车辆运至本项目区使用，可满足本项目生产需要。本项目用煤暂无煤工业分析报告，因此本环评采用甘肃省煤质分析均值进行分析，详见表</w:t>
            </w:r>
            <w:r>
              <w:rPr>
                <w:rFonts w:hint="eastAsia"/>
                <w:sz w:val="24"/>
              </w:rPr>
              <w:t>5</w:t>
            </w:r>
            <w:r>
              <w:rPr>
                <w:sz w:val="24"/>
              </w:rPr>
              <w:t>。</w:t>
            </w:r>
          </w:p>
          <w:p>
            <w:pPr>
              <w:rPr>
                <w:rFonts w:ascii="黑体" w:hAnsi="黑体" w:eastAsia="黑体"/>
                <w:sz w:val="24"/>
              </w:rPr>
            </w:pPr>
            <w:r>
              <w:rPr>
                <w:szCs w:val="21"/>
              </w:rPr>
              <w:t>表</w:t>
            </w:r>
            <w:r>
              <w:rPr>
                <w:rFonts w:hint="eastAsia"/>
                <w:szCs w:val="21"/>
              </w:rPr>
              <w:t>5</w:t>
            </w:r>
            <w:r>
              <w:rPr>
                <w:szCs w:val="21"/>
              </w:rPr>
              <w:t xml:space="preserve">  </w:t>
            </w:r>
            <w:r>
              <w:rPr>
                <w:rFonts w:hint="eastAsia"/>
                <w:szCs w:val="21"/>
              </w:rPr>
              <w:t xml:space="preserve">                    </w:t>
            </w:r>
            <w:r>
              <w:rPr>
                <w:rFonts w:ascii="黑体" w:hAnsi="黑体" w:eastAsia="黑体"/>
                <w:sz w:val="24"/>
              </w:rPr>
              <w:t>甘肃省燃煤煤工业分析均值（%）</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4"/>
              <w:gridCol w:w="1467"/>
              <w:gridCol w:w="1467"/>
              <w:gridCol w:w="1466"/>
              <w:gridCol w:w="1466"/>
              <w:gridCol w:w="1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64" w:type="dxa"/>
                  <w:vAlign w:val="center"/>
                </w:tcPr>
                <w:p>
                  <w:pPr>
                    <w:adjustRightInd w:val="0"/>
                    <w:snapToGrid w:val="0"/>
                    <w:jc w:val="center"/>
                    <w:rPr>
                      <w:szCs w:val="21"/>
                      <w:vertAlign w:val="subscript"/>
                    </w:rPr>
                  </w:pPr>
                  <w:r>
                    <w:rPr>
                      <w:szCs w:val="21"/>
                    </w:rPr>
                    <w:t>War</w:t>
                  </w:r>
                </w:p>
              </w:tc>
              <w:tc>
                <w:tcPr>
                  <w:tcW w:w="1467" w:type="dxa"/>
                  <w:vAlign w:val="center"/>
                </w:tcPr>
                <w:p>
                  <w:pPr>
                    <w:adjustRightInd w:val="0"/>
                    <w:snapToGrid w:val="0"/>
                    <w:jc w:val="center"/>
                    <w:rPr>
                      <w:szCs w:val="21"/>
                    </w:rPr>
                  </w:pPr>
                  <w:r>
                    <w:rPr>
                      <w:szCs w:val="21"/>
                    </w:rPr>
                    <w:t>Aar</w:t>
                  </w:r>
                </w:p>
              </w:tc>
              <w:tc>
                <w:tcPr>
                  <w:tcW w:w="1467" w:type="dxa"/>
                  <w:vAlign w:val="center"/>
                </w:tcPr>
                <w:p>
                  <w:pPr>
                    <w:adjustRightInd w:val="0"/>
                    <w:snapToGrid w:val="0"/>
                    <w:jc w:val="center"/>
                    <w:rPr>
                      <w:szCs w:val="21"/>
                    </w:rPr>
                  </w:pPr>
                  <w:r>
                    <w:rPr>
                      <w:szCs w:val="21"/>
                    </w:rPr>
                    <w:t>Var</w:t>
                  </w:r>
                </w:p>
              </w:tc>
              <w:tc>
                <w:tcPr>
                  <w:tcW w:w="1466" w:type="dxa"/>
                  <w:vAlign w:val="center"/>
                </w:tcPr>
                <w:p>
                  <w:pPr>
                    <w:adjustRightInd w:val="0"/>
                    <w:snapToGrid w:val="0"/>
                    <w:jc w:val="center"/>
                    <w:rPr>
                      <w:szCs w:val="21"/>
                    </w:rPr>
                  </w:pPr>
                  <w:r>
                    <w:rPr>
                      <w:szCs w:val="21"/>
                    </w:rPr>
                    <w:t>Car</w:t>
                  </w:r>
                </w:p>
              </w:tc>
              <w:tc>
                <w:tcPr>
                  <w:tcW w:w="1466" w:type="dxa"/>
                  <w:vAlign w:val="center"/>
                </w:tcPr>
                <w:p>
                  <w:pPr>
                    <w:adjustRightInd w:val="0"/>
                    <w:snapToGrid w:val="0"/>
                    <w:jc w:val="center"/>
                    <w:rPr>
                      <w:szCs w:val="21"/>
                    </w:rPr>
                  </w:pPr>
                  <w:r>
                    <w:rPr>
                      <w:szCs w:val="21"/>
                    </w:rPr>
                    <w:t>全硫</w:t>
                  </w:r>
                </w:p>
              </w:tc>
              <w:tc>
                <w:tcPr>
                  <w:tcW w:w="1710" w:type="dxa"/>
                  <w:vAlign w:val="center"/>
                </w:tcPr>
                <w:p>
                  <w:pPr>
                    <w:adjustRightInd w:val="0"/>
                    <w:snapToGrid w:val="0"/>
                    <w:jc w:val="center"/>
                    <w:rPr>
                      <w:szCs w:val="21"/>
                    </w:rPr>
                  </w:pPr>
                  <w:r>
                    <w:rPr>
                      <w:szCs w:val="21"/>
                    </w:rPr>
                    <w:t>Qnet.ar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64" w:type="dxa"/>
                  <w:vAlign w:val="center"/>
                </w:tcPr>
                <w:p>
                  <w:pPr>
                    <w:adjustRightInd w:val="0"/>
                    <w:snapToGrid w:val="0"/>
                    <w:jc w:val="center"/>
                    <w:rPr>
                      <w:szCs w:val="21"/>
                    </w:rPr>
                  </w:pPr>
                  <w:r>
                    <w:rPr>
                      <w:szCs w:val="21"/>
                    </w:rPr>
                    <w:t>2.3</w:t>
                  </w:r>
                </w:p>
              </w:tc>
              <w:tc>
                <w:tcPr>
                  <w:tcW w:w="1467" w:type="dxa"/>
                  <w:vAlign w:val="center"/>
                </w:tcPr>
                <w:p>
                  <w:pPr>
                    <w:adjustRightInd w:val="0"/>
                    <w:snapToGrid w:val="0"/>
                    <w:jc w:val="center"/>
                    <w:rPr>
                      <w:szCs w:val="21"/>
                    </w:rPr>
                  </w:pPr>
                  <w:r>
                    <w:rPr>
                      <w:szCs w:val="21"/>
                    </w:rPr>
                    <w:t>7.43</w:t>
                  </w:r>
                </w:p>
              </w:tc>
              <w:tc>
                <w:tcPr>
                  <w:tcW w:w="1467" w:type="dxa"/>
                  <w:vAlign w:val="center"/>
                </w:tcPr>
                <w:p>
                  <w:pPr>
                    <w:adjustRightInd w:val="0"/>
                    <w:snapToGrid w:val="0"/>
                    <w:jc w:val="center"/>
                    <w:rPr>
                      <w:szCs w:val="21"/>
                    </w:rPr>
                  </w:pPr>
                  <w:r>
                    <w:rPr>
                      <w:szCs w:val="21"/>
                    </w:rPr>
                    <w:t>34.00</w:t>
                  </w:r>
                </w:p>
              </w:tc>
              <w:tc>
                <w:tcPr>
                  <w:tcW w:w="1466" w:type="dxa"/>
                  <w:vAlign w:val="center"/>
                </w:tcPr>
                <w:p>
                  <w:pPr>
                    <w:adjustRightInd w:val="0"/>
                    <w:snapToGrid w:val="0"/>
                    <w:jc w:val="center"/>
                    <w:rPr>
                      <w:szCs w:val="21"/>
                    </w:rPr>
                  </w:pPr>
                  <w:r>
                    <w:rPr>
                      <w:szCs w:val="21"/>
                    </w:rPr>
                    <w:t>56.06</w:t>
                  </w:r>
                </w:p>
              </w:tc>
              <w:tc>
                <w:tcPr>
                  <w:tcW w:w="1466" w:type="dxa"/>
                  <w:vAlign w:val="center"/>
                </w:tcPr>
                <w:p>
                  <w:pPr>
                    <w:adjustRightInd w:val="0"/>
                    <w:snapToGrid w:val="0"/>
                    <w:jc w:val="center"/>
                    <w:rPr>
                      <w:szCs w:val="21"/>
                    </w:rPr>
                  </w:pPr>
                  <w:r>
                    <w:rPr>
                      <w:szCs w:val="21"/>
                    </w:rPr>
                    <w:t>0.79</w:t>
                  </w:r>
                </w:p>
              </w:tc>
              <w:tc>
                <w:tcPr>
                  <w:tcW w:w="1710" w:type="dxa"/>
                  <w:vAlign w:val="center"/>
                </w:tcPr>
                <w:p>
                  <w:pPr>
                    <w:adjustRightInd w:val="0"/>
                    <w:snapToGrid w:val="0"/>
                    <w:jc w:val="center"/>
                    <w:rPr>
                      <w:szCs w:val="21"/>
                    </w:rPr>
                  </w:pPr>
                  <w:r>
                    <w:rPr>
                      <w:rFonts w:hint="eastAsia"/>
                      <w:szCs w:val="21"/>
                    </w:rPr>
                    <w:t>16747.2</w:t>
                  </w:r>
                  <w:r>
                    <w:rPr>
                      <w:szCs w:val="21"/>
                    </w:rPr>
                    <w:t>kJ/kg</w:t>
                  </w:r>
                </w:p>
              </w:tc>
            </w:tr>
          </w:tbl>
          <w:p>
            <w:pPr>
              <w:rPr>
                <w:rFonts w:eastAsia="黑体"/>
                <w:sz w:val="24"/>
              </w:rPr>
            </w:pPr>
          </w:p>
          <w:p>
            <w:pPr>
              <w:rPr>
                <w:rFonts w:eastAsia="黑体"/>
                <w:sz w:val="24"/>
              </w:rPr>
            </w:pPr>
            <w:r>
              <w:rPr>
                <w:rFonts w:eastAsia="黑体"/>
                <w:sz w:val="24"/>
              </w:rPr>
              <w:t>7、主要设备</w:t>
            </w:r>
          </w:p>
          <w:p>
            <w:pPr>
              <w:ind w:firstLine="512" w:firstLineChars="200"/>
              <w:rPr>
                <w:sz w:val="24"/>
              </w:rPr>
            </w:pPr>
            <w:r>
              <w:rPr>
                <w:sz w:val="24"/>
              </w:rPr>
              <w:t>项目主要生产设备见表</w:t>
            </w:r>
            <w:r>
              <w:rPr>
                <w:rFonts w:hint="eastAsia"/>
                <w:sz w:val="24"/>
              </w:rPr>
              <w:t>6</w:t>
            </w:r>
            <w:r>
              <w:rPr>
                <w:sz w:val="24"/>
              </w:rPr>
              <w:t>。</w:t>
            </w:r>
          </w:p>
          <w:p>
            <w:pPr>
              <w:rPr>
                <w:rFonts w:eastAsia="黑体"/>
                <w:sz w:val="24"/>
              </w:rPr>
            </w:pPr>
            <w:r>
              <w:rPr>
                <w:szCs w:val="21"/>
              </w:rPr>
              <w:t>表</w:t>
            </w:r>
            <w:r>
              <w:rPr>
                <w:rFonts w:hint="eastAsia"/>
                <w:szCs w:val="21"/>
              </w:rPr>
              <w:t>6</w:t>
            </w:r>
            <w:r>
              <w:rPr>
                <w:szCs w:val="21"/>
              </w:rPr>
              <w:t xml:space="preserve"> </w:t>
            </w:r>
            <w:r>
              <w:rPr>
                <w:rFonts w:eastAsia="黑体"/>
                <w:sz w:val="24"/>
              </w:rPr>
              <w:t xml:space="preserve">                        项目设备一览表</w:t>
            </w:r>
          </w:p>
          <w:tbl>
            <w:tblPr>
              <w:tblStyle w:val="41"/>
              <w:tblW w:w="90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3283"/>
              <w:gridCol w:w="1530"/>
              <w:gridCol w:w="2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编号</w:t>
                  </w:r>
                </w:p>
              </w:tc>
              <w:tc>
                <w:tcPr>
                  <w:tcW w:w="3283" w:type="dxa"/>
                  <w:tcBorders>
                    <w:right w:val="single" w:color="auto" w:sz="4" w:space="0"/>
                  </w:tcBorders>
                  <w:vAlign w:val="center"/>
                </w:tcPr>
                <w:p>
                  <w:pPr>
                    <w:adjustRightInd w:val="0"/>
                    <w:snapToGrid w:val="0"/>
                    <w:jc w:val="center"/>
                    <w:rPr>
                      <w:szCs w:val="18"/>
                    </w:rPr>
                  </w:pPr>
                  <w:r>
                    <w:rPr>
                      <w:szCs w:val="18"/>
                    </w:rPr>
                    <w:t>设备</w:t>
                  </w:r>
                </w:p>
              </w:tc>
              <w:tc>
                <w:tcPr>
                  <w:tcW w:w="1530" w:type="dxa"/>
                  <w:tcBorders>
                    <w:left w:val="single" w:color="auto" w:sz="4" w:space="0"/>
                  </w:tcBorders>
                  <w:vAlign w:val="center"/>
                </w:tcPr>
                <w:p>
                  <w:pPr>
                    <w:adjustRightInd w:val="0"/>
                    <w:snapToGrid w:val="0"/>
                    <w:jc w:val="center"/>
                    <w:rPr>
                      <w:szCs w:val="18"/>
                    </w:rPr>
                  </w:pPr>
                  <w:r>
                    <w:rPr>
                      <w:rFonts w:hint="eastAsia"/>
                      <w:szCs w:val="18"/>
                    </w:rPr>
                    <w:t>规格型号</w:t>
                  </w:r>
                </w:p>
              </w:tc>
              <w:tc>
                <w:tcPr>
                  <w:tcW w:w="2699" w:type="dxa"/>
                  <w:vAlign w:val="center"/>
                </w:tcPr>
                <w:p>
                  <w:pPr>
                    <w:adjustRightInd w:val="0"/>
                    <w:snapToGrid w:val="0"/>
                    <w:jc w:val="center"/>
                    <w:rPr>
                      <w:szCs w:val="18"/>
                    </w:rPr>
                  </w:pPr>
                  <w:r>
                    <w:rPr>
                      <w:szCs w:val="18"/>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1</w:t>
                  </w:r>
                </w:p>
              </w:tc>
              <w:tc>
                <w:tcPr>
                  <w:tcW w:w="3283" w:type="dxa"/>
                  <w:tcBorders>
                    <w:right w:val="single" w:color="auto" w:sz="4" w:space="0"/>
                  </w:tcBorders>
                  <w:vAlign w:val="center"/>
                </w:tcPr>
                <w:p>
                  <w:pPr>
                    <w:adjustRightInd w:val="0"/>
                    <w:snapToGrid w:val="0"/>
                    <w:jc w:val="center"/>
                    <w:rPr>
                      <w:szCs w:val="18"/>
                    </w:rPr>
                  </w:pPr>
                  <w:r>
                    <w:rPr>
                      <w:rFonts w:hint="eastAsia"/>
                      <w:szCs w:val="18"/>
                    </w:rPr>
                    <w:t>斗式铲车</w:t>
                  </w:r>
                </w:p>
              </w:tc>
              <w:tc>
                <w:tcPr>
                  <w:tcW w:w="1530" w:type="dxa"/>
                  <w:tcBorders>
                    <w:left w:val="single" w:color="auto" w:sz="4" w:space="0"/>
                  </w:tcBorders>
                  <w:vAlign w:val="center"/>
                </w:tcPr>
                <w:p>
                  <w:pPr>
                    <w:adjustRightInd w:val="0"/>
                    <w:snapToGrid w:val="0"/>
                    <w:jc w:val="center"/>
                    <w:rPr>
                      <w:szCs w:val="18"/>
                    </w:rPr>
                  </w:pPr>
                  <w:r>
                    <w:rPr>
                      <w:rFonts w:hint="eastAsia"/>
                      <w:szCs w:val="18"/>
                    </w:rPr>
                    <w:t>ZL40</w:t>
                  </w:r>
                </w:p>
              </w:tc>
              <w:tc>
                <w:tcPr>
                  <w:tcW w:w="2699" w:type="dxa"/>
                  <w:vAlign w:val="center"/>
                </w:tcPr>
                <w:p>
                  <w:pPr>
                    <w:adjustRightInd w:val="0"/>
                    <w:snapToGrid w:val="0"/>
                    <w:jc w:val="center"/>
                    <w:rPr>
                      <w:szCs w:val="18"/>
                    </w:rPr>
                  </w:pPr>
                  <w:r>
                    <w:rPr>
                      <w:rFonts w:hint="eastAsia"/>
                      <w:szCs w:val="18"/>
                    </w:rPr>
                    <w:t>4台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2</w:t>
                  </w:r>
                </w:p>
              </w:tc>
              <w:tc>
                <w:tcPr>
                  <w:tcW w:w="3283" w:type="dxa"/>
                  <w:tcBorders>
                    <w:right w:val="single" w:color="auto" w:sz="4" w:space="0"/>
                  </w:tcBorders>
                  <w:vAlign w:val="center"/>
                </w:tcPr>
                <w:p>
                  <w:pPr>
                    <w:adjustRightInd w:val="0"/>
                    <w:snapToGrid w:val="0"/>
                    <w:jc w:val="center"/>
                    <w:rPr>
                      <w:szCs w:val="18"/>
                    </w:rPr>
                  </w:pPr>
                  <w:r>
                    <w:rPr>
                      <w:rFonts w:hint="eastAsia"/>
                      <w:szCs w:val="18"/>
                    </w:rPr>
                    <w:t>箱式给料机</w:t>
                  </w:r>
                </w:p>
              </w:tc>
              <w:tc>
                <w:tcPr>
                  <w:tcW w:w="1530" w:type="dxa"/>
                  <w:tcBorders>
                    <w:left w:val="single" w:color="auto" w:sz="4" w:space="0"/>
                  </w:tcBorders>
                  <w:vAlign w:val="center"/>
                </w:tcPr>
                <w:p>
                  <w:pPr>
                    <w:adjustRightInd w:val="0"/>
                    <w:snapToGrid w:val="0"/>
                    <w:jc w:val="center"/>
                    <w:rPr>
                      <w:szCs w:val="18"/>
                    </w:rPr>
                  </w:pPr>
                  <w:r>
                    <w:rPr>
                      <w:rFonts w:hint="eastAsia"/>
                      <w:szCs w:val="18"/>
                    </w:rPr>
                    <w:t>KB1000</w:t>
                  </w:r>
                </w:p>
              </w:tc>
              <w:tc>
                <w:tcPr>
                  <w:tcW w:w="2699" w:type="dxa"/>
                  <w:vAlign w:val="center"/>
                </w:tcPr>
                <w:p>
                  <w:pPr>
                    <w:adjustRightInd w:val="0"/>
                    <w:snapToGrid w:val="0"/>
                    <w:jc w:val="center"/>
                    <w:rPr>
                      <w:szCs w:val="18"/>
                    </w:rPr>
                  </w:pPr>
                  <w:r>
                    <w:rPr>
                      <w:rFonts w:hint="eastAsia"/>
                      <w:szCs w:val="18"/>
                    </w:rPr>
                    <w:t>2</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3</w:t>
                  </w:r>
                </w:p>
              </w:tc>
              <w:tc>
                <w:tcPr>
                  <w:tcW w:w="3283" w:type="dxa"/>
                  <w:tcBorders>
                    <w:right w:val="single" w:color="auto" w:sz="4" w:space="0"/>
                  </w:tcBorders>
                  <w:vAlign w:val="center"/>
                </w:tcPr>
                <w:p>
                  <w:pPr>
                    <w:adjustRightInd w:val="0"/>
                    <w:snapToGrid w:val="0"/>
                    <w:jc w:val="center"/>
                    <w:rPr>
                      <w:szCs w:val="18"/>
                    </w:rPr>
                  </w:pPr>
                  <w:r>
                    <w:rPr>
                      <w:rFonts w:hint="eastAsia"/>
                      <w:szCs w:val="18"/>
                    </w:rPr>
                    <w:t>锤式破碎机（粗）</w:t>
                  </w:r>
                </w:p>
              </w:tc>
              <w:tc>
                <w:tcPr>
                  <w:tcW w:w="1530" w:type="dxa"/>
                  <w:tcBorders>
                    <w:left w:val="single" w:color="auto" w:sz="4" w:space="0"/>
                  </w:tcBorders>
                  <w:vAlign w:val="center"/>
                </w:tcPr>
                <w:p>
                  <w:pPr>
                    <w:adjustRightInd w:val="0"/>
                    <w:snapToGrid w:val="0"/>
                    <w:jc w:val="center"/>
                    <w:rPr>
                      <w:szCs w:val="18"/>
                    </w:rPr>
                  </w:pPr>
                  <w:r>
                    <w:rPr>
                      <w:rFonts w:hint="eastAsia"/>
                      <w:szCs w:val="18"/>
                    </w:rPr>
                    <w:t>1100*1100</w:t>
                  </w:r>
                </w:p>
              </w:tc>
              <w:tc>
                <w:tcPr>
                  <w:tcW w:w="2699" w:type="dxa"/>
                  <w:vAlign w:val="center"/>
                </w:tcPr>
                <w:p>
                  <w:pPr>
                    <w:adjustRightInd w:val="0"/>
                    <w:snapToGrid w:val="0"/>
                    <w:jc w:val="center"/>
                    <w:rPr>
                      <w:szCs w:val="18"/>
                    </w:rPr>
                  </w:pPr>
                  <w:r>
                    <w:rPr>
                      <w:rFonts w:hint="eastAsia"/>
                      <w:szCs w:val="18"/>
                    </w:rPr>
                    <w:t>4</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4</w:t>
                  </w:r>
                </w:p>
              </w:tc>
              <w:tc>
                <w:tcPr>
                  <w:tcW w:w="3283" w:type="dxa"/>
                  <w:tcBorders>
                    <w:right w:val="single" w:color="auto" w:sz="4" w:space="0"/>
                  </w:tcBorders>
                  <w:vAlign w:val="center"/>
                </w:tcPr>
                <w:p>
                  <w:pPr>
                    <w:adjustRightInd w:val="0"/>
                    <w:snapToGrid w:val="0"/>
                    <w:jc w:val="center"/>
                    <w:rPr>
                      <w:szCs w:val="18"/>
                    </w:rPr>
                  </w:pPr>
                  <w:r>
                    <w:rPr>
                      <w:rFonts w:hint="eastAsia"/>
                      <w:szCs w:val="18"/>
                    </w:rPr>
                    <w:t>锤式破碎机（细）</w:t>
                  </w:r>
                </w:p>
              </w:tc>
              <w:tc>
                <w:tcPr>
                  <w:tcW w:w="1530" w:type="dxa"/>
                  <w:tcBorders>
                    <w:left w:val="single" w:color="auto" w:sz="4" w:space="0"/>
                  </w:tcBorders>
                  <w:vAlign w:val="center"/>
                </w:tcPr>
                <w:p>
                  <w:pPr>
                    <w:adjustRightInd w:val="0"/>
                    <w:snapToGrid w:val="0"/>
                    <w:jc w:val="center"/>
                    <w:rPr>
                      <w:szCs w:val="18"/>
                    </w:rPr>
                  </w:pPr>
                  <w:r>
                    <w:rPr>
                      <w:rFonts w:hint="eastAsia"/>
                      <w:szCs w:val="18"/>
                    </w:rPr>
                    <w:t>800*1200</w:t>
                  </w:r>
                </w:p>
              </w:tc>
              <w:tc>
                <w:tcPr>
                  <w:tcW w:w="2699" w:type="dxa"/>
                  <w:vAlign w:val="center"/>
                </w:tcPr>
                <w:p>
                  <w:pPr>
                    <w:adjustRightInd w:val="0"/>
                    <w:snapToGrid w:val="0"/>
                    <w:jc w:val="center"/>
                    <w:rPr>
                      <w:szCs w:val="18"/>
                    </w:rPr>
                  </w:pPr>
                  <w:r>
                    <w:rPr>
                      <w:rFonts w:hint="eastAsia"/>
                      <w:szCs w:val="18"/>
                    </w:rPr>
                    <w:t>4</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5</w:t>
                  </w:r>
                </w:p>
              </w:tc>
              <w:tc>
                <w:tcPr>
                  <w:tcW w:w="3283" w:type="dxa"/>
                  <w:tcBorders>
                    <w:right w:val="single" w:color="auto" w:sz="4" w:space="0"/>
                  </w:tcBorders>
                  <w:vAlign w:val="center"/>
                </w:tcPr>
                <w:p>
                  <w:pPr>
                    <w:adjustRightInd w:val="0"/>
                    <w:snapToGrid w:val="0"/>
                    <w:jc w:val="center"/>
                    <w:rPr>
                      <w:szCs w:val="18"/>
                    </w:rPr>
                  </w:pPr>
                  <w:r>
                    <w:rPr>
                      <w:rFonts w:hint="eastAsia"/>
                      <w:szCs w:val="18"/>
                    </w:rPr>
                    <w:t>振动筛</w:t>
                  </w:r>
                </w:p>
              </w:tc>
              <w:tc>
                <w:tcPr>
                  <w:tcW w:w="1530" w:type="dxa"/>
                  <w:tcBorders>
                    <w:left w:val="single" w:color="auto" w:sz="4" w:space="0"/>
                  </w:tcBorders>
                  <w:vAlign w:val="center"/>
                </w:tcPr>
                <w:p>
                  <w:pPr>
                    <w:adjustRightInd w:val="0"/>
                    <w:snapToGrid w:val="0"/>
                    <w:jc w:val="center"/>
                    <w:rPr>
                      <w:szCs w:val="18"/>
                    </w:rPr>
                  </w:pPr>
                  <w:r>
                    <w:rPr>
                      <w:rFonts w:hint="eastAsia"/>
                      <w:szCs w:val="18"/>
                    </w:rPr>
                    <w:t>MVS2345</w:t>
                  </w:r>
                </w:p>
              </w:tc>
              <w:tc>
                <w:tcPr>
                  <w:tcW w:w="2699" w:type="dxa"/>
                  <w:vAlign w:val="center"/>
                </w:tcPr>
                <w:p>
                  <w:pPr>
                    <w:adjustRightInd w:val="0"/>
                    <w:snapToGrid w:val="0"/>
                    <w:jc w:val="center"/>
                    <w:rPr>
                      <w:szCs w:val="18"/>
                    </w:rPr>
                  </w:pPr>
                  <w:r>
                    <w:rPr>
                      <w:rFonts w:hint="eastAsia"/>
                      <w:szCs w:val="18"/>
                    </w:rPr>
                    <w:t>2</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6</w:t>
                  </w:r>
                </w:p>
              </w:tc>
              <w:tc>
                <w:tcPr>
                  <w:tcW w:w="3283" w:type="dxa"/>
                  <w:tcBorders>
                    <w:right w:val="single" w:color="auto" w:sz="4" w:space="0"/>
                  </w:tcBorders>
                  <w:vAlign w:val="center"/>
                </w:tcPr>
                <w:p>
                  <w:pPr>
                    <w:adjustRightInd w:val="0"/>
                    <w:snapToGrid w:val="0"/>
                    <w:jc w:val="center"/>
                    <w:rPr>
                      <w:szCs w:val="18"/>
                    </w:rPr>
                  </w:pPr>
                  <w:r>
                    <w:rPr>
                      <w:rFonts w:hint="eastAsia"/>
                      <w:szCs w:val="18"/>
                    </w:rPr>
                    <w:t>双轴搅拌机</w:t>
                  </w:r>
                </w:p>
              </w:tc>
              <w:tc>
                <w:tcPr>
                  <w:tcW w:w="1530" w:type="dxa"/>
                  <w:tcBorders>
                    <w:left w:val="single" w:color="auto" w:sz="4" w:space="0"/>
                  </w:tcBorders>
                  <w:vAlign w:val="center"/>
                </w:tcPr>
                <w:p>
                  <w:pPr>
                    <w:adjustRightInd w:val="0"/>
                    <w:snapToGrid w:val="0"/>
                    <w:jc w:val="center"/>
                    <w:rPr>
                      <w:szCs w:val="18"/>
                    </w:rPr>
                  </w:pPr>
                  <w:r>
                    <w:rPr>
                      <w:rFonts w:hint="eastAsia"/>
                      <w:szCs w:val="18"/>
                    </w:rPr>
                    <w:t>SJ3000</w:t>
                  </w:r>
                </w:p>
              </w:tc>
              <w:tc>
                <w:tcPr>
                  <w:tcW w:w="2699" w:type="dxa"/>
                  <w:vAlign w:val="center"/>
                </w:tcPr>
                <w:p>
                  <w:pPr>
                    <w:adjustRightInd w:val="0"/>
                    <w:snapToGrid w:val="0"/>
                    <w:jc w:val="center"/>
                    <w:rPr>
                      <w:szCs w:val="18"/>
                    </w:rPr>
                  </w:pPr>
                  <w:r>
                    <w:rPr>
                      <w:rFonts w:hint="eastAsia"/>
                      <w:szCs w:val="18"/>
                    </w:rPr>
                    <w:t>2</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7</w:t>
                  </w:r>
                </w:p>
              </w:tc>
              <w:tc>
                <w:tcPr>
                  <w:tcW w:w="3283" w:type="dxa"/>
                  <w:tcBorders>
                    <w:right w:val="single" w:color="auto" w:sz="4" w:space="0"/>
                  </w:tcBorders>
                  <w:vAlign w:val="center"/>
                </w:tcPr>
                <w:p>
                  <w:pPr>
                    <w:adjustRightInd w:val="0"/>
                    <w:snapToGrid w:val="0"/>
                    <w:jc w:val="center"/>
                    <w:rPr>
                      <w:szCs w:val="18"/>
                    </w:rPr>
                  </w:pPr>
                  <w:r>
                    <w:rPr>
                      <w:rFonts w:hint="eastAsia"/>
                      <w:szCs w:val="18"/>
                    </w:rPr>
                    <w:t>可逆配仓胶带输送机</w:t>
                  </w:r>
                </w:p>
              </w:tc>
              <w:tc>
                <w:tcPr>
                  <w:tcW w:w="1530" w:type="dxa"/>
                  <w:tcBorders>
                    <w:left w:val="single" w:color="auto" w:sz="4" w:space="0"/>
                  </w:tcBorders>
                  <w:vAlign w:val="center"/>
                </w:tcPr>
                <w:p>
                  <w:pPr>
                    <w:adjustRightInd w:val="0"/>
                    <w:snapToGrid w:val="0"/>
                    <w:jc w:val="center"/>
                    <w:rPr>
                      <w:szCs w:val="18"/>
                    </w:rPr>
                  </w:pPr>
                  <w:r>
                    <w:rPr>
                      <w:rFonts w:hint="eastAsia"/>
                      <w:szCs w:val="18"/>
                    </w:rPr>
                    <w:t>B800</w:t>
                  </w:r>
                </w:p>
              </w:tc>
              <w:tc>
                <w:tcPr>
                  <w:tcW w:w="2699" w:type="dxa"/>
                  <w:vAlign w:val="center"/>
                </w:tcPr>
                <w:p>
                  <w:pPr>
                    <w:adjustRightInd w:val="0"/>
                    <w:snapToGrid w:val="0"/>
                    <w:jc w:val="center"/>
                    <w:rPr>
                      <w:szCs w:val="18"/>
                    </w:rPr>
                  </w:pPr>
                  <w:r>
                    <w:rPr>
                      <w:rFonts w:hint="eastAsia"/>
                      <w:szCs w:val="18"/>
                    </w:rPr>
                    <w:t>6</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8</w:t>
                  </w:r>
                </w:p>
              </w:tc>
              <w:tc>
                <w:tcPr>
                  <w:tcW w:w="3283" w:type="dxa"/>
                  <w:tcBorders>
                    <w:right w:val="single" w:color="auto" w:sz="4" w:space="0"/>
                  </w:tcBorders>
                  <w:vAlign w:val="center"/>
                </w:tcPr>
                <w:p>
                  <w:pPr>
                    <w:adjustRightInd w:val="0"/>
                    <w:snapToGrid w:val="0"/>
                    <w:jc w:val="center"/>
                    <w:rPr>
                      <w:szCs w:val="18"/>
                    </w:rPr>
                  </w:pPr>
                  <w:r>
                    <w:rPr>
                      <w:rFonts w:hint="eastAsia"/>
                      <w:szCs w:val="18"/>
                    </w:rPr>
                    <w:t>带式定量给料机</w:t>
                  </w:r>
                </w:p>
              </w:tc>
              <w:tc>
                <w:tcPr>
                  <w:tcW w:w="1530" w:type="dxa"/>
                  <w:tcBorders>
                    <w:left w:val="single" w:color="auto" w:sz="4" w:space="0"/>
                  </w:tcBorders>
                  <w:vAlign w:val="center"/>
                </w:tcPr>
                <w:p>
                  <w:pPr>
                    <w:adjustRightInd w:val="0"/>
                    <w:snapToGrid w:val="0"/>
                    <w:jc w:val="center"/>
                    <w:rPr>
                      <w:szCs w:val="18"/>
                    </w:rPr>
                  </w:pPr>
                  <w:r>
                    <w:rPr>
                      <w:rFonts w:hint="eastAsia"/>
                      <w:szCs w:val="18"/>
                    </w:rPr>
                    <w:t>PC650</w:t>
                  </w:r>
                </w:p>
              </w:tc>
              <w:tc>
                <w:tcPr>
                  <w:tcW w:w="2699" w:type="dxa"/>
                  <w:vAlign w:val="center"/>
                </w:tcPr>
                <w:p>
                  <w:pPr>
                    <w:adjustRightInd w:val="0"/>
                    <w:snapToGrid w:val="0"/>
                    <w:jc w:val="center"/>
                    <w:rPr>
                      <w:szCs w:val="18"/>
                    </w:rPr>
                  </w:pPr>
                  <w:r>
                    <w:rPr>
                      <w:rFonts w:hint="eastAsia"/>
                      <w:szCs w:val="18"/>
                    </w:rPr>
                    <w:t>4</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szCs w:val="18"/>
                    </w:rPr>
                    <w:t>9</w:t>
                  </w:r>
                </w:p>
              </w:tc>
              <w:tc>
                <w:tcPr>
                  <w:tcW w:w="3283" w:type="dxa"/>
                  <w:tcBorders>
                    <w:right w:val="single" w:color="auto" w:sz="4" w:space="0"/>
                  </w:tcBorders>
                  <w:vAlign w:val="center"/>
                </w:tcPr>
                <w:p>
                  <w:pPr>
                    <w:adjustRightInd w:val="0"/>
                    <w:snapToGrid w:val="0"/>
                    <w:jc w:val="center"/>
                    <w:rPr>
                      <w:szCs w:val="18"/>
                    </w:rPr>
                  </w:pPr>
                  <w:r>
                    <w:rPr>
                      <w:rFonts w:hint="eastAsia"/>
                      <w:szCs w:val="18"/>
                    </w:rPr>
                    <w:t>液压多斗控土机</w:t>
                  </w:r>
                </w:p>
              </w:tc>
              <w:tc>
                <w:tcPr>
                  <w:tcW w:w="1530" w:type="dxa"/>
                  <w:tcBorders>
                    <w:left w:val="single" w:color="auto" w:sz="4" w:space="0"/>
                  </w:tcBorders>
                  <w:vAlign w:val="center"/>
                </w:tcPr>
                <w:p>
                  <w:pPr>
                    <w:adjustRightInd w:val="0"/>
                    <w:snapToGrid w:val="0"/>
                    <w:jc w:val="center"/>
                    <w:rPr>
                      <w:szCs w:val="18"/>
                    </w:rPr>
                  </w:pPr>
                  <w:r>
                    <w:rPr>
                      <w:rFonts w:hint="eastAsia"/>
                      <w:szCs w:val="18"/>
                    </w:rPr>
                    <w:t>DWY</w:t>
                  </w:r>
                </w:p>
              </w:tc>
              <w:tc>
                <w:tcPr>
                  <w:tcW w:w="2699" w:type="dxa"/>
                  <w:vAlign w:val="center"/>
                </w:tcPr>
                <w:p>
                  <w:pPr>
                    <w:adjustRightInd w:val="0"/>
                    <w:snapToGrid w:val="0"/>
                    <w:jc w:val="center"/>
                    <w:rPr>
                      <w:szCs w:val="18"/>
                    </w:rPr>
                  </w:pPr>
                  <w:r>
                    <w:rPr>
                      <w:rFonts w:hint="eastAsia"/>
                      <w:szCs w:val="18"/>
                    </w:rPr>
                    <w:t>2</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10</w:t>
                  </w:r>
                </w:p>
              </w:tc>
              <w:tc>
                <w:tcPr>
                  <w:tcW w:w="3283" w:type="dxa"/>
                  <w:tcBorders>
                    <w:right w:val="single" w:color="auto" w:sz="4" w:space="0"/>
                  </w:tcBorders>
                  <w:vAlign w:val="center"/>
                </w:tcPr>
                <w:p>
                  <w:pPr>
                    <w:adjustRightInd w:val="0"/>
                    <w:snapToGrid w:val="0"/>
                    <w:jc w:val="center"/>
                    <w:rPr>
                      <w:szCs w:val="18"/>
                    </w:rPr>
                  </w:pPr>
                  <w:r>
                    <w:rPr>
                      <w:rFonts w:hint="eastAsia"/>
                      <w:szCs w:val="18"/>
                    </w:rPr>
                    <w:t>箱式味料机</w:t>
                  </w:r>
                </w:p>
              </w:tc>
              <w:tc>
                <w:tcPr>
                  <w:tcW w:w="1530" w:type="dxa"/>
                  <w:tcBorders>
                    <w:left w:val="single" w:color="auto" w:sz="4" w:space="0"/>
                  </w:tcBorders>
                  <w:vAlign w:val="center"/>
                </w:tcPr>
                <w:p>
                  <w:pPr>
                    <w:adjustRightInd w:val="0"/>
                    <w:snapToGrid w:val="0"/>
                    <w:jc w:val="center"/>
                    <w:rPr>
                      <w:szCs w:val="18"/>
                    </w:rPr>
                  </w:pPr>
                  <w:r>
                    <w:rPr>
                      <w:rFonts w:hint="eastAsia"/>
                      <w:szCs w:val="18"/>
                    </w:rPr>
                    <w:t>KBB800</w:t>
                  </w:r>
                </w:p>
              </w:tc>
              <w:tc>
                <w:tcPr>
                  <w:tcW w:w="2699" w:type="dxa"/>
                  <w:vAlign w:val="center"/>
                </w:tcPr>
                <w:p>
                  <w:pPr>
                    <w:adjustRightInd w:val="0"/>
                    <w:snapToGrid w:val="0"/>
                    <w:jc w:val="center"/>
                    <w:rPr>
                      <w:szCs w:val="18"/>
                    </w:rPr>
                  </w:pPr>
                  <w:r>
                    <w:rPr>
                      <w:rFonts w:hint="eastAsia"/>
                      <w:szCs w:val="18"/>
                    </w:rPr>
                    <w:t>2</w:t>
                  </w:r>
                  <w:r>
                    <w:rPr>
                      <w:szCs w:val="18"/>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11</w:t>
                  </w:r>
                </w:p>
              </w:tc>
              <w:tc>
                <w:tcPr>
                  <w:tcW w:w="3283" w:type="dxa"/>
                  <w:tcBorders>
                    <w:right w:val="single" w:color="auto" w:sz="4" w:space="0"/>
                  </w:tcBorders>
                  <w:vAlign w:val="center"/>
                </w:tcPr>
                <w:p>
                  <w:pPr>
                    <w:adjustRightInd w:val="0"/>
                    <w:snapToGrid w:val="0"/>
                    <w:jc w:val="center"/>
                    <w:rPr>
                      <w:szCs w:val="18"/>
                    </w:rPr>
                  </w:pPr>
                  <w:r>
                    <w:rPr>
                      <w:rFonts w:hint="eastAsia"/>
                      <w:szCs w:val="18"/>
                    </w:rPr>
                    <w:t>双管螺电子计量秤</w:t>
                  </w:r>
                </w:p>
              </w:tc>
              <w:tc>
                <w:tcPr>
                  <w:tcW w:w="1530" w:type="dxa"/>
                  <w:tcBorders>
                    <w:left w:val="single" w:color="auto" w:sz="4" w:space="0"/>
                  </w:tcBorders>
                  <w:vAlign w:val="center"/>
                </w:tcPr>
                <w:p>
                  <w:pPr>
                    <w:adjustRightInd w:val="0"/>
                    <w:snapToGrid w:val="0"/>
                    <w:jc w:val="center"/>
                    <w:rPr>
                      <w:szCs w:val="18"/>
                    </w:rPr>
                  </w:pPr>
                  <w:r>
                    <w:rPr>
                      <w:rFonts w:hint="eastAsia"/>
                      <w:szCs w:val="18"/>
                    </w:rPr>
                    <w:t>300*1.8</w:t>
                  </w:r>
                </w:p>
              </w:tc>
              <w:tc>
                <w:tcPr>
                  <w:tcW w:w="2699" w:type="dxa"/>
                  <w:vAlign w:val="center"/>
                </w:tcPr>
                <w:p>
                  <w:pPr>
                    <w:adjustRightInd w:val="0"/>
                    <w:snapToGrid w:val="0"/>
                    <w:jc w:val="center"/>
                    <w:rPr>
                      <w:szCs w:val="18"/>
                    </w:rPr>
                  </w:pPr>
                  <w:r>
                    <w:rPr>
                      <w:rFonts w:hint="eastAsia"/>
                      <w:szCs w:val="18"/>
                    </w:rPr>
                    <w:t>11台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12</w:t>
                  </w:r>
                </w:p>
              </w:tc>
              <w:tc>
                <w:tcPr>
                  <w:tcW w:w="3283" w:type="dxa"/>
                  <w:tcBorders>
                    <w:right w:val="single" w:color="auto" w:sz="4" w:space="0"/>
                  </w:tcBorders>
                  <w:vAlign w:val="center"/>
                </w:tcPr>
                <w:p>
                  <w:pPr>
                    <w:adjustRightInd w:val="0"/>
                    <w:snapToGrid w:val="0"/>
                    <w:jc w:val="center"/>
                    <w:rPr>
                      <w:szCs w:val="18"/>
                    </w:rPr>
                  </w:pPr>
                  <w:r>
                    <w:rPr>
                      <w:rFonts w:hint="eastAsia"/>
                      <w:szCs w:val="18"/>
                    </w:rPr>
                    <w:t>双轴搅拌机挤出机</w:t>
                  </w:r>
                </w:p>
              </w:tc>
              <w:tc>
                <w:tcPr>
                  <w:tcW w:w="1530" w:type="dxa"/>
                  <w:tcBorders>
                    <w:left w:val="single" w:color="auto" w:sz="4" w:space="0"/>
                  </w:tcBorders>
                  <w:vAlign w:val="center"/>
                </w:tcPr>
                <w:p>
                  <w:pPr>
                    <w:adjustRightInd w:val="0"/>
                    <w:snapToGrid w:val="0"/>
                    <w:jc w:val="center"/>
                    <w:rPr>
                      <w:szCs w:val="18"/>
                    </w:rPr>
                  </w:pPr>
                  <w:r>
                    <w:rPr>
                      <w:rFonts w:hint="eastAsia"/>
                      <w:szCs w:val="18"/>
                    </w:rPr>
                    <w:t>SJJ3000</w:t>
                  </w:r>
                </w:p>
              </w:tc>
              <w:tc>
                <w:tcPr>
                  <w:tcW w:w="2699" w:type="dxa"/>
                  <w:vAlign w:val="center"/>
                </w:tcPr>
                <w:p>
                  <w:pPr>
                    <w:adjustRightInd w:val="0"/>
                    <w:snapToGrid w:val="0"/>
                    <w:jc w:val="center"/>
                    <w:rPr>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13</w:t>
                  </w:r>
                </w:p>
              </w:tc>
              <w:tc>
                <w:tcPr>
                  <w:tcW w:w="3283" w:type="dxa"/>
                  <w:tcBorders>
                    <w:right w:val="single" w:color="auto" w:sz="4" w:space="0"/>
                  </w:tcBorders>
                  <w:vAlign w:val="center"/>
                </w:tcPr>
                <w:p>
                  <w:pPr>
                    <w:adjustRightInd w:val="0"/>
                    <w:snapToGrid w:val="0"/>
                    <w:jc w:val="center"/>
                    <w:rPr>
                      <w:szCs w:val="18"/>
                    </w:rPr>
                  </w:pPr>
                  <w:r>
                    <w:rPr>
                      <w:rFonts w:hint="eastAsia"/>
                      <w:szCs w:val="18"/>
                    </w:rPr>
                    <w:t>双轴真空挤出机</w:t>
                  </w:r>
                </w:p>
              </w:tc>
              <w:tc>
                <w:tcPr>
                  <w:tcW w:w="1530" w:type="dxa"/>
                  <w:tcBorders>
                    <w:left w:val="single" w:color="auto" w:sz="4" w:space="0"/>
                  </w:tcBorders>
                  <w:vAlign w:val="center"/>
                </w:tcPr>
                <w:p>
                  <w:pPr>
                    <w:adjustRightInd w:val="0"/>
                    <w:snapToGrid w:val="0"/>
                    <w:jc w:val="center"/>
                    <w:rPr>
                      <w:szCs w:val="18"/>
                    </w:rPr>
                  </w:pPr>
                  <w:r>
                    <w:rPr>
                      <w:rFonts w:hint="eastAsia"/>
                      <w:szCs w:val="18"/>
                    </w:rPr>
                    <w:t>KB50/90-4.0</w:t>
                  </w:r>
                </w:p>
              </w:tc>
              <w:tc>
                <w:tcPr>
                  <w:tcW w:w="2699" w:type="dxa"/>
                  <w:vAlign w:val="center"/>
                </w:tcPr>
                <w:p>
                  <w:pPr>
                    <w:adjustRightInd w:val="0"/>
                    <w:snapToGrid w:val="0"/>
                    <w:jc w:val="center"/>
                    <w:rPr>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14</w:t>
                  </w:r>
                </w:p>
              </w:tc>
              <w:tc>
                <w:tcPr>
                  <w:tcW w:w="3283" w:type="dxa"/>
                  <w:tcBorders>
                    <w:right w:val="single" w:color="auto" w:sz="4" w:space="0"/>
                  </w:tcBorders>
                  <w:vAlign w:val="center"/>
                </w:tcPr>
                <w:p>
                  <w:pPr>
                    <w:adjustRightInd w:val="0"/>
                    <w:snapToGrid w:val="0"/>
                    <w:jc w:val="center"/>
                    <w:rPr>
                      <w:szCs w:val="18"/>
                    </w:rPr>
                  </w:pPr>
                  <w:r>
                    <w:rPr>
                      <w:rFonts w:hint="eastAsia"/>
                      <w:szCs w:val="18"/>
                    </w:rPr>
                    <w:t>自动切条机</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15</w:t>
                  </w:r>
                </w:p>
              </w:tc>
              <w:tc>
                <w:tcPr>
                  <w:tcW w:w="3283" w:type="dxa"/>
                  <w:tcBorders>
                    <w:right w:val="single" w:color="auto" w:sz="4" w:space="0"/>
                  </w:tcBorders>
                  <w:vAlign w:val="center"/>
                </w:tcPr>
                <w:p>
                  <w:pPr>
                    <w:adjustRightInd w:val="0"/>
                    <w:snapToGrid w:val="0"/>
                    <w:jc w:val="center"/>
                    <w:rPr>
                      <w:szCs w:val="18"/>
                    </w:rPr>
                  </w:pPr>
                  <w:r>
                    <w:rPr>
                      <w:rFonts w:hint="eastAsia"/>
                      <w:szCs w:val="18"/>
                    </w:rPr>
                    <w:t>自动切坯机</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16</w:t>
                  </w:r>
                </w:p>
              </w:tc>
              <w:tc>
                <w:tcPr>
                  <w:tcW w:w="3283" w:type="dxa"/>
                  <w:tcBorders>
                    <w:right w:val="single" w:color="auto" w:sz="4" w:space="0"/>
                  </w:tcBorders>
                  <w:vAlign w:val="center"/>
                </w:tcPr>
                <w:p>
                  <w:pPr>
                    <w:adjustRightInd w:val="0"/>
                    <w:snapToGrid w:val="0"/>
                    <w:jc w:val="center"/>
                    <w:rPr>
                      <w:szCs w:val="18"/>
                    </w:rPr>
                  </w:pPr>
                  <w:r>
                    <w:rPr>
                      <w:rFonts w:hint="eastAsia"/>
                      <w:szCs w:val="18"/>
                    </w:rPr>
                    <w:t>自动上下架系统</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17</w:t>
                  </w:r>
                </w:p>
              </w:tc>
              <w:tc>
                <w:tcPr>
                  <w:tcW w:w="3283" w:type="dxa"/>
                  <w:tcBorders>
                    <w:right w:val="single" w:color="auto" w:sz="4" w:space="0"/>
                  </w:tcBorders>
                  <w:vAlign w:val="center"/>
                </w:tcPr>
                <w:p>
                  <w:pPr>
                    <w:adjustRightInd w:val="0"/>
                    <w:snapToGrid w:val="0"/>
                    <w:jc w:val="center"/>
                    <w:rPr>
                      <w:szCs w:val="18"/>
                    </w:rPr>
                  </w:pPr>
                  <w:r>
                    <w:rPr>
                      <w:rFonts w:hint="eastAsia"/>
                      <w:szCs w:val="18"/>
                    </w:rPr>
                    <w:t>窑车</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r>
                    <w:rPr>
                      <w:rFonts w:hint="eastAsia"/>
                      <w:szCs w:val="18"/>
                    </w:rPr>
                    <w:t>260只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18</w:t>
                  </w:r>
                </w:p>
              </w:tc>
              <w:tc>
                <w:tcPr>
                  <w:tcW w:w="3283" w:type="dxa"/>
                  <w:tcBorders>
                    <w:right w:val="single" w:color="auto" w:sz="4" w:space="0"/>
                  </w:tcBorders>
                  <w:vAlign w:val="center"/>
                </w:tcPr>
                <w:p>
                  <w:pPr>
                    <w:adjustRightInd w:val="0"/>
                    <w:snapToGrid w:val="0"/>
                    <w:jc w:val="center"/>
                    <w:rPr>
                      <w:szCs w:val="18"/>
                    </w:rPr>
                  </w:pPr>
                  <w:r>
                    <w:rPr>
                      <w:rFonts w:hint="eastAsia"/>
                      <w:szCs w:val="18"/>
                    </w:rPr>
                    <w:t>步进机</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r>
                    <w:rPr>
                      <w:rFonts w:hint="eastAsia"/>
                      <w:szCs w:val="18"/>
                    </w:rPr>
                    <w:t>4只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19</w:t>
                  </w:r>
                </w:p>
              </w:tc>
              <w:tc>
                <w:tcPr>
                  <w:tcW w:w="3283" w:type="dxa"/>
                  <w:tcBorders>
                    <w:right w:val="single" w:color="auto" w:sz="4" w:space="0"/>
                  </w:tcBorders>
                  <w:vAlign w:val="center"/>
                </w:tcPr>
                <w:p>
                  <w:pPr>
                    <w:adjustRightInd w:val="0"/>
                    <w:snapToGrid w:val="0"/>
                    <w:jc w:val="center"/>
                    <w:rPr>
                      <w:szCs w:val="18"/>
                    </w:rPr>
                  </w:pPr>
                  <w:r>
                    <w:rPr>
                      <w:rFonts w:hint="eastAsia"/>
                      <w:szCs w:val="18"/>
                    </w:rPr>
                    <w:t>摆渡车</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r>
                    <w:rPr>
                      <w:rFonts w:hint="eastAsia"/>
                      <w:szCs w:val="18"/>
                    </w:rPr>
                    <w:t>4台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20</w:t>
                  </w:r>
                </w:p>
              </w:tc>
              <w:tc>
                <w:tcPr>
                  <w:tcW w:w="3283" w:type="dxa"/>
                  <w:tcBorders>
                    <w:right w:val="single" w:color="auto" w:sz="4" w:space="0"/>
                  </w:tcBorders>
                  <w:vAlign w:val="center"/>
                </w:tcPr>
                <w:p>
                  <w:pPr>
                    <w:adjustRightInd w:val="0"/>
                    <w:snapToGrid w:val="0"/>
                    <w:jc w:val="center"/>
                    <w:rPr>
                      <w:szCs w:val="18"/>
                    </w:rPr>
                  </w:pPr>
                  <w:r>
                    <w:rPr>
                      <w:rFonts w:hint="eastAsia"/>
                      <w:szCs w:val="18"/>
                    </w:rPr>
                    <w:t>牵引机</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r>
                    <w:rPr>
                      <w:rFonts w:hint="eastAsia"/>
                      <w:szCs w:val="18"/>
                    </w:rPr>
                    <w:t>12台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528" w:type="dxa"/>
                  <w:vAlign w:val="center"/>
                </w:tcPr>
                <w:p>
                  <w:pPr>
                    <w:adjustRightInd w:val="0"/>
                    <w:snapToGrid w:val="0"/>
                    <w:jc w:val="center"/>
                    <w:rPr>
                      <w:szCs w:val="18"/>
                    </w:rPr>
                  </w:pPr>
                  <w:r>
                    <w:rPr>
                      <w:rFonts w:hint="eastAsia"/>
                      <w:szCs w:val="18"/>
                    </w:rPr>
                    <w:t>21</w:t>
                  </w:r>
                </w:p>
              </w:tc>
              <w:tc>
                <w:tcPr>
                  <w:tcW w:w="3283" w:type="dxa"/>
                  <w:tcBorders>
                    <w:right w:val="single" w:color="auto" w:sz="4" w:space="0"/>
                  </w:tcBorders>
                  <w:vAlign w:val="center"/>
                </w:tcPr>
                <w:p>
                  <w:pPr>
                    <w:adjustRightInd w:val="0"/>
                    <w:snapToGrid w:val="0"/>
                    <w:jc w:val="center"/>
                    <w:rPr>
                      <w:szCs w:val="18"/>
                    </w:rPr>
                  </w:pPr>
                  <w:r>
                    <w:rPr>
                      <w:rFonts w:hint="eastAsia"/>
                      <w:szCs w:val="18"/>
                    </w:rPr>
                    <w:t>控制系统</w:t>
                  </w:r>
                </w:p>
              </w:tc>
              <w:tc>
                <w:tcPr>
                  <w:tcW w:w="1530" w:type="dxa"/>
                  <w:tcBorders>
                    <w:left w:val="single" w:color="auto" w:sz="4" w:space="0"/>
                  </w:tcBorders>
                  <w:vAlign w:val="center"/>
                </w:tcPr>
                <w:p>
                  <w:pPr>
                    <w:adjustRightInd w:val="0"/>
                    <w:snapToGrid w:val="0"/>
                    <w:jc w:val="center"/>
                    <w:rPr>
                      <w:szCs w:val="18"/>
                    </w:rPr>
                  </w:pPr>
                </w:p>
              </w:tc>
              <w:tc>
                <w:tcPr>
                  <w:tcW w:w="2699" w:type="dxa"/>
                  <w:vAlign w:val="center"/>
                </w:tcPr>
                <w:p>
                  <w:pPr>
                    <w:adjustRightInd w:val="0"/>
                    <w:snapToGrid w:val="0"/>
                    <w:jc w:val="center"/>
                    <w:rPr>
                      <w:szCs w:val="18"/>
                    </w:rPr>
                  </w:pPr>
                  <w:r>
                    <w:rPr>
                      <w:rFonts w:hint="eastAsia"/>
                      <w:szCs w:val="18"/>
                    </w:rPr>
                    <w:t>2台</w:t>
                  </w:r>
                </w:p>
              </w:tc>
            </w:tr>
          </w:tbl>
          <w:p>
            <w:pPr>
              <w:rPr>
                <w:rFonts w:eastAsia="黑体"/>
                <w:sz w:val="24"/>
              </w:rPr>
            </w:pPr>
            <w:r>
              <w:rPr>
                <w:rFonts w:eastAsia="黑体"/>
                <w:sz w:val="24"/>
              </w:rPr>
              <w:t>8、公用工程</w:t>
            </w:r>
          </w:p>
          <w:p>
            <w:pPr>
              <w:rPr>
                <w:b/>
                <w:sz w:val="24"/>
              </w:rPr>
            </w:pPr>
            <w:r>
              <w:rPr>
                <w:b/>
                <w:sz w:val="24"/>
              </w:rPr>
              <w:t xml:space="preserve">    8.1给排水</w:t>
            </w:r>
          </w:p>
          <w:p>
            <w:pPr>
              <w:ind w:firstLine="512" w:firstLineChars="200"/>
              <w:rPr>
                <w:sz w:val="24"/>
              </w:rPr>
            </w:pPr>
            <w:r>
              <w:rPr>
                <w:rFonts w:hint="eastAsia" w:hAnsi="宋体" w:cs="宋体"/>
                <w:sz w:val="24"/>
              </w:rPr>
              <w:t>⑴</w:t>
            </w:r>
            <w:r>
              <w:rPr>
                <w:sz w:val="24"/>
              </w:rPr>
              <w:t>给水</w:t>
            </w:r>
          </w:p>
          <w:p>
            <w:pPr>
              <w:ind w:firstLine="512" w:firstLineChars="200"/>
              <w:jc w:val="left"/>
              <w:rPr>
                <w:color w:val="00B0F0"/>
                <w:sz w:val="24"/>
              </w:rPr>
            </w:pPr>
            <w:r>
              <w:rPr>
                <w:color w:val="00B0F0"/>
                <w:sz w:val="24"/>
              </w:rPr>
              <w:t>本项目</w:t>
            </w:r>
            <w:r>
              <w:rPr>
                <w:rFonts w:hint="eastAsia"/>
                <w:color w:val="00B0F0"/>
                <w:sz w:val="24"/>
              </w:rPr>
              <w:t>由合水县店子乡双柳树村供水站提供</w:t>
            </w:r>
            <w:r>
              <w:rPr>
                <w:color w:val="00B0F0"/>
                <w:sz w:val="24"/>
              </w:rPr>
              <w:t>。</w:t>
            </w:r>
            <w:r>
              <w:rPr>
                <w:rFonts w:hint="eastAsia"/>
                <w:bCs/>
                <w:color w:val="00B0F0"/>
                <w:sz w:val="24"/>
              </w:rPr>
              <w:t>参照</w:t>
            </w:r>
            <w:r>
              <w:rPr>
                <w:color w:val="00B0F0"/>
                <w:sz w:val="24"/>
              </w:rPr>
              <w:t>《甘肃省行业用水定额（修订本）》</w:t>
            </w:r>
            <w:r>
              <w:rPr>
                <w:rFonts w:hint="eastAsia"/>
                <w:color w:val="00B0F0"/>
                <w:sz w:val="24"/>
              </w:rPr>
              <w:t>中城镇居民生活用水定额表中三类地域A型的用水</w:t>
            </w:r>
            <w:r>
              <w:rPr>
                <w:color w:val="00B0F0"/>
                <w:sz w:val="24"/>
              </w:rPr>
              <w:t>标准</w:t>
            </w:r>
            <w:r>
              <w:rPr>
                <w:rFonts w:hint="eastAsia"/>
                <w:color w:val="00B0F0"/>
                <w:sz w:val="24"/>
              </w:rPr>
              <w:t>并结合砖瓦厂的实际情况</w:t>
            </w:r>
            <w:r>
              <w:rPr>
                <w:color w:val="00B0F0"/>
                <w:sz w:val="24"/>
              </w:rPr>
              <w:t>，</w:t>
            </w:r>
            <w:r>
              <w:rPr>
                <w:rFonts w:hint="eastAsia"/>
                <w:color w:val="00B0F0"/>
                <w:sz w:val="24"/>
              </w:rPr>
              <w:t>确定工人的生活用水为50L</w:t>
            </w:r>
            <w:r>
              <w:rPr>
                <w:color w:val="00B0F0"/>
                <w:sz w:val="24"/>
              </w:rPr>
              <w:t>/d</w:t>
            </w:r>
            <w:r>
              <w:rPr>
                <w:rFonts w:hint="eastAsia"/>
                <w:color w:val="00B0F0"/>
                <w:sz w:val="24"/>
              </w:rPr>
              <w:t>（其中包括盥洗用水30L</w:t>
            </w:r>
            <w:r>
              <w:rPr>
                <w:color w:val="00B0F0"/>
                <w:sz w:val="24"/>
              </w:rPr>
              <w:t>/d</w:t>
            </w:r>
            <w:r>
              <w:rPr>
                <w:rFonts w:hint="eastAsia"/>
                <w:color w:val="00B0F0"/>
                <w:sz w:val="24"/>
              </w:rPr>
              <w:t>，餐饮用水为20L</w:t>
            </w:r>
            <w:r>
              <w:rPr>
                <w:color w:val="00B0F0"/>
                <w:sz w:val="24"/>
              </w:rPr>
              <w:t>/d</w:t>
            </w:r>
            <w:r>
              <w:rPr>
                <w:rFonts w:hint="eastAsia"/>
                <w:color w:val="00B0F0"/>
                <w:sz w:val="24"/>
              </w:rPr>
              <w:t>），本项目劳动定员47人，则盥洗</w:t>
            </w:r>
            <w:r>
              <w:rPr>
                <w:color w:val="00B0F0"/>
                <w:sz w:val="24"/>
              </w:rPr>
              <w:t>用水量为</w:t>
            </w:r>
            <w:r>
              <w:rPr>
                <w:rFonts w:hint="eastAsia"/>
                <w:color w:val="00B0F0"/>
                <w:sz w:val="24"/>
              </w:rPr>
              <w:t>1.41</w:t>
            </w:r>
            <w:r>
              <w:rPr>
                <w:color w:val="00B0F0"/>
                <w:sz w:val="24"/>
              </w:rPr>
              <w:t>m</w:t>
            </w:r>
            <w:r>
              <w:rPr>
                <w:color w:val="00B0F0"/>
                <w:sz w:val="24"/>
                <w:vertAlign w:val="superscript"/>
              </w:rPr>
              <w:t>3</w:t>
            </w:r>
            <w:r>
              <w:rPr>
                <w:color w:val="00B0F0"/>
                <w:sz w:val="24"/>
              </w:rPr>
              <w:t>/d(</w:t>
            </w:r>
            <w:r>
              <w:rPr>
                <w:rFonts w:hint="eastAsia"/>
                <w:color w:val="00B0F0"/>
                <w:sz w:val="24"/>
              </w:rPr>
              <w:t>4</w:t>
            </w:r>
            <w:r>
              <w:rPr>
                <w:color w:val="00B0F0"/>
                <w:sz w:val="24"/>
              </w:rPr>
              <w:t>2</w:t>
            </w:r>
            <w:r>
              <w:rPr>
                <w:rFonts w:hint="eastAsia"/>
                <w:color w:val="00B0F0"/>
                <w:sz w:val="24"/>
              </w:rPr>
              <w:t>3</w:t>
            </w:r>
            <w:r>
              <w:rPr>
                <w:color w:val="00B0F0"/>
                <w:sz w:val="24"/>
              </w:rPr>
              <w:t>m</w:t>
            </w:r>
            <w:r>
              <w:rPr>
                <w:color w:val="00B0F0"/>
                <w:sz w:val="24"/>
                <w:vertAlign w:val="superscript"/>
              </w:rPr>
              <w:t>3</w:t>
            </w:r>
            <w:r>
              <w:rPr>
                <w:color w:val="00B0F0"/>
                <w:sz w:val="24"/>
              </w:rPr>
              <w:t>/a)</w:t>
            </w:r>
            <w:r>
              <w:rPr>
                <w:rFonts w:hint="eastAsia"/>
                <w:color w:val="00B0F0"/>
                <w:sz w:val="24"/>
              </w:rPr>
              <w:t>，餐饮用水量0.</w:t>
            </w:r>
            <w:r>
              <w:rPr>
                <w:color w:val="00B0F0"/>
                <w:sz w:val="24"/>
              </w:rPr>
              <w:t>94 m</w:t>
            </w:r>
            <w:r>
              <w:rPr>
                <w:color w:val="00B0F0"/>
                <w:sz w:val="24"/>
                <w:vertAlign w:val="superscript"/>
              </w:rPr>
              <w:t>3</w:t>
            </w:r>
            <w:r>
              <w:rPr>
                <w:color w:val="00B0F0"/>
                <w:sz w:val="24"/>
              </w:rPr>
              <w:t>/d(282m</w:t>
            </w:r>
            <w:r>
              <w:rPr>
                <w:color w:val="00B0F0"/>
                <w:sz w:val="24"/>
                <w:vertAlign w:val="superscript"/>
              </w:rPr>
              <w:t>3</w:t>
            </w:r>
            <w:r>
              <w:rPr>
                <w:color w:val="00B0F0"/>
                <w:sz w:val="24"/>
              </w:rPr>
              <w:t>/a)</w:t>
            </w:r>
            <w:r>
              <w:rPr>
                <w:bCs/>
                <w:color w:val="00B0F0"/>
                <w:sz w:val="24"/>
              </w:rPr>
              <w:t>；</w:t>
            </w:r>
            <w:r>
              <w:rPr>
                <w:color w:val="00B0F0"/>
                <w:sz w:val="24"/>
              </w:rPr>
              <w:t>生产用水</w:t>
            </w:r>
            <w:r>
              <w:rPr>
                <w:rFonts w:hint="eastAsia"/>
                <w:color w:val="00B0F0"/>
                <w:sz w:val="24"/>
              </w:rPr>
              <w:t>参照《工业行业主要产品用水定额》粘土砖瓦及建筑砌块制造的用水定额并结合本项目所在地域的实际情况，确定为1</w:t>
            </w:r>
            <w:r>
              <w:rPr>
                <w:color w:val="00B0F0"/>
                <w:sz w:val="24"/>
              </w:rPr>
              <w:t>.</w:t>
            </w:r>
            <w:r>
              <w:rPr>
                <w:rFonts w:hint="eastAsia"/>
                <w:color w:val="00B0F0"/>
                <w:sz w:val="24"/>
              </w:rPr>
              <w:t>0</w:t>
            </w:r>
            <w:r>
              <w:rPr>
                <w:color w:val="00B0F0"/>
                <w:sz w:val="24"/>
              </w:rPr>
              <w:t>t/万块砖</w:t>
            </w:r>
            <w:r>
              <w:rPr>
                <w:rFonts w:hint="eastAsia"/>
                <w:color w:val="00B0F0"/>
                <w:sz w:val="24"/>
              </w:rPr>
              <w:t>，则生产用水</w:t>
            </w:r>
            <w:r>
              <w:rPr>
                <w:color w:val="00B0F0"/>
                <w:sz w:val="24"/>
              </w:rPr>
              <w:t>量为</w:t>
            </w:r>
            <w:r>
              <w:rPr>
                <w:rFonts w:hint="eastAsia"/>
                <w:color w:val="00B0F0"/>
                <w:sz w:val="24"/>
              </w:rPr>
              <w:t>13.3</w:t>
            </w:r>
            <w:r>
              <w:rPr>
                <w:color w:val="00B0F0"/>
                <w:sz w:val="24"/>
              </w:rPr>
              <w:t>m</w:t>
            </w:r>
            <w:r>
              <w:rPr>
                <w:color w:val="00B0F0"/>
                <w:sz w:val="24"/>
                <w:vertAlign w:val="superscript"/>
              </w:rPr>
              <w:t>3</w:t>
            </w:r>
            <w:r>
              <w:rPr>
                <w:color w:val="00B0F0"/>
                <w:sz w:val="24"/>
              </w:rPr>
              <w:t>/d(</w:t>
            </w:r>
            <w:r>
              <w:rPr>
                <w:rFonts w:hint="eastAsia"/>
                <w:color w:val="00B0F0"/>
                <w:sz w:val="24"/>
              </w:rPr>
              <w:t>4</w:t>
            </w:r>
            <w:r>
              <w:rPr>
                <w:color w:val="00B0F0"/>
                <w:sz w:val="24"/>
              </w:rPr>
              <w:t>000m</w:t>
            </w:r>
            <w:r>
              <w:rPr>
                <w:color w:val="00B0F0"/>
                <w:sz w:val="24"/>
                <w:vertAlign w:val="superscript"/>
              </w:rPr>
              <w:t>3</w:t>
            </w:r>
            <w:r>
              <w:rPr>
                <w:color w:val="00B0F0"/>
                <w:sz w:val="24"/>
              </w:rPr>
              <w:t>/a)</w:t>
            </w:r>
            <w:r>
              <w:rPr>
                <w:rFonts w:hint="eastAsia"/>
                <w:color w:val="00B0F0"/>
                <w:sz w:val="24"/>
              </w:rPr>
              <w:t>，绿化用水</w:t>
            </w:r>
            <w:r>
              <w:rPr>
                <w:rFonts w:hint="eastAsia"/>
                <w:bCs/>
                <w:color w:val="00B0F0"/>
                <w:sz w:val="24"/>
              </w:rPr>
              <w:t>根据</w:t>
            </w:r>
            <w:r>
              <w:rPr>
                <w:color w:val="00B0F0"/>
                <w:sz w:val="24"/>
              </w:rPr>
              <w:t>《甘肃省行业用水定额（修订本）》</w:t>
            </w:r>
            <w:r>
              <w:rPr>
                <w:rFonts w:hint="eastAsia"/>
                <w:color w:val="00B0F0"/>
                <w:sz w:val="24"/>
              </w:rPr>
              <w:t>中园林绿化业的用水定额1.5</w:t>
            </w:r>
            <w:r>
              <w:rPr>
                <w:color w:val="00B0F0"/>
                <w:sz w:val="24"/>
              </w:rPr>
              <w:t xml:space="preserve"> m</w:t>
            </w:r>
            <w:r>
              <w:rPr>
                <w:color w:val="00B0F0"/>
                <w:sz w:val="24"/>
                <w:vertAlign w:val="superscript"/>
              </w:rPr>
              <w:t>3</w:t>
            </w:r>
            <w:r>
              <w:rPr>
                <w:color w:val="00B0F0"/>
                <w:sz w:val="24"/>
              </w:rPr>
              <w:t>/m</w:t>
            </w:r>
            <w:r>
              <w:rPr>
                <w:color w:val="00B0F0"/>
                <w:sz w:val="24"/>
                <w:vertAlign w:val="superscript"/>
              </w:rPr>
              <w:t>2</w:t>
            </w:r>
            <w:r>
              <w:rPr>
                <w:rFonts w:hint="eastAsia"/>
                <w:color w:val="00B0F0"/>
                <w:sz w:val="24"/>
              </w:rPr>
              <w:t>.</w:t>
            </w:r>
            <w:r>
              <w:rPr>
                <w:color w:val="00B0F0"/>
                <w:sz w:val="24"/>
              </w:rPr>
              <w:t>d,</w:t>
            </w:r>
            <w:r>
              <w:rPr>
                <w:rFonts w:hint="eastAsia"/>
                <w:color w:val="00B0F0"/>
                <w:sz w:val="24"/>
              </w:rPr>
              <w:t>本项目绿化面积为800</w:t>
            </w:r>
            <w:r>
              <w:rPr>
                <w:color w:val="00B0F0"/>
                <w:sz w:val="24"/>
              </w:rPr>
              <w:t>m</w:t>
            </w:r>
            <w:r>
              <w:rPr>
                <w:color w:val="00B0F0"/>
                <w:sz w:val="24"/>
                <w:vertAlign w:val="superscript"/>
              </w:rPr>
              <w:t>3</w:t>
            </w:r>
            <w:r>
              <w:rPr>
                <w:color w:val="00B0F0"/>
                <w:sz w:val="24"/>
              </w:rPr>
              <w:t>,</w:t>
            </w:r>
            <w:r>
              <w:rPr>
                <w:rFonts w:hint="eastAsia"/>
                <w:color w:val="00B0F0"/>
                <w:sz w:val="24"/>
              </w:rPr>
              <w:t>则绿化用水量为1.2</w:t>
            </w:r>
            <w:r>
              <w:rPr>
                <w:color w:val="00B0F0"/>
                <w:sz w:val="24"/>
              </w:rPr>
              <w:t xml:space="preserve"> m</w:t>
            </w:r>
            <w:r>
              <w:rPr>
                <w:color w:val="00B0F0"/>
                <w:sz w:val="24"/>
                <w:vertAlign w:val="superscript"/>
              </w:rPr>
              <w:t>3</w:t>
            </w:r>
            <w:r>
              <w:rPr>
                <w:color w:val="00B0F0"/>
                <w:sz w:val="24"/>
              </w:rPr>
              <w:t>/ d。项目用水情况见表</w:t>
            </w:r>
            <w:r>
              <w:rPr>
                <w:rFonts w:hint="eastAsia"/>
                <w:color w:val="00B0F0"/>
                <w:sz w:val="24"/>
              </w:rPr>
              <w:t>7</w:t>
            </w:r>
            <w:r>
              <w:rPr>
                <w:color w:val="00B0F0"/>
                <w:sz w:val="24"/>
              </w:rPr>
              <w:t>。</w:t>
            </w:r>
          </w:p>
          <w:p>
            <w:pPr>
              <w:pStyle w:val="14"/>
              <w:spacing w:line="240" w:lineRule="auto"/>
              <w:ind w:firstLine="513"/>
              <w:jc w:val="both"/>
              <w:rPr>
                <w:bCs/>
                <w:color w:val="00B0F0"/>
              </w:rPr>
            </w:pPr>
            <w:r>
              <w:rPr>
                <w:rFonts w:hint="eastAsia" w:hAnsi="宋体" w:cs="宋体"/>
                <w:color w:val="00B0F0"/>
              </w:rPr>
              <w:t>⑵</w:t>
            </w:r>
            <w:r>
              <w:rPr>
                <w:bCs/>
                <w:color w:val="00B0F0"/>
              </w:rPr>
              <w:t>排水</w:t>
            </w:r>
          </w:p>
          <w:p>
            <w:pPr>
              <w:pStyle w:val="14"/>
              <w:spacing w:line="240" w:lineRule="auto"/>
              <w:ind w:firstLine="513"/>
              <w:jc w:val="both"/>
              <w:rPr>
                <w:color w:val="00B0F0"/>
              </w:rPr>
            </w:pPr>
            <w:r>
              <w:rPr>
                <w:color w:val="00B0F0"/>
              </w:rPr>
              <w:t>本项目废水主要为</w:t>
            </w:r>
            <w:r>
              <w:rPr>
                <w:rFonts w:hint="eastAsia"/>
                <w:color w:val="00B0F0"/>
              </w:rPr>
              <w:t>盥洗废</w:t>
            </w:r>
            <w:r>
              <w:rPr>
                <w:color w:val="00B0F0"/>
              </w:rPr>
              <w:t>水</w:t>
            </w:r>
            <w:r>
              <w:rPr>
                <w:rFonts w:hint="eastAsia"/>
                <w:color w:val="00B0F0"/>
              </w:rPr>
              <w:t>、餐饮废水</w:t>
            </w:r>
            <w:r>
              <w:rPr>
                <w:color w:val="00B0F0"/>
              </w:rPr>
              <w:t>，</w:t>
            </w:r>
            <w:r>
              <w:rPr>
                <w:rFonts w:hint="eastAsia"/>
                <w:color w:val="00B0F0"/>
              </w:rPr>
              <w:t>盥洗废水的</w:t>
            </w:r>
            <w:r>
              <w:rPr>
                <w:color w:val="00B0F0"/>
              </w:rPr>
              <w:t>产生量为</w:t>
            </w:r>
            <w:r>
              <w:rPr>
                <w:rFonts w:hint="eastAsia"/>
                <w:color w:val="00B0F0"/>
              </w:rPr>
              <w:t>1.13</w:t>
            </w:r>
            <w:r>
              <w:rPr>
                <w:color w:val="00B0F0"/>
              </w:rPr>
              <w:t>m</w:t>
            </w:r>
            <w:r>
              <w:rPr>
                <w:color w:val="00B0F0"/>
                <w:vertAlign w:val="superscript"/>
              </w:rPr>
              <w:t>3</w:t>
            </w:r>
            <w:r>
              <w:rPr>
                <w:color w:val="00B0F0"/>
              </w:rPr>
              <w:t>/d(</w:t>
            </w:r>
            <w:r>
              <w:rPr>
                <w:rFonts w:hint="eastAsia"/>
                <w:color w:val="00B0F0"/>
              </w:rPr>
              <w:t>339</w:t>
            </w:r>
            <w:r>
              <w:rPr>
                <w:color w:val="00B0F0"/>
              </w:rPr>
              <w:t>m</w:t>
            </w:r>
            <w:r>
              <w:rPr>
                <w:color w:val="00B0F0"/>
                <w:vertAlign w:val="superscript"/>
              </w:rPr>
              <w:t>3</w:t>
            </w:r>
            <w:r>
              <w:rPr>
                <w:color w:val="00B0F0"/>
              </w:rPr>
              <w:t>/a)</w:t>
            </w:r>
            <w:r>
              <w:rPr>
                <w:rFonts w:hint="eastAsia"/>
                <w:color w:val="00B0F0"/>
              </w:rPr>
              <w:t>，餐饮废水的产生量为0.75</w:t>
            </w:r>
            <w:r>
              <w:rPr>
                <w:color w:val="00B0F0"/>
              </w:rPr>
              <w:t xml:space="preserve"> m</w:t>
            </w:r>
            <w:r>
              <w:rPr>
                <w:color w:val="00B0F0"/>
                <w:vertAlign w:val="superscript"/>
              </w:rPr>
              <w:t>3</w:t>
            </w:r>
            <w:r>
              <w:rPr>
                <w:color w:val="00B0F0"/>
              </w:rPr>
              <w:t>/d</w:t>
            </w:r>
            <w:r>
              <w:rPr>
                <w:rFonts w:hint="eastAsia"/>
                <w:color w:val="00B0F0"/>
              </w:rPr>
              <w:t>（</w:t>
            </w:r>
            <w:r>
              <w:rPr>
                <w:rFonts w:hint="eastAsia"/>
                <w:color w:val="00B0F0"/>
                <w:szCs w:val="21"/>
              </w:rPr>
              <w:t>225</w:t>
            </w:r>
            <w:r>
              <w:rPr>
                <w:color w:val="00B0F0"/>
              </w:rPr>
              <w:t xml:space="preserve"> m</w:t>
            </w:r>
            <w:r>
              <w:rPr>
                <w:color w:val="00B0F0"/>
                <w:vertAlign w:val="superscript"/>
              </w:rPr>
              <w:t>3</w:t>
            </w:r>
            <w:r>
              <w:rPr>
                <w:color w:val="00B0F0"/>
              </w:rPr>
              <w:t>/a</w:t>
            </w:r>
            <w:r>
              <w:rPr>
                <w:rFonts w:hint="eastAsia"/>
                <w:color w:val="00B0F0"/>
              </w:rPr>
              <w:t>）</w:t>
            </w:r>
            <w:r>
              <w:rPr>
                <w:color w:val="00B0F0"/>
              </w:rPr>
              <w:t>。</w:t>
            </w:r>
          </w:p>
          <w:p>
            <w:pPr>
              <w:ind w:firstLine="512" w:firstLineChars="200"/>
              <w:rPr>
                <w:color w:val="00B0F0"/>
                <w:sz w:val="24"/>
              </w:rPr>
            </w:pPr>
            <w:r>
              <w:rPr>
                <w:color w:val="00B0F0"/>
                <w:sz w:val="24"/>
              </w:rPr>
              <w:t>本项目采用雨污分流制</w:t>
            </w:r>
            <w:r>
              <w:rPr>
                <w:rFonts w:hint="eastAsia"/>
                <w:color w:val="00B0F0"/>
                <w:sz w:val="24"/>
              </w:rPr>
              <w:t>，厂区内设置旱厕</w:t>
            </w:r>
            <w:r>
              <w:rPr>
                <w:color w:val="00B0F0"/>
                <w:sz w:val="24"/>
              </w:rPr>
              <w:t>。雨水</w:t>
            </w:r>
            <w:r>
              <w:rPr>
                <w:rFonts w:hint="eastAsia"/>
                <w:color w:val="00B0F0"/>
                <w:sz w:val="24"/>
              </w:rPr>
              <w:t>设置专用的导排渠、集雨池，盥洗废</w:t>
            </w:r>
            <w:r>
              <w:rPr>
                <w:color w:val="00B0F0"/>
                <w:sz w:val="24"/>
              </w:rPr>
              <w:t>水</w:t>
            </w:r>
            <w:r>
              <w:rPr>
                <w:rFonts w:hint="eastAsia"/>
                <w:color w:val="00B0F0"/>
                <w:sz w:val="24"/>
              </w:rPr>
              <w:t>用于</w:t>
            </w:r>
            <w:r>
              <w:rPr>
                <w:color w:val="00B0F0"/>
                <w:sz w:val="24"/>
              </w:rPr>
              <w:t>采区抑尘。本项目水平衡见</w:t>
            </w:r>
            <w:r>
              <w:rPr>
                <w:rFonts w:hint="eastAsia"/>
                <w:color w:val="00B0F0"/>
                <w:sz w:val="24"/>
              </w:rPr>
              <w:t>表7，图3</w:t>
            </w:r>
            <w:r>
              <w:rPr>
                <w:color w:val="00B0F0"/>
                <w:sz w:val="24"/>
              </w:rPr>
              <w:t>。</w:t>
            </w:r>
          </w:p>
          <w:p>
            <w:pPr>
              <w:rPr>
                <w:rFonts w:eastAsia="黑体"/>
                <w:color w:val="00B0F0"/>
                <w:sz w:val="24"/>
              </w:rPr>
            </w:pPr>
            <w:r>
              <w:rPr>
                <w:color w:val="00B0F0"/>
                <w:szCs w:val="21"/>
              </w:rPr>
              <w:t>表</w:t>
            </w:r>
            <w:r>
              <w:rPr>
                <w:rFonts w:hint="eastAsia"/>
                <w:color w:val="00B0F0"/>
                <w:szCs w:val="21"/>
              </w:rPr>
              <w:t>7</w:t>
            </w:r>
            <w:r>
              <w:rPr>
                <w:color w:val="00B0F0"/>
                <w:szCs w:val="21"/>
              </w:rPr>
              <w:t xml:space="preserve"> </w:t>
            </w:r>
            <w:r>
              <w:rPr>
                <w:rFonts w:eastAsia="黑体"/>
                <w:color w:val="00B0F0"/>
                <w:sz w:val="24"/>
              </w:rPr>
              <w:t xml:space="preserve">                        本项目水平衡一览表</w:t>
            </w:r>
          </w:p>
          <w:tbl>
            <w:tblPr>
              <w:tblStyle w:val="41"/>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1325"/>
              <w:gridCol w:w="1562"/>
              <w:gridCol w:w="1235"/>
              <w:gridCol w:w="1235"/>
              <w:gridCol w:w="1170"/>
              <w:gridCol w:w="11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47" w:type="dxa"/>
                  <w:vAlign w:val="center"/>
                </w:tcPr>
                <w:p>
                  <w:pPr>
                    <w:adjustRightInd w:val="0"/>
                    <w:snapToGrid w:val="0"/>
                    <w:jc w:val="center"/>
                    <w:rPr>
                      <w:b/>
                      <w:color w:val="00B0F0"/>
                      <w:szCs w:val="21"/>
                    </w:rPr>
                  </w:pPr>
                  <w:r>
                    <w:rPr>
                      <w:b/>
                      <w:color w:val="00B0F0"/>
                      <w:szCs w:val="21"/>
                    </w:rPr>
                    <w:t>类别</w:t>
                  </w:r>
                </w:p>
              </w:tc>
              <w:tc>
                <w:tcPr>
                  <w:tcW w:w="1325" w:type="dxa"/>
                  <w:vAlign w:val="center"/>
                </w:tcPr>
                <w:p>
                  <w:pPr>
                    <w:adjustRightInd w:val="0"/>
                    <w:snapToGrid w:val="0"/>
                    <w:jc w:val="center"/>
                    <w:rPr>
                      <w:b/>
                      <w:color w:val="00B0F0"/>
                      <w:szCs w:val="21"/>
                    </w:rPr>
                  </w:pPr>
                  <w:r>
                    <w:rPr>
                      <w:b/>
                      <w:color w:val="00B0F0"/>
                      <w:szCs w:val="21"/>
                    </w:rPr>
                    <w:t>用水标准</w:t>
                  </w:r>
                </w:p>
              </w:tc>
              <w:tc>
                <w:tcPr>
                  <w:tcW w:w="1562" w:type="dxa"/>
                  <w:vAlign w:val="center"/>
                </w:tcPr>
                <w:p>
                  <w:pPr>
                    <w:adjustRightInd w:val="0"/>
                    <w:snapToGrid w:val="0"/>
                    <w:jc w:val="center"/>
                    <w:rPr>
                      <w:b/>
                      <w:color w:val="00B0F0"/>
                      <w:szCs w:val="21"/>
                    </w:rPr>
                  </w:pPr>
                  <w:r>
                    <w:rPr>
                      <w:b/>
                      <w:color w:val="00B0F0"/>
                      <w:szCs w:val="21"/>
                    </w:rPr>
                    <w:t>规模</w:t>
                  </w:r>
                </w:p>
              </w:tc>
              <w:tc>
                <w:tcPr>
                  <w:tcW w:w="1235" w:type="dxa"/>
                  <w:tcBorders>
                    <w:right w:val="single" w:color="auto" w:sz="4" w:space="0"/>
                  </w:tcBorders>
                  <w:vAlign w:val="center"/>
                </w:tcPr>
                <w:p>
                  <w:pPr>
                    <w:adjustRightInd w:val="0"/>
                    <w:snapToGrid w:val="0"/>
                    <w:jc w:val="center"/>
                    <w:rPr>
                      <w:b/>
                      <w:color w:val="00B0F0"/>
                      <w:szCs w:val="21"/>
                    </w:rPr>
                  </w:pPr>
                  <w:r>
                    <w:rPr>
                      <w:b/>
                      <w:color w:val="00B0F0"/>
                      <w:szCs w:val="21"/>
                    </w:rPr>
                    <w:t>用水量(m</w:t>
                  </w:r>
                  <w:r>
                    <w:rPr>
                      <w:b/>
                      <w:color w:val="00B0F0"/>
                      <w:szCs w:val="21"/>
                      <w:vertAlign w:val="superscript"/>
                    </w:rPr>
                    <w:t>3</w:t>
                  </w:r>
                  <w:r>
                    <w:rPr>
                      <w:b/>
                      <w:color w:val="00B0F0"/>
                      <w:szCs w:val="21"/>
                    </w:rPr>
                    <w:t>/d)</w:t>
                  </w:r>
                </w:p>
              </w:tc>
              <w:tc>
                <w:tcPr>
                  <w:tcW w:w="1235" w:type="dxa"/>
                  <w:tcBorders>
                    <w:right w:val="single" w:color="auto" w:sz="4" w:space="0"/>
                  </w:tcBorders>
                  <w:vAlign w:val="center"/>
                </w:tcPr>
                <w:p>
                  <w:pPr>
                    <w:adjustRightInd w:val="0"/>
                    <w:snapToGrid w:val="0"/>
                    <w:jc w:val="center"/>
                    <w:rPr>
                      <w:b/>
                      <w:color w:val="00B0F0"/>
                      <w:szCs w:val="21"/>
                    </w:rPr>
                  </w:pPr>
                  <w:r>
                    <w:rPr>
                      <w:b/>
                      <w:color w:val="00B0F0"/>
                      <w:szCs w:val="21"/>
                    </w:rPr>
                    <w:t>用水量(m</w:t>
                  </w:r>
                  <w:r>
                    <w:rPr>
                      <w:b/>
                      <w:color w:val="00B0F0"/>
                      <w:szCs w:val="21"/>
                      <w:vertAlign w:val="superscript"/>
                    </w:rPr>
                    <w:t>3</w:t>
                  </w:r>
                  <w:r>
                    <w:rPr>
                      <w:b/>
                      <w:color w:val="00B0F0"/>
                      <w:szCs w:val="21"/>
                    </w:rPr>
                    <w:t>/a)</w:t>
                  </w:r>
                </w:p>
              </w:tc>
              <w:tc>
                <w:tcPr>
                  <w:tcW w:w="1170" w:type="dxa"/>
                  <w:tcBorders>
                    <w:left w:val="single" w:color="auto" w:sz="4" w:space="0"/>
                  </w:tcBorders>
                  <w:vAlign w:val="center"/>
                </w:tcPr>
                <w:p>
                  <w:pPr>
                    <w:adjustRightInd w:val="0"/>
                    <w:snapToGrid w:val="0"/>
                    <w:jc w:val="center"/>
                    <w:rPr>
                      <w:b/>
                      <w:color w:val="00B0F0"/>
                      <w:szCs w:val="21"/>
                    </w:rPr>
                  </w:pPr>
                  <w:r>
                    <w:rPr>
                      <w:b/>
                      <w:color w:val="00B0F0"/>
                      <w:szCs w:val="21"/>
                    </w:rPr>
                    <w:t>排水量(m</w:t>
                  </w:r>
                  <w:r>
                    <w:rPr>
                      <w:b/>
                      <w:color w:val="00B0F0"/>
                      <w:szCs w:val="21"/>
                      <w:vertAlign w:val="superscript"/>
                    </w:rPr>
                    <w:t>3</w:t>
                  </w:r>
                  <w:r>
                    <w:rPr>
                      <w:b/>
                      <w:color w:val="00B0F0"/>
                      <w:szCs w:val="21"/>
                    </w:rPr>
                    <w:t>/d)</w:t>
                  </w:r>
                </w:p>
              </w:tc>
              <w:tc>
                <w:tcPr>
                  <w:tcW w:w="1166" w:type="dxa"/>
                  <w:tcBorders>
                    <w:left w:val="single" w:color="auto" w:sz="4" w:space="0"/>
                  </w:tcBorders>
                  <w:vAlign w:val="center"/>
                </w:tcPr>
                <w:p>
                  <w:pPr>
                    <w:adjustRightInd w:val="0"/>
                    <w:snapToGrid w:val="0"/>
                    <w:jc w:val="center"/>
                    <w:rPr>
                      <w:b/>
                      <w:color w:val="00B0F0"/>
                      <w:szCs w:val="21"/>
                    </w:rPr>
                  </w:pPr>
                  <w:r>
                    <w:rPr>
                      <w:b/>
                      <w:color w:val="00B0F0"/>
                      <w:szCs w:val="21"/>
                    </w:rPr>
                    <w:t>排水量(m</w:t>
                  </w:r>
                  <w:r>
                    <w:rPr>
                      <w:b/>
                      <w:color w:val="00B0F0"/>
                      <w:szCs w:val="21"/>
                      <w:vertAlign w:val="superscript"/>
                    </w:rPr>
                    <w:t>3</w:t>
                  </w:r>
                  <w:r>
                    <w:rPr>
                      <w:b/>
                      <w:color w:val="00B0F0"/>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7" w:type="dxa"/>
                  <w:vAlign w:val="center"/>
                </w:tcPr>
                <w:p>
                  <w:pPr>
                    <w:adjustRightInd w:val="0"/>
                    <w:snapToGrid w:val="0"/>
                    <w:jc w:val="center"/>
                    <w:rPr>
                      <w:color w:val="00B0F0"/>
                      <w:szCs w:val="21"/>
                    </w:rPr>
                  </w:pPr>
                  <w:r>
                    <w:rPr>
                      <w:rFonts w:hint="eastAsia"/>
                      <w:color w:val="00B0F0"/>
                      <w:szCs w:val="21"/>
                    </w:rPr>
                    <w:t>盥洗</w:t>
                  </w:r>
                  <w:r>
                    <w:rPr>
                      <w:color w:val="00B0F0"/>
                      <w:szCs w:val="21"/>
                    </w:rPr>
                    <w:t>用水</w:t>
                  </w:r>
                </w:p>
              </w:tc>
              <w:tc>
                <w:tcPr>
                  <w:tcW w:w="1325" w:type="dxa"/>
                  <w:vAlign w:val="center"/>
                </w:tcPr>
                <w:p>
                  <w:pPr>
                    <w:adjustRightInd w:val="0"/>
                    <w:snapToGrid w:val="0"/>
                    <w:jc w:val="center"/>
                    <w:rPr>
                      <w:color w:val="00B0F0"/>
                      <w:szCs w:val="21"/>
                    </w:rPr>
                  </w:pPr>
                  <w:r>
                    <w:rPr>
                      <w:color w:val="00B0F0"/>
                      <w:szCs w:val="21"/>
                    </w:rPr>
                    <w:t>30L/人·d</w:t>
                  </w:r>
                </w:p>
              </w:tc>
              <w:tc>
                <w:tcPr>
                  <w:tcW w:w="1562" w:type="dxa"/>
                  <w:vAlign w:val="center"/>
                </w:tcPr>
                <w:p>
                  <w:pPr>
                    <w:adjustRightInd w:val="0"/>
                    <w:snapToGrid w:val="0"/>
                    <w:jc w:val="center"/>
                    <w:rPr>
                      <w:color w:val="00B0F0"/>
                      <w:szCs w:val="21"/>
                    </w:rPr>
                  </w:pPr>
                  <w:r>
                    <w:rPr>
                      <w:rFonts w:hint="eastAsia"/>
                      <w:color w:val="00B0F0"/>
                      <w:szCs w:val="21"/>
                    </w:rPr>
                    <w:t>47</w:t>
                  </w:r>
                  <w:r>
                    <w:rPr>
                      <w:color w:val="00B0F0"/>
                      <w:szCs w:val="21"/>
                    </w:rPr>
                    <w:t>人，</w:t>
                  </w:r>
                  <w:r>
                    <w:rPr>
                      <w:rFonts w:hint="eastAsia"/>
                      <w:color w:val="00B0F0"/>
                      <w:szCs w:val="21"/>
                    </w:rPr>
                    <w:t>300</w:t>
                  </w:r>
                  <w:r>
                    <w:rPr>
                      <w:color w:val="00B0F0"/>
                      <w:szCs w:val="21"/>
                    </w:rPr>
                    <w:t>d</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color w:val="00B0F0"/>
                      <w:szCs w:val="21"/>
                    </w:rPr>
                    <w:t>1.41</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color w:val="00B0F0"/>
                      <w:szCs w:val="21"/>
                    </w:rPr>
                    <w:t>423</w:t>
                  </w:r>
                </w:p>
              </w:tc>
              <w:tc>
                <w:tcPr>
                  <w:tcW w:w="1170" w:type="dxa"/>
                  <w:tcBorders>
                    <w:left w:val="single" w:color="auto" w:sz="4" w:space="0"/>
                  </w:tcBorders>
                  <w:vAlign w:val="center"/>
                </w:tcPr>
                <w:p>
                  <w:pPr>
                    <w:adjustRightInd w:val="0"/>
                    <w:snapToGrid w:val="0"/>
                    <w:jc w:val="center"/>
                    <w:rPr>
                      <w:color w:val="00B0F0"/>
                      <w:szCs w:val="21"/>
                    </w:rPr>
                  </w:pPr>
                  <w:r>
                    <w:rPr>
                      <w:color w:val="00B0F0"/>
                      <w:szCs w:val="21"/>
                    </w:rPr>
                    <w:t>1.13</w:t>
                  </w:r>
                </w:p>
              </w:tc>
              <w:tc>
                <w:tcPr>
                  <w:tcW w:w="1166" w:type="dxa"/>
                  <w:tcBorders>
                    <w:left w:val="single" w:color="auto" w:sz="4" w:space="0"/>
                  </w:tcBorders>
                  <w:vAlign w:val="center"/>
                </w:tcPr>
                <w:p>
                  <w:pPr>
                    <w:adjustRightInd w:val="0"/>
                    <w:snapToGrid w:val="0"/>
                    <w:jc w:val="center"/>
                    <w:rPr>
                      <w:color w:val="00B0F0"/>
                      <w:szCs w:val="21"/>
                    </w:rPr>
                  </w:pPr>
                  <w:r>
                    <w:rPr>
                      <w:color w:val="00B0F0"/>
                      <w:szCs w:val="21"/>
                    </w:rPr>
                    <w:t>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7" w:type="dxa"/>
                  <w:vAlign w:val="center"/>
                </w:tcPr>
                <w:p>
                  <w:pPr>
                    <w:adjustRightInd w:val="0"/>
                    <w:snapToGrid w:val="0"/>
                    <w:jc w:val="center"/>
                    <w:rPr>
                      <w:color w:val="00B0F0"/>
                      <w:szCs w:val="21"/>
                    </w:rPr>
                  </w:pPr>
                  <w:r>
                    <w:rPr>
                      <w:rFonts w:hint="eastAsia"/>
                      <w:color w:val="00B0F0"/>
                      <w:szCs w:val="21"/>
                    </w:rPr>
                    <w:t>餐饮用水</w:t>
                  </w:r>
                </w:p>
              </w:tc>
              <w:tc>
                <w:tcPr>
                  <w:tcW w:w="1325" w:type="dxa"/>
                  <w:vAlign w:val="center"/>
                </w:tcPr>
                <w:p>
                  <w:pPr>
                    <w:adjustRightInd w:val="0"/>
                    <w:snapToGrid w:val="0"/>
                    <w:jc w:val="center"/>
                    <w:rPr>
                      <w:color w:val="00B0F0"/>
                      <w:szCs w:val="21"/>
                    </w:rPr>
                  </w:pPr>
                  <w:r>
                    <w:rPr>
                      <w:rFonts w:hint="eastAsia"/>
                      <w:color w:val="00B0F0"/>
                      <w:szCs w:val="21"/>
                    </w:rPr>
                    <w:t>2</w:t>
                  </w:r>
                  <w:r>
                    <w:rPr>
                      <w:color w:val="00B0F0"/>
                      <w:szCs w:val="21"/>
                    </w:rPr>
                    <w:t>0L/人·d</w:t>
                  </w:r>
                </w:p>
              </w:tc>
              <w:tc>
                <w:tcPr>
                  <w:tcW w:w="1562" w:type="dxa"/>
                  <w:vAlign w:val="center"/>
                </w:tcPr>
                <w:p>
                  <w:pPr>
                    <w:adjustRightInd w:val="0"/>
                    <w:snapToGrid w:val="0"/>
                    <w:jc w:val="center"/>
                    <w:rPr>
                      <w:color w:val="00B0F0"/>
                      <w:szCs w:val="21"/>
                    </w:rPr>
                  </w:pPr>
                  <w:r>
                    <w:rPr>
                      <w:rFonts w:hint="eastAsia"/>
                      <w:color w:val="00B0F0"/>
                      <w:szCs w:val="21"/>
                    </w:rPr>
                    <w:t>47人，300</w:t>
                  </w:r>
                  <w:r>
                    <w:rPr>
                      <w:color w:val="00B0F0"/>
                      <w:szCs w:val="21"/>
                    </w:rPr>
                    <w:t>d</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0.94</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282</w:t>
                  </w:r>
                </w:p>
              </w:tc>
              <w:tc>
                <w:tcPr>
                  <w:tcW w:w="1170" w:type="dxa"/>
                  <w:tcBorders>
                    <w:left w:val="single" w:color="auto" w:sz="4" w:space="0"/>
                  </w:tcBorders>
                  <w:vAlign w:val="center"/>
                </w:tcPr>
                <w:p>
                  <w:pPr>
                    <w:adjustRightInd w:val="0"/>
                    <w:snapToGrid w:val="0"/>
                    <w:jc w:val="center"/>
                    <w:rPr>
                      <w:color w:val="00B0F0"/>
                      <w:szCs w:val="21"/>
                    </w:rPr>
                  </w:pPr>
                  <w:r>
                    <w:rPr>
                      <w:rFonts w:hint="eastAsia"/>
                      <w:color w:val="00B0F0"/>
                      <w:szCs w:val="21"/>
                    </w:rPr>
                    <w:t>0.75</w:t>
                  </w:r>
                </w:p>
              </w:tc>
              <w:tc>
                <w:tcPr>
                  <w:tcW w:w="1166" w:type="dxa"/>
                  <w:tcBorders>
                    <w:left w:val="single" w:color="auto" w:sz="4" w:space="0"/>
                  </w:tcBorders>
                  <w:vAlign w:val="center"/>
                </w:tcPr>
                <w:p>
                  <w:pPr>
                    <w:adjustRightInd w:val="0"/>
                    <w:snapToGrid w:val="0"/>
                    <w:jc w:val="center"/>
                    <w:rPr>
                      <w:color w:val="00B0F0"/>
                      <w:szCs w:val="21"/>
                    </w:rPr>
                  </w:pPr>
                  <w:r>
                    <w:rPr>
                      <w:rFonts w:hint="eastAsia"/>
                      <w:color w:val="00B0F0"/>
                      <w:szCs w:val="21"/>
                    </w:rPr>
                    <w:t>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7" w:type="dxa"/>
                  <w:vAlign w:val="center"/>
                </w:tcPr>
                <w:p>
                  <w:pPr>
                    <w:adjustRightInd w:val="0"/>
                    <w:snapToGrid w:val="0"/>
                    <w:jc w:val="center"/>
                    <w:rPr>
                      <w:color w:val="00B0F0"/>
                      <w:szCs w:val="21"/>
                    </w:rPr>
                  </w:pPr>
                  <w:r>
                    <w:rPr>
                      <w:color w:val="00B0F0"/>
                      <w:szCs w:val="21"/>
                    </w:rPr>
                    <w:t>生产用水</w:t>
                  </w:r>
                </w:p>
              </w:tc>
              <w:tc>
                <w:tcPr>
                  <w:tcW w:w="1325" w:type="dxa"/>
                  <w:vAlign w:val="center"/>
                </w:tcPr>
                <w:p>
                  <w:pPr>
                    <w:adjustRightInd w:val="0"/>
                    <w:snapToGrid w:val="0"/>
                    <w:jc w:val="center"/>
                    <w:rPr>
                      <w:color w:val="00B0F0"/>
                      <w:szCs w:val="21"/>
                    </w:rPr>
                  </w:pPr>
                  <w:r>
                    <w:rPr>
                      <w:rFonts w:hint="eastAsia"/>
                      <w:color w:val="00B0F0"/>
                      <w:szCs w:val="21"/>
                    </w:rPr>
                    <w:t>1</w:t>
                  </w:r>
                  <w:r>
                    <w:rPr>
                      <w:color w:val="00B0F0"/>
                      <w:szCs w:val="21"/>
                    </w:rPr>
                    <w:t>.</w:t>
                  </w:r>
                  <w:r>
                    <w:rPr>
                      <w:rFonts w:hint="eastAsia"/>
                      <w:color w:val="00B0F0"/>
                      <w:szCs w:val="21"/>
                    </w:rPr>
                    <w:t>0</w:t>
                  </w:r>
                  <w:r>
                    <w:rPr>
                      <w:color w:val="00B0F0"/>
                      <w:szCs w:val="21"/>
                    </w:rPr>
                    <w:t>t/万块砖</w:t>
                  </w:r>
                </w:p>
              </w:tc>
              <w:tc>
                <w:tcPr>
                  <w:tcW w:w="1562" w:type="dxa"/>
                  <w:vAlign w:val="center"/>
                </w:tcPr>
                <w:p>
                  <w:pPr>
                    <w:adjustRightInd w:val="0"/>
                    <w:snapToGrid w:val="0"/>
                    <w:jc w:val="center"/>
                    <w:rPr>
                      <w:color w:val="00B0F0"/>
                      <w:szCs w:val="21"/>
                    </w:rPr>
                  </w:pPr>
                  <w:r>
                    <w:rPr>
                      <w:rFonts w:hint="eastAsia"/>
                      <w:color w:val="00B0F0"/>
                      <w:szCs w:val="21"/>
                    </w:rPr>
                    <w:t>4000万块</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13.3</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4000</w:t>
                  </w:r>
                </w:p>
              </w:tc>
              <w:tc>
                <w:tcPr>
                  <w:tcW w:w="1170" w:type="dxa"/>
                  <w:tcBorders>
                    <w:left w:val="single" w:color="auto" w:sz="4" w:space="0"/>
                  </w:tcBorders>
                  <w:vAlign w:val="center"/>
                </w:tcPr>
                <w:p>
                  <w:pPr>
                    <w:adjustRightInd w:val="0"/>
                    <w:snapToGrid w:val="0"/>
                    <w:jc w:val="center"/>
                    <w:rPr>
                      <w:color w:val="00B0F0"/>
                      <w:szCs w:val="21"/>
                    </w:rPr>
                  </w:pPr>
                  <w:r>
                    <w:rPr>
                      <w:color w:val="00B0F0"/>
                      <w:szCs w:val="21"/>
                    </w:rPr>
                    <w:t>0</w:t>
                  </w:r>
                </w:p>
              </w:tc>
              <w:tc>
                <w:tcPr>
                  <w:tcW w:w="1166" w:type="dxa"/>
                  <w:tcBorders>
                    <w:left w:val="single" w:color="auto" w:sz="4" w:space="0"/>
                  </w:tcBorders>
                  <w:vAlign w:val="center"/>
                </w:tcPr>
                <w:p>
                  <w:pPr>
                    <w:adjustRightInd w:val="0"/>
                    <w:snapToGrid w:val="0"/>
                    <w:jc w:val="center"/>
                    <w:rPr>
                      <w:color w:val="00B0F0"/>
                      <w:szCs w:val="21"/>
                    </w:rPr>
                  </w:pPr>
                  <w:r>
                    <w:rPr>
                      <w:color w:val="00B0F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7" w:type="dxa"/>
                  <w:vAlign w:val="center"/>
                </w:tcPr>
                <w:p>
                  <w:pPr>
                    <w:adjustRightInd w:val="0"/>
                    <w:snapToGrid w:val="0"/>
                    <w:jc w:val="center"/>
                    <w:rPr>
                      <w:color w:val="00B0F0"/>
                      <w:szCs w:val="21"/>
                    </w:rPr>
                  </w:pPr>
                  <w:r>
                    <w:rPr>
                      <w:rFonts w:hint="eastAsia"/>
                      <w:color w:val="00B0F0"/>
                      <w:szCs w:val="21"/>
                    </w:rPr>
                    <w:t>绿化用水</w:t>
                  </w:r>
                </w:p>
              </w:tc>
              <w:tc>
                <w:tcPr>
                  <w:tcW w:w="1325" w:type="dxa"/>
                  <w:vAlign w:val="center"/>
                </w:tcPr>
                <w:p>
                  <w:pPr>
                    <w:adjustRightInd w:val="0"/>
                    <w:snapToGrid w:val="0"/>
                    <w:jc w:val="center"/>
                    <w:rPr>
                      <w:color w:val="00B0F0"/>
                      <w:szCs w:val="21"/>
                    </w:rPr>
                  </w:pPr>
                  <w:r>
                    <w:rPr>
                      <w:rFonts w:hint="eastAsia"/>
                      <w:color w:val="00B0F0"/>
                      <w:szCs w:val="21"/>
                    </w:rPr>
                    <w:t>1.5</w:t>
                  </w:r>
                  <w:r>
                    <w:rPr>
                      <w:color w:val="00B0F0"/>
                      <w:szCs w:val="21"/>
                    </w:rPr>
                    <w:t>L/</w:t>
                  </w:r>
                  <w:r>
                    <w:rPr>
                      <w:rFonts w:hint="eastAsia"/>
                      <w:color w:val="00B0F0"/>
                      <w:szCs w:val="21"/>
                    </w:rPr>
                    <w:t>m</w:t>
                  </w:r>
                  <w:r>
                    <w:rPr>
                      <w:rFonts w:hint="eastAsia"/>
                      <w:color w:val="00B0F0"/>
                      <w:szCs w:val="21"/>
                      <w:vertAlign w:val="superscript"/>
                    </w:rPr>
                    <w:t>2</w:t>
                  </w:r>
                  <w:r>
                    <w:rPr>
                      <w:color w:val="00B0F0"/>
                      <w:szCs w:val="21"/>
                    </w:rPr>
                    <w:t>.d</w:t>
                  </w:r>
                </w:p>
              </w:tc>
              <w:tc>
                <w:tcPr>
                  <w:tcW w:w="1562" w:type="dxa"/>
                  <w:vAlign w:val="center"/>
                </w:tcPr>
                <w:p>
                  <w:pPr>
                    <w:adjustRightInd w:val="0"/>
                    <w:snapToGrid w:val="0"/>
                    <w:rPr>
                      <w:color w:val="00B0F0"/>
                      <w:szCs w:val="21"/>
                    </w:rPr>
                  </w:pPr>
                  <w:r>
                    <w:rPr>
                      <w:rFonts w:hint="eastAsia"/>
                      <w:color w:val="00B0F0"/>
                      <w:szCs w:val="21"/>
                    </w:rPr>
                    <w:t>8</w:t>
                  </w:r>
                  <w:r>
                    <w:rPr>
                      <w:color w:val="00B0F0"/>
                      <w:szCs w:val="21"/>
                    </w:rPr>
                    <w:t>00</w:t>
                  </w:r>
                  <w:r>
                    <w:rPr>
                      <w:rFonts w:hint="eastAsia"/>
                      <w:color w:val="00B0F0"/>
                      <w:szCs w:val="21"/>
                    </w:rPr>
                    <w:t>m</w:t>
                  </w:r>
                  <w:r>
                    <w:rPr>
                      <w:rFonts w:hint="eastAsia"/>
                      <w:color w:val="00B0F0"/>
                      <w:szCs w:val="21"/>
                      <w:vertAlign w:val="superscript"/>
                    </w:rPr>
                    <w:t>2</w:t>
                  </w:r>
                  <w:r>
                    <w:rPr>
                      <w:color w:val="00B0F0"/>
                      <w:szCs w:val="21"/>
                    </w:rPr>
                    <w:t>(180d)</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1.2</w:t>
                  </w:r>
                </w:p>
              </w:tc>
              <w:tc>
                <w:tcPr>
                  <w:tcW w:w="1235" w:type="dxa"/>
                  <w:tcBorders>
                    <w:top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216</w:t>
                  </w:r>
                </w:p>
              </w:tc>
              <w:tc>
                <w:tcPr>
                  <w:tcW w:w="1170" w:type="dxa"/>
                  <w:tcBorders>
                    <w:left w:val="single" w:color="auto" w:sz="4" w:space="0"/>
                  </w:tcBorders>
                  <w:vAlign w:val="center"/>
                </w:tcPr>
                <w:p>
                  <w:pPr>
                    <w:adjustRightInd w:val="0"/>
                    <w:snapToGrid w:val="0"/>
                    <w:jc w:val="center"/>
                    <w:rPr>
                      <w:color w:val="00B0F0"/>
                      <w:szCs w:val="21"/>
                    </w:rPr>
                  </w:pPr>
                  <w:r>
                    <w:rPr>
                      <w:color w:val="00B0F0"/>
                      <w:szCs w:val="21"/>
                    </w:rPr>
                    <w:t>0</w:t>
                  </w:r>
                </w:p>
              </w:tc>
              <w:tc>
                <w:tcPr>
                  <w:tcW w:w="1166" w:type="dxa"/>
                  <w:tcBorders>
                    <w:left w:val="single" w:color="auto" w:sz="4" w:space="0"/>
                  </w:tcBorders>
                  <w:vAlign w:val="center"/>
                </w:tcPr>
                <w:p>
                  <w:pPr>
                    <w:adjustRightInd w:val="0"/>
                    <w:snapToGrid w:val="0"/>
                    <w:jc w:val="center"/>
                    <w:rPr>
                      <w:color w:val="00B0F0"/>
                      <w:szCs w:val="21"/>
                    </w:rPr>
                  </w:pPr>
                  <w:r>
                    <w:rPr>
                      <w:color w:val="00B0F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7" w:type="dxa"/>
                  <w:vAlign w:val="center"/>
                </w:tcPr>
                <w:p>
                  <w:pPr>
                    <w:adjustRightInd w:val="0"/>
                    <w:snapToGrid w:val="0"/>
                    <w:jc w:val="center"/>
                    <w:rPr>
                      <w:bCs/>
                      <w:color w:val="00B0F0"/>
                      <w:szCs w:val="21"/>
                    </w:rPr>
                  </w:pPr>
                  <w:r>
                    <w:rPr>
                      <w:bCs/>
                      <w:color w:val="00B0F0"/>
                      <w:szCs w:val="21"/>
                    </w:rPr>
                    <w:t>总计</w:t>
                  </w:r>
                </w:p>
              </w:tc>
              <w:tc>
                <w:tcPr>
                  <w:tcW w:w="1325" w:type="dxa"/>
                  <w:vAlign w:val="center"/>
                </w:tcPr>
                <w:p>
                  <w:pPr>
                    <w:adjustRightInd w:val="0"/>
                    <w:snapToGrid w:val="0"/>
                    <w:jc w:val="center"/>
                    <w:rPr>
                      <w:color w:val="00B0F0"/>
                      <w:szCs w:val="21"/>
                    </w:rPr>
                  </w:pPr>
                  <w:r>
                    <w:rPr>
                      <w:color w:val="00B0F0"/>
                      <w:szCs w:val="21"/>
                    </w:rPr>
                    <w:t>-</w:t>
                  </w:r>
                </w:p>
              </w:tc>
              <w:tc>
                <w:tcPr>
                  <w:tcW w:w="1562" w:type="dxa"/>
                  <w:vAlign w:val="center"/>
                </w:tcPr>
                <w:p>
                  <w:pPr>
                    <w:adjustRightInd w:val="0"/>
                    <w:snapToGrid w:val="0"/>
                    <w:jc w:val="center"/>
                    <w:rPr>
                      <w:color w:val="00B0F0"/>
                      <w:szCs w:val="21"/>
                    </w:rPr>
                  </w:pPr>
                  <w:r>
                    <w:rPr>
                      <w:color w:val="00B0F0"/>
                      <w:szCs w:val="21"/>
                    </w:rPr>
                    <w:t>-</w:t>
                  </w:r>
                </w:p>
              </w:tc>
              <w:tc>
                <w:tcPr>
                  <w:tcW w:w="1235" w:type="dxa"/>
                  <w:tcBorders>
                    <w:right w:val="single" w:color="auto" w:sz="4" w:space="0"/>
                  </w:tcBorders>
                  <w:vAlign w:val="center"/>
                </w:tcPr>
                <w:p>
                  <w:pPr>
                    <w:adjustRightInd w:val="0"/>
                    <w:snapToGrid w:val="0"/>
                    <w:jc w:val="center"/>
                    <w:rPr>
                      <w:color w:val="00B0F0"/>
                      <w:szCs w:val="21"/>
                    </w:rPr>
                  </w:pPr>
                  <w:r>
                    <w:rPr>
                      <w:rFonts w:hint="eastAsia"/>
                      <w:color w:val="00B0F0"/>
                      <w:szCs w:val="21"/>
                    </w:rPr>
                    <w:t>16.85</w:t>
                  </w:r>
                </w:p>
              </w:tc>
              <w:tc>
                <w:tcPr>
                  <w:tcW w:w="1235" w:type="dxa"/>
                  <w:tcBorders>
                    <w:right w:val="single" w:color="auto" w:sz="4" w:space="0"/>
                  </w:tcBorders>
                  <w:vAlign w:val="center"/>
                </w:tcPr>
                <w:p>
                  <w:pPr>
                    <w:adjustRightInd w:val="0"/>
                    <w:snapToGrid w:val="0"/>
                    <w:jc w:val="center"/>
                    <w:rPr>
                      <w:color w:val="00B0F0"/>
                      <w:szCs w:val="21"/>
                    </w:rPr>
                  </w:pPr>
                  <w:r>
                    <w:rPr>
                      <w:rFonts w:hint="eastAsia"/>
                      <w:color w:val="00B0F0"/>
                      <w:szCs w:val="21"/>
                    </w:rPr>
                    <w:t>4921</w:t>
                  </w:r>
                </w:p>
              </w:tc>
              <w:tc>
                <w:tcPr>
                  <w:tcW w:w="1170" w:type="dxa"/>
                  <w:tcBorders>
                    <w:left w:val="single" w:color="auto" w:sz="4" w:space="0"/>
                  </w:tcBorders>
                  <w:vAlign w:val="center"/>
                </w:tcPr>
                <w:p>
                  <w:pPr>
                    <w:adjustRightInd w:val="0"/>
                    <w:snapToGrid w:val="0"/>
                    <w:jc w:val="center"/>
                    <w:rPr>
                      <w:color w:val="00B0F0"/>
                      <w:szCs w:val="21"/>
                    </w:rPr>
                  </w:pPr>
                  <w:r>
                    <w:rPr>
                      <w:color w:val="00B0F0"/>
                      <w:szCs w:val="21"/>
                    </w:rPr>
                    <w:t>1.88</w:t>
                  </w:r>
                </w:p>
              </w:tc>
              <w:tc>
                <w:tcPr>
                  <w:tcW w:w="1166" w:type="dxa"/>
                  <w:tcBorders>
                    <w:left w:val="single" w:color="auto" w:sz="4" w:space="0"/>
                  </w:tcBorders>
                  <w:vAlign w:val="center"/>
                </w:tcPr>
                <w:p>
                  <w:pPr>
                    <w:adjustRightInd w:val="0"/>
                    <w:snapToGrid w:val="0"/>
                    <w:jc w:val="center"/>
                    <w:rPr>
                      <w:color w:val="00B0F0"/>
                      <w:szCs w:val="21"/>
                    </w:rPr>
                  </w:pPr>
                  <w:r>
                    <w:rPr>
                      <w:color w:val="00B0F0"/>
                      <w:szCs w:val="21"/>
                    </w:rPr>
                    <w:t>564</w:t>
                  </w:r>
                </w:p>
              </w:tc>
            </w:tr>
          </w:tbl>
          <w:p>
            <w:pPr>
              <w:rPr>
                <w:sz w:val="24"/>
              </w:rPr>
            </w:pPr>
            <w:r>
              <w:rPr>
                <w:rFonts w:ascii="Times New Roman" w:hAnsi="Times New Roman" w:eastAsia="宋体" w:cs="Times New Roman"/>
                <w:kern w:val="2"/>
                <w:sz w:val="21"/>
                <w:szCs w:val="24"/>
                <w:lang w:val="en-US" w:eastAsia="zh-CN" w:bidi="ar-SA"/>
              </w:rPr>
              <w:object>
                <v:shape id="_x0000_i1025" o:spt="75" type="#_x0000_t75" style="height:216pt;width:453.9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 ShapeID="_x0000_i1025" DrawAspect="Content" ObjectID="_1468075725" r:id="rId12">
                  <o:LockedField>false</o:LockedField>
                </o:OLEObject>
              </w:object>
            </w:r>
          </w:p>
          <w:p>
            <w:pPr>
              <w:jc w:val="center"/>
              <w:rPr>
                <w:b/>
                <w:bCs/>
                <w:sz w:val="24"/>
              </w:rPr>
            </w:pPr>
            <w:r>
              <w:rPr>
                <w:rFonts w:eastAsia="黑体"/>
                <w:bCs/>
                <w:sz w:val="24"/>
              </w:rPr>
              <w:t>图3  本项目水平衡图</w:t>
            </w:r>
            <w:r>
              <w:rPr>
                <w:b/>
                <w:bCs/>
                <w:sz w:val="24"/>
              </w:rPr>
              <w:t xml:space="preserve">  </w:t>
            </w:r>
            <w:r>
              <w:rPr>
                <w:sz w:val="24"/>
              </w:rPr>
              <w:t>单位m</w:t>
            </w:r>
            <w:r>
              <w:rPr>
                <w:sz w:val="24"/>
                <w:vertAlign w:val="superscript"/>
              </w:rPr>
              <w:t>3</w:t>
            </w:r>
            <w:r>
              <w:rPr>
                <w:sz w:val="24"/>
              </w:rPr>
              <w:t>/d</w:t>
            </w:r>
          </w:p>
          <w:p>
            <w:pPr>
              <w:rPr>
                <w:b/>
                <w:sz w:val="24"/>
              </w:rPr>
            </w:pPr>
            <w:r>
              <w:rPr>
                <w:b/>
                <w:sz w:val="24"/>
              </w:rPr>
              <w:t xml:space="preserve">    8.2供电</w:t>
            </w:r>
          </w:p>
          <w:p>
            <w:pPr>
              <w:ind w:firstLine="512" w:firstLineChars="200"/>
              <w:rPr>
                <w:sz w:val="24"/>
              </w:rPr>
            </w:pPr>
            <w:r>
              <w:rPr>
                <w:sz w:val="24"/>
              </w:rPr>
              <w:t>本项目供电由</w:t>
            </w:r>
            <w:r>
              <w:rPr>
                <w:rFonts w:hint="eastAsia"/>
                <w:sz w:val="24"/>
              </w:rPr>
              <w:t>合水县店子乡双柳树村</w:t>
            </w:r>
            <w:r>
              <w:rPr>
                <w:sz w:val="24"/>
              </w:rPr>
              <w:t>农村电网提供。</w:t>
            </w:r>
          </w:p>
          <w:p>
            <w:pPr>
              <w:rPr>
                <w:b/>
                <w:sz w:val="24"/>
              </w:rPr>
            </w:pPr>
            <w:r>
              <w:rPr>
                <w:rFonts w:eastAsia="黑体"/>
                <w:b/>
                <w:sz w:val="24"/>
              </w:rPr>
              <w:t xml:space="preserve">    8.3</w:t>
            </w:r>
            <w:r>
              <w:rPr>
                <w:b/>
                <w:sz w:val="24"/>
              </w:rPr>
              <w:t>供暖</w:t>
            </w:r>
          </w:p>
          <w:p>
            <w:pPr>
              <w:tabs>
                <w:tab w:val="left" w:pos="5179"/>
              </w:tabs>
              <w:ind w:firstLine="512" w:firstLineChars="200"/>
              <w:rPr>
                <w:sz w:val="24"/>
              </w:rPr>
            </w:pPr>
            <w:r>
              <w:rPr>
                <w:sz w:val="24"/>
              </w:rPr>
              <w:t>本项目冬季</w:t>
            </w:r>
            <w:r>
              <w:rPr>
                <w:rFonts w:hint="eastAsia"/>
                <w:sz w:val="24"/>
              </w:rPr>
              <w:t>供暖由隧道窑蒸汽供给</w:t>
            </w:r>
            <w:r>
              <w:rPr>
                <w:sz w:val="24"/>
              </w:rPr>
              <w:t>，不建设采暖锅炉。</w:t>
            </w:r>
          </w:p>
          <w:p>
            <w:pPr>
              <w:rPr>
                <w:rFonts w:eastAsia="黑体"/>
                <w:b/>
                <w:sz w:val="24"/>
              </w:rPr>
            </w:pPr>
            <w:r>
              <w:rPr>
                <w:rFonts w:eastAsia="黑体"/>
                <w:b/>
                <w:sz w:val="24"/>
              </w:rPr>
              <w:t>9、</w:t>
            </w:r>
            <w:r>
              <w:rPr>
                <w:rFonts w:eastAsia="黑体"/>
                <w:bCs/>
                <w:sz w:val="24"/>
              </w:rPr>
              <w:t>工作制度及劳动定员</w:t>
            </w:r>
          </w:p>
          <w:p>
            <w:pPr>
              <w:ind w:firstLine="512" w:firstLineChars="200"/>
              <w:rPr>
                <w:sz w:val="24"/>
                <w:szCs w:val="28"/>
              </w:rPr>
            </w:pPr>
            <w:r>
              <w:rPr>
                <w:sz w:val="24"/>
                <w:szCs w:val="28"/>
              </w:rPr>
              <w:t>本项目劳动定员</w:t>
            </w:r>
            <w:r>
              <w:rPr>
                <w:rFonts w:hint="eastAsia"/>
                <w:sz w:val="24"/>
                <w:szCs w:val="28"/>
              </w:rPr>
              <w:t>47</w:t>
            </w:r>
            <w:r>
              <w:rPr>
                <w:sz w:val="24"/>
                <w:szCs w:val="28"/>
              </w:rPr>
              <w:t>人，年工作日：</w:t>
            </w:r>
            <w:r>
              <w:rPr>
                <w:rFonts w:hint="eastAsia"/>
                <w:sz w:val="24"/>
                <w:szCs w:val="28"/>
              </w:rPr>
              <w:t>300</w:t>
            </w:r>
            <w:r>
              <w:rPr>
                <w:sz w:val="24"/>
                <w:szCs w:val="28"/>
              </w:rPr>
              <w:t>d，生产制度采用1班制作业，日工作时间</w:t>
            </w:r>
            <w:r>
              <w:rPr>
                <w:rFonts w:hint="eastAsia"/>
                <w:sz w:val="24"/>
                <w:szCs w:val="28"/>
              </w:rPr>
              <w:t>10</w:t>
            </w:r>
            <w:r>
              <w:rPr>
                <w:sz w:val="24"/>
                <w:szCs w:val="28"/>
              </w:rPr>
              <w:t>h。</w:t>
            </w:r>
          </w:p>
          <w:p>
            <w:pPr>
              <w:rPr>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9286" w:type="dxa"/>
            <w:gridSpan w:val="11"/>
            <w:vAlign w:val="top"/>
          </w:tcPr>
          <w:p>
            <w:pPr>
              <w:rPr>
                <w:b/>
                <w:sz w:val="30"/>
                <w:szCs w:val="30"/>
              </w:rPr>
            </w:pPr>
            <w:bookmarkStart w:id="13" w:name="_Toc103347232"/>
            <w:bookmarkStart w:id="14" w:name="_Toc107133122"/>
            <w:bookmarkStart w:id="15" w:name="_Toc109699570"/>
            <w:bookmarkStart w:id="16" w:name="_Toc110587900"/>
            <w:bookmarkStart w:id="17" w:name="_Toc112124827"/>
            <w:bookmarkStart w:id="18" w:name="_Toc112127016"/>
            <w:bookmarkStart w:id="19" w:name="_Toc112820640"/>
            <w:bookmarkStart w:id="20" w:name="_Toc120584300"/>
            <w:bookmarkStart w:id="21" w:name="_Toc165285228"/>
            <w:bookmarkStart w:id="22" w:name="_Toc167421091"/>
            <w:bookmarkStart w:id="23" w:name="_Toc167422967"/>
            <w:bookmarkStart w:id="24" w:name="_Toc167674094"/>
            <w:bookmarkStart w:id="25" w:name="_Toc203477669"/>
            <w:bookmarkStart w:id="26" w:name="_Toc103347233"/>
            <w:bookmarkStart w:id="27" w:name="_Toc120584301"/>
            <w:bookmarkStart w:id="28" w:name="_Toc165285229"/>
            <w:bookmarkStart w:id="29" w:name="_Toc167421092"/>
            <w:bookmarkStart w:id="30" w:name="_Toc167422968"/>
            <w:bookmarkStart w:id="31" w:name="_Toc167674095"/>
            <w:bookmarkStart w:id="32" w:name="_Toc107133123"/>
            <w:bookmarkStart w:id="33" w:name="_Toc109699571"/>
            <w:bookmarkStart w:id="34" w:name="_Toc110587901"/>
            <w:bookmarkStart w:id="35" w:name="_Toc112124828"/>
            <w:bookmarkStart w:id="36" w:name="_Toc112127017"/>
            <w:bookmarkStart w:id="37" w:name="_Toc112820641"/>
            <w:bookmarkStart w:id="38" w:name="_Toc203477670"/>
            <w:r>
              <w:rPr>
                <w:rFonts w:hint="eastAsia"/>
                <w:b/>
                <w:sz w:val="30"/>
                <w:szCs w:val="30"/>
              </w:rPr>
              <w:t>与本项目有关的原有污染情况及主要环境问题</w:t>
            </w:r>
          </w:p>
          <w:p>
            <w:pPr>
              <w:rPr>
                <w:rFonts w:eastAsia="黑体"/>
                <w:bCs/>
                <w:sz w:val="24"/>
              </w:rPr>
            </w:pPr>
            <w:r>
              <w:rPr>
                <w:rFonts w:hint="eastAsia" w:eastAsia="黑体"/>
                <w:bCs/>
                <w:sz w:val="24"/>
              </w:rPr>
              <w:t>1</w:t>
            </w:r>
            <w:r>
              <w:rPr>
                <w:rFonts w:eastAsia="黑体"/>
                <w:bCs/>
                <w:sz w:val="24"/>
              </w:rPr>
              <w:t>、现</w:t>
            </w:r>
            <w:r>
              <w:rPr>
                <w:rFonts w:hint="eastAsia" w:eastAsia="黑体"/>
                <w:bCs/>
                <w:sz w:val="24"/>
              </w:rPr>
              <w:t>阶段</w:t>
            </w:r>
            <w:r>
              <w:rPr>
                <w:rFonts w:eastAsia="黑体"/>
                <w:bCs/>
                <w:sz w:val="24"/>
              </w:rPr>
              <w:t>主要环境问题</w:t>
            </w:r>
          </w:p>
          <w:p>
            <w:pPr>
              <w:widowControl/>
              <w:ind w:firstLine="482"/>
              <w:rPr>
                <w:sz w:val="24"/>
              </w:rPr>
            </w:pPr>
            <w:r>
              <w:rPr>
                <w:rFonts w:hint="eastAsia"/>
                <w:sz w:val="24"/>
              </w:rPr>
              <w:t>根据现场踏勘，本项目已建成，属于补做环评。评价技术人员结合现场勘察，并通过咨询厂方技术人员了解生产的相关情况，对本项目主要的存在问题进行了分析。</w:t>
            </w:r>
          </w:p>
          <w:p>
            <w:pPr>
              <w:ind w:firstLine="512" w:firstLineChars="200"/>
              <w:rPr>
                <w:sz w:val="24"/>
              </w:rPr>
            </w:pPr>
            <w:r>
              <w:rPr>
                <w:rFonts w:hint="eastAsia"/>
                <w:sz w:val="24"/>
              </w:rPr>
              <w:t>⑴大气环境存在问题</w:t>
            </w:r>
          </w:p>
          <w:p>
            <w:pPr>
              <w:ind w:firstLine="512" w:firstLineChars="200"/>
              <w:rPr>
                <w:sz w:val="24"/>
              </w:rPr>
            </w:pPr>
            <w:r>
              <w:rPr>
                <w:rFonts w:hint="eastAsia"/>
                <w:sz w:val="24"/>
              </w:rPr>
              <w:t>本项目产生的废气主要为隧道窑烟气和厨房油烟、原煤堆场、原料处理区粉碎机扬尘。</w:t>
            </w:r>
          </w:p>
          <w:p>
            <w:pPr>
              <w:ind w:firstLine="512" w:firstLineChars="200"/>
              <w:rPr>
                <w:sz w:val="24"/>
              </w:rPr>
            </w:pPr>
            <w:r>
              <w:rPr>
                <w:sz w:val="24"/>
              </w:rPr>
              <w:t>根据《砖瓦工业大气污染物排放标准》(GB29620-2013)要求：产生大气污染物的生产工艺和装置必须设立局部或整体气体收集系统和集中净化处理装置</w:t>
            </w:r>
            <w:r>
              <w:rPr>
                <w:rFonts w:hint="eastAsia"/>
                <w:sz w:val="24"/>
              </w:rPr>
              <w:t>，人工干燥及焙烧窑的排气筒高度一律不低于15m。本项目隧道窑烟气经引风机直接排放，未设置烟囱，也无脱硫除尘设备，不满足</w:t>
            </w:r>
            <w:r>
              <w:rPr>
                <w:sz w:val="24"/>
              </w:rPr>
              <w:t>《砖瓦工业大气污染物排放标准》(GB29620-2013)</w:t>
            </w:r>
            <w:r>
              <w:rPr>
                <w:rFonts w:hint="eastAsia"/>
                <w:sz w:val="24"/>
              </w:rPr>
              <w:t>中的相关</w:t>
            </w:r>
            <w:r>
              <w:rPr>
                <w:sz w:val="24"/>
              </w:rPr>
              <w:t>要求。</w:t>
            </w:r>
          </w:p>
          <w:p>
            <w:pPr>
              <w:ind w:firstLine="512" w:firstLineChars="200"/>
              <w:rPr>
                <w:sz w:val="24"/>
              </w:rPr>
            </w:pPr>
            <w:r>
              <w:rPr>
                <w:rFonts w:hint="eastAsia"/>
                <w:sz w:val="24"/>
              </w:rPr>
              <w:t>本项目设置厨房，灶头数为2个，根据《饮食业油烟排放标准（试行）》，项目饮食业单位规模为小型，排放油烟的饮食业单位必须按照处理效率不低于60</w:t>
            </w:r>
            <w:r>
              <w:rPr>
                <w:sz w:val="24"/>
              </w:rPr>
              <w:t>%</w:t>
            </w:r>
            <w:r>
              <w:rPr>
                <w:rFonts w:hint="eastAsia"/>
                <w:sz w:val="24"/>
              </w:rPr>
              <w:t>的油烟净化设施，本项目未按照要求安装油烟净化设施。</w:t>
            </w:r>
          </w:p>
          <w:p>
            <w:pPr>
              <w:ind w:firstLine="512" w:firstLineChars="200"/>
              <w:rPr>
                <w:sz w:val="24"/>
              </w:rPr>
            </w:pPr>
            <w:r>
              <w:rPr>
                <w:rFonts w:hint="eastAsia"/>
                <w:sz w:val="24"/>
              </w:rPr>
              <w:t>项目区煤场露天堆放，无遮盖措施。废砖坯、废砖无固定堆场，在沟头处堆砌，易产生二次扬尘，且对边坡稳定有一定影响。</w:t>
            </w:r>
          </w:p>
          <w:p>
            <w:pPr>
              <w:ind w:firstLine="512" w:firstLineChars="200"/>
              <w:rPr>
                <w:sz w:val="24"/>
              </w:rPr>
            </w:pPr>
            <w:r>
              <w:rPr>
                <w:rFonts w:hint="eastAsia"/>
                <w:sz w:val="24"/>
              </w:rPr>
              <w:t>⑵水环境存在的问题</w:t>
            </w:r>
          </w:p>
          <w:p>
            <w:pPr>
              <w:ind w:firstLine="512" w:firstLineChars="200"/>
              <w:rPr>
                <w:sz w:val="24"/>
              </w:rPr>
            </w:pPr>
            <w:r>
              <w:rPr>
                <w:rFonts w:hint="eastAsia"/>
                <w:sz w:val="24"/>
              </w:rPr>
              <w:t>本项目废水主要为员工的盥洗废水和餐饮废水。排水问题是本项目比较突出的问题之一，主要表现在厂区内虽已设置导排渠，但未将导排渠设置至沟底，造成了雨水冲刷，侵蚀塬面。</w:t>
            </w:r>
          </w:p>
          <w:p>
            <w:pPr>
              <w:ind w:firstLine="512" w:firstLineChars="200"/>
              <w:rPr>
                <w:sz w:val="24"/>
              </w:rPr>
            </w:pPr>
            <w:r>
              <w:rPr>
                <w:rFonts w:hint="eastAsia"/>
                <w:sz w:val="24"/>
              </w:rPr>
              <w:t>根据现场调查，本项目生活污水主要为厂区员工的盥洗用水，主要用于厂区的泼洒抑尘，不外排。粪便污水和餐饮废水产生量较小，用旱厕处理，在妥善处理后，不会产生污染。</w:t>
            </w:r>
          </w:p>
          <w:p>
            <w:pPr>
              <w:ind w:firstLine="512" w:firstLineChars="200"/>
              <w:rPr>
                <w:sz w:val="24"/>
              </w:rPr>
            </w:pPr>
            <w:r>
              <w:rPr>
                <w:sz w:val="24"/>
              </w:rPr>
              <w:fldChar w:fldCharType="begin"/>
            </w:r>
            <w:r>
              <w:rPr>
                <w:sz w:val="24"/>
              </w:rPr>
              <w:instrText xml:space="preserve"> </w:instrText>
            </w:r>
            <w:r>
              <w:rPr>
                <w:rFonts w:hint="eastAsia"/>
                <w:sz w:val="24"/>
              </w:rPr>
              <w:instrText xml:space="preserve">= 3 \* GB2</w:instrText>
            </w:r>
            <w:r>
              <w:rPr>
                <w:sz w:val="24"/>
              </w:rPr>
              <w:instrText xml:space="preserve"> </w:instrText>
            </w:r>
            <w:r>
              <w:rPr>
                <w:sz w:val="24"/>
              </w:rPr>
              <w:fldChar w:fldCharType="separate"/>
            </w:r>
            <w:r>
              <w:rPr>
                <w:rFonts w:hint="eastAsia"/>
                <w:sz w:val="24"/>
              </w:rPr>
              <w:t>⑶</w:t>
            </w:r>
            <w:r>
              <w:rPr>
                <w:sz w:val="24"/>
              </w:rPr>
              <w:fldChar w:fldCharType="end"/>
            </w:r>
            <w:r>
              <w:rPr>
                <w:rFonts w:hint="eastAsia"/>
                <w:sz w:val="24"/>
              </w:rPr>
              <w:t>固体废物存在问题</w:t>
            </w:r>
          </w:p>
          <w:p>
            <w:pPr>
              <w:ind w:firstLine="512" w:firstLineChars="200"/>
              <w:rPr>
                <w:sz w:val="24"/>
              </w:rPr>
            </w:pPr>
            <w:r>
              <w:rPr>
                <w:rFonts w:hint="eastAsia"/>
                <w:sz w:val="24"/>
              </w:rPr>
              <w:t>根据现场调查，本项目固体废物主要为废弃的砖坯，烧制损坏的破砖，项目目前废砖设置专用场所进行收集，但是场地内可见零碎的废转堆场，废砖存在随意丢弃的现象。本项目要求建设单位加强管理，不将废砖随意丢弃，禁止将废砖倒入邻近的沟道内。</w:t>
            </w:r>
          </w:p>
          <w:p>
            <w:pPr>
              <w:ind w:firstLine="512" w:firstLineChars="200"/>
              <w:rPr>
                <w:sz w:val="24"/>
              </w:rPr>
            </w:pPr>
            <w:r>
              <w:rPr>
                <w:rFonts w:hint="eastAsia"/>
                <w:sz w:val="24"/>
              </w:rPr>
              <w:t>⑷噪声存在问题</w:t>
            </w:r>
          </w:p>
          <w:p>
            <w:pPr>
              <w:ind w:firstLine="512" w:firstLineChars="200"/>
              <w:rPr>
                <w:sz w:val="24"/>
              </w:rPr>
            </w:pPr>
            <w:r>
              <w:rPr>
                <w:rFonts w:hint="eastAsia"/>
                <w:sz w:val="24"/>
              </w:rPr>
              <w:t>经过现场调查发现项目地周围200米外均无居民居住，生产时噪声主要表现在对厂区员工的影响，项目夜间不生产，且通过地形隔音、减震等措施，再加强厂区管理，做好厂内员工的劳动保护，可将噪声对厂区员工的影响降低到最低响度。</w:t>
            </w:r>
          </w:p>
          <w:p>
            <w:pPr>
              <w:ind w:firstLine="512" w:firstLineChars="200"/>
              <w:rPr>
                <w:sz w:val="24"/>
              </w:rPr>
            </w:pPr>
            <w:r>
              <w:rPr>
                <w:rFonts w:hint="eastAsia"/>
                <w:sz w:val="24"/>
              </w:rPr>
              <w:t>⑸生态环境存在的问题</w:t>
            </w:r>
          </w:p>
          <w:p>
            <w:pPr>
              <w:ind w:firstLine="512" w:firstLineChars="200"/>
              <w:rPr>
                <w:color w:val="00B0F0"/>
                <w:sz w:val="24"/>
              </w:rPr>
            </w:pPr>
            <w:r>
              <w:rPr>
                <w:rFonts w:hint="eastAsia"/>
                <w:sz w:val="24"/>
              </w:rPr>
              <w:t>本项目西、北侧紧邻沟道，厂区废砖存在随意丢弃现象，在建设过程中对沟道植被有所破坏，存在滑坡现象，厂区内虽设置雨水导排措施，但未压设管道至沟底，西侧、北侧部分地区存在水土流失现象。</w:t>
            </w:r>
            <w:r>
              <w:rPr>
                <w:rFonts w:hint="eastAsia"/>
                <w:color w:val="00B0F0"/>
                <w:sz w:val="24"/>
              </w:rPr>
              <w:t>粘土矿在开采过程中砍伐植被和占用土地，山体地表植被破坏严重，粘土开采对地貌景观影响较严重。</w:t>
            </w:r>
          </w:p>
          <w:p>
            <w:pPr>
              <w:rPr>
                <w:rFonts w:eastAsia="黑体"/>
                <w:bCs/>
                <w:color w:val="00B0F0"/>
                <w:sz w:val="24"/>
              </w:rPr>
            </w:pPr>
            <w:r>
              <w:rPr>
                <w:rFonts w:hint="eastAsia" w:eastAsia="黑体"/>
                <w:bCs/>
                <w:color w:val="00B0F0"/>
                <w:sz w:val="24"/>
              </w:rPr>
              <w:t>2</w:t>
            </w:r>
            <w:r>
              <w:rPr>
                <w:rFonts w:eastAsia="黑体"/>
                <w:bCs/>
                <w:color w:val="00B0F0"/>
                <w:sz w:val="24"/>
              </w:rPr>
              <w:t>、主要环境问题</w:t>
            </w:r>
            <w:r>
              <w:rPr>
                <w:rFonts w:hint="eastAsia" w:eastAsia="黑体"/>
                <w:bCs/>
                <w:color w:val="00B0F0"/>
                <w:sz w:val="24"/>
              </w:rPr>
              <w:t>的整改措施</w:t>
            </w:r>
          </w:p>
          <w:p>
            <w:pPr>
              <w:ind w:firstLine="512" w:firstLineChars="200"/>
              <w:rPr>
                <w:color w:val="00B0F0"/>
                <w:sz w:val="24"/>
              </w:rPr>
            </w:pPr>
            <w:r>
              <w:rPr>
                <w:rFonts w:hint="eastAsia"/>
                <w:color w:val="00B0F0"/>
                <w:sz w:val="24"/>
              </w:rPr>
              <w:t>⑴大气环境问题的整改措施</w:t>
            </w:r>
          </w:p>
          <w:p>
            <w:pPr>
              <w:ind w:firstLine="512" w:firstLineChars="200"/>
              <w:rPr>
                <w:color w:val="00B0F0"/>
                <w:sz w:val="24"/>
              </w:rPr>
            </w:pPr>
            <w:r>
              <w:rPr>
                <w:rFonts w:hint="eastAsia"/>
                <w:color w:val="00B0F0"/>
                <w:sz w:val="24"/>
              </w:rPr>
              <w:t>针对本项目大气环境存在问题，本次环评要求建设单位在隧道窑排烟口处增建1座不低于15高的排气筒，并配套安装相应的脱硫除尘设备湿式脱硫塔，其中脱硫效率不低于90%，除尘效率不低于90%，使得隧道窑烟气排放能够满足</w:t>
            </w:r>
            <w:r>
              <w:rPr>
                <w:color w:val="00B0F0"/>
                <w:sz w:val="24"/>
              </w:rPr>
              <w:t>《砖瓦工业大气污染物排放标准》(GB29620-2013)</w:t>
            </w:r>
            <w:r>
              <w:rPr>
                <w:rFonts w:hint="eastAsia"/>
                <w:color w:val="00B0F0"/>
                <w:sz w:val="24"/>
              </w:rPr>
              <w:t>中的相关</w:t>
            </w:r>
            <w:r>
              <w:rPr>
                <w:color w:val="00B0F0"/>
                <w:sz w:val="24"/>
              </w:rPr>
              <w:t>要求。</w:t>
            </w:r>
          </w:p>
          <w:p>
            <w:pPr>
              <w:ind w:firstLine="512" w:firstLineChars="200"/>
              <w:rPr>
                <w:color w:val="00B0F0"/>
                <w:sz w:val="24"/>
              </w:rPr>
            </w:pPr>
            <w:r>
              <w:rPr>
                <w:rFonts w:hint="eastAsia"/>
                <w:color w:val="00B0F0"/>
                <w:sz w:val="24"/>
              </w:rPr>
              <w:t>厨房增设一套油烟净化处理设备，净化效率不低于75%，使满足《饮食业油烟排放标准（试行）》排放油烟的小型饮食业单位必须按照处理效率不低于60</w:t>
            </w:r>
            <w:r>
              <w:rPr>
                <w:color w:val="00B0F0"/>
                <w:sz w:val="24"/>
              </w:rPr>
              <w:t>%</w:t>
            </w:r>
            <w:r>
              <w:rPr>
                <w:rFonts w:hint="eastAsia"/>
                <w:color w:val="00B0F0"/>
                <w:sz w:val="24"/>
              </w:rPr>
              <w:t>的油烟净化设施的要求。</w:t>
            </w:r>
          </w:p>
          <w:p>
            <w:pPr>
              <w:ind w:firstLine="512" w:firstLineChars="200"/>
              <w:rPr>
                <w:color w:val="00B0F0"/>
                <w:sz w:val="24"/>
              </w:rPr>
            </w:pPr>
            <w:r>
              <w:rPr>
                <w:rFonts w:hint="eastAsia"/>
                <w:color w:val="00B0F0"/>
                <w:sz w:val="24"/>
              </w:rPr>
              <w:t>对于煤场设置在厂区西侧设置半封闭煤场一座，占地100</w:t>
            </w:r>
            <w:r>
              <w:rPr>
                <w:color w:val="00B0F0"/>
                <w:szCs w:val="21"/>
              </w:rPr>
              <w:t xml:space="preserve"> </w:t>
            </w:r>
            <w:r>
              <w:rPr>
                <w:color w:val="00B0F0"/>
                <w:sz w:val="24"/>
              </w:rPr>
              <w:t>m</w:t>
            </w:r>
            <w:r>
              <w:rPr>
                <w:color w:val="00B0F0"/>
                <w:sz w:val="24"/>
                <w:vertAlign w:val="superscript"/>
              </w:rPr>
              <w:t>2</w:t>
            </w:r>
            <w:r>
              <w:rPr>
                <w:rFonts w:hint="eastAsia"/>
                <w:color w:val="00B0F0"/>
                <w:sz w:val="24"/>
              </w:rPr>
              <w:t>，粉碎车间变目前的露天粉碎车间为地下室粉碎，设置不低于15</w:t>
            </w:r>
            <w:r>
              <w:rPr>
                <w:color w:val="00B0F0"/>
                <w:sz w:val="24"/>
              </w:rPr>
              <w:t>m</w:t>
            </w:r>
            <w:r>
              <w:rPr>
                <w:rFonts w:hint="eastAsia"/>
                <w:color w:val="00B0F0"/>
                <w:sz w:val="24"/>
              </w:rPr>
              <w:t>高排气筒一座，使得粉碎车间的粉尘做有组织排放。</w:t>
            </w:r>
          </w:p>
          <w:p>
            <w:pPr>
              <w:ind w:firstLine="512" w:firstLineChars="200"/>
              <w:rPr>
                <w:color w:val="00B0F0"/>
                <w:sz w:val="24"/>
              </w:rPr>
            </w:pPr>
            <w:r>
              <w:rPr>
                <w:rFonts w:hint="eastAsia"/>
                <w:color w:val="00B0F0"/>
                <w:sz w:val="24"/>
              </w:rPr>
              <w:t>⑵水环境问题的整改措施</w:t>
            </w:r>
          </w:p>
          <w:p>
            <w:pPr>
              <w:ind w:firstLine="512" w:firstLineChars="200"/>
              <w:rPr>
                <w:color w:val="00B0F0"/>
                <w:sz w:val="24"/>
              </w:rPr>
            </w:pPr>
            <w:r>
              <w:rPr>
                <w:rFonts w:hint="eastAsia"/>
                <w:color w:val="00B0F0"/>
                <w:sz w:val="24"/>
              </w:rPr>
              <w:t>在厂区的东侧（矿区边）设置1座50m</w:t>
            </w:r>
            <w:r>
              <w:rPr>
                <w:rFonts w:hint="eastAsia"/>
                <w:color w:val="00B0F0"/>
                <w:sz w:val="24"/>
                <w:vertAlign w:val="superscript"/>
              </w:rPr>
              <w:t>3</w:t>
            </w:r>
            <w:r>
              <w:rPr>
                <w:rFonts w:hint="eastAsia"/>
                <w:color w:val="00B0F0"/>
                <w:sz w:val="24"/>
              </w:rPr>
              <w:t>的集雨池，收集的雨水用于生产，其余雨水在厂区西侧和北侧下沟段各设置1段导排渠，环评要求设置导排渠直至沟底，防治因雨水冲刷导致塬面削减。</w:t>
            </w:r>
          </w:p>
          <w:p>
            <w:pPr>
              <w:ind w:firstLine="512" w:firstLineChars="200"/>
              <w:rPr>
                <w:color w:val="00B0F0"/>
                <w:sz w:val="24"/>
              </w:rPr>
            </w:pPr>
            <w:r>
              <w:rPr>
                <w:rFonts w:hint="eastAsia"/>
                <w:color w:val="00B0F0"/>
                <w:sz w:val="24"/>
              </w:rPr>
              <w:t>废水主要为盥洗废水和餐饮废水，盥洗废水产生量小，主要用于厂区的泼洒抑尘，粪便污水和餐饮废水用于旱厕堆肥，肥料由附近的居民拉运。</w:t>
            </w:r>
          </w:p>
          <w:p>
            <w:pPr>
              <w:ind w:firstLine="512" w:firstLineChars="200"/>
              <w:rPr>
                <w:color w:val="00B0F0"/>
                <w:sz w:val="24"/>
              </w:rPr>
            </w:pPr>
            <w:r>
              <w:rPr>
                <w:color w:val="00B0F0"/>
                <w:sz w:val="24"/>
              </w:rPr>
              <w:fldChar w:fldCharType="begin"/>
            </w:r>
            <w:r>
              <w:rPr>
                <w:color w:val="00B0F0"/>
                <w:sz w:val="24"/>
              </w:rPr>
              <w:instrText xml:space="preserve"> </w:instrText>
            </w:r>
            <w:r>
              <w:rPr>
                <w:rFonts w:hint="eastAsia"/>
                <w:color w:val="00B0F0"/>
                <w:sz w:val="24"/>
              </w:rPr>
              <w:instrText xml:space="preserve">= 3 \* GB2</w:instrText>
            </w:r>
            <w:r>
              <w:rPr>
                <w:color w:val="00B0F0"/>
                <w:sz w:val="24"/>
              </w:rPr>
              <w:instrText xml:space="preserve"> </w:instrText>
            </w:r>
            <w:r>
              <w:rPr>
                <w:color w:val="00B0F0"/>
                <w:sz w:val="24"/>
              </w:rPr>
              <w:fldChar w:fldCharType="separate"/>
            </w:r>
            <w:r>
              <w:rPr>
                <w:rFonts w:hint="eastAsia"/>
                <w:color w:val="00B0F0"/>
                <w:sz w:val="24"/>
              </w:rPr>
              <w:t>⑶</w:t>
            </w:r>
            <w:r>
              <w:rPr>
                <w:color w:val="00B0F0"/>
                <w:sz w:val="24"/>
              </w:rPr>
              <w:fldChar w:fldCharType="end"/>
            </w:r>
            <w:r>
              <w:rPr>
                <w:rFonts w:hint="eastAsia"/>
                <w:color w:val="00B0F0"/>
                <w:sz w:val="24"/>
              </w:rPr>
              <w:t>固体废物问题的整改措施</w:t>
            </w:r>
          </w:p>
          <w:p>
            <w:pPr>
              <w:ind w:firstLine="512" w:firstLineChars="200"/>
              <w:rPr>
                <w:color w:val="00B0F0"/>
                <w:sz w:val="24"/>
              </w:rPr>
            </w:pPr>
            <w:r>
              <w:rPr>
                <w:rFonts w:hint="eastAsia"/>
                <w:color w:val="00B0F0"/>
                <w:sz w:val="24"/>
              </w:rPr>
              <w:t>本项目固体废物主要为废砖、生活垃圾、回收尘。根据项目存在的问题，本次环评要求建设单位在项目地西侧设置固定的废砖堆场，将沟内内现有废砖妥善处置，禁止再将废砖倒入沟道内。生活垃圾设置垃圾收集筒，定期运至乡镇指定的生活垃圾暂存点。</w:t>
            </w:r>
          </w:p>
          <w:p>
            <w:pPr>
              <w:ind w:firstLine="512" w:firstLineChars="200"/>
              <w:rPr>
                <w:color w:val="00B0F0"/>
                <w:sz w:val="24"/>
              </w:rPr>
            </w:pPr>
            <w:r>
              <w:rPr>
                <w:rFonts w:hint="eastAsia"/>
                <w:color w:val="00B0F0"/>
                <w:sz w:val="24"/>
              </w:rPr>
              <w:t>⑷噪声问题的整改措施</w:t>
            </w:r>
          </w:p>
          <w:p>
            <w:pPr>
              <w:ind w:firstLine="512" w:firstLineChars="200"/>
              <w:rPr>
                <w:color w:val="00B0F0"/>
                <w:sz w:val="24"/>
              </w:rPr>
            </w:pPr>
            <w:r>
              <w:rPr>
                <w:rFonts w:hint="eastAsia"/>
                <w:color w:val="00B0F0"/>
                <w:sz w:val="24"/>
              </w:rPr>
              <w:t>本项目距离居民点较远，主要的噪声问题是生产时对厂区工人的影响，环评要求建设单位做好厂内员工的劳动保障措施，将噪声对工人的影响降至最低。</w:t>
            </w:r>
          </w:p>
          <w:p>
            <w:pPr>
              <w:ind w:firstLine="512" w:firstLineChars="200"/>
              <w:rPr>
                <w:color w:val="00B0F0"/>
                <w:sz w:val="24"/>
              </w:rPr>
            </w:pPr>
            <w:r>
              <w:rPr>
                <w:rFonts w:hint="eastAsia"/>
                <w:color w:val="00B0F0"/>
                <w:sz w:val="24"/>
              </w:rPr>
              <w:t>⑸生态环境问题的整改措施</w:t>
            </w:r>
          </w:p>
          <w:p>
            <w:pPr>
              <w:ind w:firstLine="512" w:firstLineChars="200"/>
              <w:rPr>
                <w:color w:val="00B0F0"/>
                <w:sz w:val="24"/>
              </w:rPr>
            </w:pPr>
            <w:r>
              <w:rPr>
                <w:rFonts w:hint="eastAsia"/>
                <w:color w:val="00B0F0"/>
                <w:sz w:val="24"/>
              </w:rPr>
              <w:t>本项目生态问题主要为沟道及矿区的植被破坏、水土流失，针对以上问题，本次环评要求建设单位对沟道内的废弃砖块进行清理，做好沟道的整治，将已经破坏的沟道进行复垦，种植乔木、灌木草等植物，禁止将废砖、废土、垃圾倒入沟道。对于目前存在的废砖集中收集处理，回用于生产。针对粘土矿开采，本次环评要求建设单位一边开采一边复垦，做好边坡的防护，渐进式开发，本矿的开采有可能造成顺层边坡，因此在采取防治措施的基础上，还应加强巡查和监测，以发现和解决可能发生的采场边坡坍塌及造成的地质灾害，防止进一步产生的水土流失。</w:t>
            </w:r>
          </w:p>
          <w:p>
            <w:pPr>
              <w:ind w:firstLine="512" w:firstLineChars="200"/>
              <w:rPr>
                <w:sz w:val="24"/>
              </w:rPr>
            </w:pPr>
          </w:p>
          <w:p>
            <w:pPr>
              <w:rPr>
                <w:sz w:val="24"/>
              </w:rPr>
            </w:pPr>
          </w:p>
          <w:p>
            <w:pPr>
              <w:pStyle w:val="29"/>
              <w:adjustRightInd w:val="0"/>
              <w:snapToGrid w:val="0"/>
              <w:spacing w:line="240" w:lineRule="auto"/>
              <w:jc w:val="both"/>
              <w:rPr>
                <w:sz w:val="24"/>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p>
            <w:pPr>
              <w:pStyle w:val="29"/>
              <w:adjustRightInd w:val="0"/>
              <w:snapToGrid w:val="0"/>
              <w:spacing w:line="240" w:lineRule="auto"/>
              <w:jc w:val="both"/>
              <w:rPr>
                <w:b/>
                <w:sz w:val="30"/>
                <w:szCs w:val="30"/>
              </w:rPr>
            </w:pPr>
          </w:p>
        </w:tc>
      </w:tr>
    </w:tbl>
    <w:p>
      <w:pPr>
        <w:rPr>
          <w:b/>
          <w:sz w:val="30"/>
          <w:szCs w:val="30"/>
        </w:rPr>
      </w:pPr>
      <w:r>
        <w:rPr>
          <w:b/>
          <w:sz w:val="30"/>
          <w:szCs w:val="30"/>
        </w:rPr>
        <w:t>建设项目所在地自然环境社会环境简况</w:t>
      </w:r>
      <w:bookmarkEnd w:id="13"/>
      <w:bookmarkEnd w:id="14"/>
      <w:bookmarkEnd w:id="15"/>
      <w:bookmarkEnd w:id="16"/>
      <w:bookmarkEnd w:id="17"/>
      <w:bookmarkEnd w:id="18"/>
      <w:bookmarkEnd w:id="19"/>
      <w:bookmarkEnd w:id="20"/>
      <w:bookmarkEnd w:id="21"/>
      <w:bookmarkEnd w:id="22"/>
      <w:bookmarkEnd w:id="23"/>
      <w:bookmarkEnd w:id="24"/>
      <w:bookmarkEnd w:id="25"/>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1" w:hRule="atLeast"/>
          <w:jc w:val="center"/>
        </w:trPr>
        <w:tc>
          <w:tcPr>
            <w:tcW w:w="9286" w:type="dxa"/>
            <w:vAlign w:val="top"/>
          </w:tcPr>
          <w:p>
            <w:pPr>
              <w:rPr>
                <w:b/>
                <w:sz w:val="28"/>
                <w:szCs w:val="28"/>
              </w:rPr>
            </w:pPr>
            <w:r>
              <w:rPr>
                <w:b/>
                <w:sz w:val="28"/>
                <w:szCs w:val="28"/>
              </w:rPr>
              <w:t>自然环境简况(地形、地貌、地质、气候、气象、水文、植被、生物多样性等)：</w:t>
            </w:r>
          </w:p>
          <w:p>
            <w:pPr>
              <w:rPr>
                <w:b/>
                <w:sz w:val="24"/>
              </w:rPr>
            </w:pPr>
            <w:r>
              <w:rPr>
                <w:rFonts w:eastAsia="黑体"/>
                <w:sz w:val="24"/>
              </w:rPr>
              <w:t>1、项目的地理位置</w:t>
            </w:r>
          </w:p>
          <w:p>
            <w:pPr>
              <w:ind w:firstLine="512" w:firstLineChars="200"/>
              <w:rPr>
                <w:sz w:val="24"/>
              </w:rPr>
            </w:pPr>
            <w:r>
              <w:rPr>
                <w:sz w:val="24"/>
                <w:shd w:val="clear" w:color="auto" w:fill="FFFFFF"/>
              </w:rPr>
              <w:t>合水县地处陕、甘、宁三省交界处的金三角，位于甘肃省东部，处于东径107°51'</w:t>
            </w:r>
            <w:r>
              <w:rPr>
                <w:rFonts w:hint="eastAsia"/>
                <w:sz w:val="24"/>
                <w:shd w:val="clear" w:color="auto" w:fill="FFFFFF"/>
              </w:rPr>
              <w:t>~</w:t>
            </w:r>
            <w:r>
              <w:rPr>
                <w:sz w:val="24"/>
                <w:shd w:val="clear" w:color="auto" w:fill="FFFFFF"/>
              </w:rPr>
              <w:t>108°42'、北纬35°36'</w:t>
            </w:r>
            <w:r>
              <w:rPr>
                <w:rFonts w:hint="eastAsia"/>
                <w:sz w:val="24"/>
                <w:shd w:val="clear" w:color="auto" w:fill="FFFFFF"/>
              </w:rPr>
              <w:t>~</w:t>
            </w:r>
            <w:r>
              <w:rPr>
                <w:sz w:val="24"/>
                <w:shd w:val="clear" w:color="auto" w:fill="FFFFFF"/>
              </w:rPr>
              <w:t>36°37'之间，东邻陕西省富县，西与西峰、</w:t>
            </w:r>
            <w:r>
              <w:fldChar w:fldCharType="begin"/>
            </w:r>
            <w:r>
              <w:instrText xml:space="preserve">HYPERLINK "http://baike.baidu.com/view/568060.htm" \t "http://baike.baidu.com/view/_blank" </w:instrText>
            </w:r>
            <w:r>
              <w:fldChar w:fldCharType="separate"/>
            </w:r>
            <w:r>
              <w:rPr>
                <w:sz w:val="24"/>
                <w:shd w:val="clear" w:color="auto" w:fill="FFFFFF"/>
              </w:rPr>
              <w:t>庆城县</w:t>
            </w:r>
            <w:r>
              <w:fldChar w:fldCharType="end"/>
            </w:r>
            <w:r>
              <w:rPr>
                <w:sz w:val="24"/>
                <w:shd w:val="clear" w:color="auto" w:fill="FFFFFF"/>
              </w:rPr>
              <w:t>相连，南与</w:t>
            </w:r>
            <w:r>
              <w:fldChar w:fldCharType="begin"/>
            </w:r>
            <w:r>
              <w:instrText xml:space="preserve">HYPERLINK "http://baike.baidu.com/subview/423503/11092467.htm" \t "http://baike.baidu.com/view/_blank" </w:instrText>
            </w:r>
            <w:r>
              <w:fldChar w:fldCharType="separate"/>
            </w:r>
            <w:r>
              <w:rPr>
                <w:rFonts w:hint="eastAsia"/>
                <w:sz w:val="24"/>
                <w:shd w:val="clear" w:color="auto" w:fill="FFFFFF"/>
              </w:rPr>
              <w:t>宁</w:t>
            </w:r>
            <w:r>
              <w:rPr>
                <w:sz w:val="24"/>
                <w:shd w:val="clear" w:color="auto" w:fill="FFFFFF"/>
              </w:rPr>
              <w:t>县</w:t>
            </w:r>
            <w:r>
              <w:fldChar w:fldCharType="end"/>
            </w:r>
            <w:r>
              <w:rPr>
                <w:sz w:val="24"/>
                <w:shd w:val="clear" w:color="auto" w:fill="FFFFFF"/>
              </w:rPr>
              <w:t>接壤，北靠华池及陕西省</w:t>
            </w:r>
            <w:r>
              <w:fldChar w:fldCharType="begin"/>
            </w:r>
            <w:r>
              <w:instrText xml:space="preserve">HYPERLINK "http://baike.baidu.com/view/132897.htm" \t "http://baike.baidu.com/view/_blank" </w:instrText>
            </w:r>
            <w:r>
              <w:fldChar w:fldCharType="separate"/>
            </w:r>
            <w:r>
              <w:rPr>
                <w:sz w:val="24"/>
                <w:shd w:val="clear" w:color="auto" w:fill="FFFFFF"/>
              </w:rPr>
              <w:t>志丹县</w:t>
            </w:r>
            <w:r>
              <w:fldChar w:fldCharType="end"/>
            </w:r>
            <w:r>
              <w:rPr>
                <w:sz w:val="24"/>
                <w:shd w:val="clear" w:color="auto" w:fill="FFFFFF"/>
              </w:rPr>
              <w:t>，总面积为2941.78平方公里。西距兰州590km，南距西安276km，北距银川420km，距庆阳市西峰区45km，省道及县乡道路纵横全境，形成了“十”字形辐射道路网络，东可直达陕西黄陵、延安，西接宁夏固原、同心，南通甘肃平凉、泾川及陕西咸阳、西安，北通陕西吴旗、定边及宁夏盐池、银川。合水境内的雷西高速公路是青兰高速公路的重要组成部分。</w:t>
            </w:r>
          </w:p>
          <w:p>
            <w:pPr>
              <w:ind w:firstLine="512" w:firstLineChars="200"/>
              <w:rPr>
                <w:rFonts w:cs="Arial"/>
                <w:sz w:val="24"/>
                <w:shd w:val="clear" w:color="auto" w:fill="FFFFFF"/>
              </w:rPr>
            </w:pPr>
            <w:r>
              <w:rPr>
                <w:rFonts w:hint="eastAsia" w:cs="Arial"/>
                <w:sz w:val="24"/>
                <w:shd w:val="clear" w:color="auto" w:fill="FFFFFF"/>
              </w:rPr>
              <w:t>本项目位于店子乡，店子乡</w:t>
            </w:r>
            <w:r>
              <w:rPr>
                <w:rFonts w:cs="Arial"/>
                <w:sz w:val="24"/>
                <w:shd w:val="clear" w:color="auto" w:fill="FFFFFF"/>
              </w:rPr>
              <w:t>东接太莪乡，南与固城乡相通，西连西华池镇，北靠板桥乡，距县城14公里</w:t>
            </w:r>
            <w:r>
              <w:rPr>
                <w:rFonts w:hint="eastAsia" w:cs="Arial"/>
                <w:sz w:val="24"/>
                <w:shd w:val="clear" w:color="auto" w:fill="FFFFFF"/>
              </w:rPr>
              <w:t>。</w:t>
            </w:r>
          </w:p>
          <w:p>
            <w:pPr>
              <w:rPr>
                <w:rFonts w:eastAsia="黑体"/>
                <w:sz w:val="24"/>
              </w:rPr>
            </w:pPr>
            <w:r>
              <w:rPr>
                <w:rFonts w:eastAsia="黑体"/>
                <w:sz w:val="24"/>
              </w:rPr>
              <w:t>2、地形、地貌</w:t>
            </w:r>
          </w:p>
          <w:p>
            <w:pPr>
              <w:ind w:firstLine="512" w:firstLineChars="200"/>
              <w:rPr>
                <w:sz w:val="24"/>
                <w:shd w:val="clear" w:color="auto" w:fill="FFFFFF"/>
              </w:rPr>
            </w:pPr>
            <w:r>
              <w:rPr>
                <w:sz w:val="24"/>
                <w:shd w:val="clear" w:color="auto" w:fill="FFFFFF"/>
              </w:rPr>
              <w:t>合水县位于甘肃东部，地处陇东黄土高原沟壑区，以丘陵沟壑区为主，山、川、塬相间，子午岭由西北向东南斜贯全境，将全县分为西南、东北两部分，地势由东北向西南倾斜。</w:t>
            </w:r>
          </w:p>
          <w:p>
            <w:pPr>
              <w:ind w:firstLine="512" w:firstLineChars="200"/>
              <w:rPr>
                <w:sz w:val="24"/>
                <w:shd w:val="clear" w:color="auto" w:fill="FFFFFF"/>
              </w:rPr>
            </w:pPr>
            <w:r>
              <w:rPr>
                <w:sz w:val="24"/>
                <w:shd w:val="clear" w:color="auto" w:fill="FFFFFF"/>
              </w:rPr>
              <w:t>县内东北部为丘陵沟壑区，海拔1458</w:t>
            </w:r>
            <w:r>
              <w:rPr>
                <w:rFonts w:hint="eastAsia"/>
                <w:sz w:val="24"/>
                <w:shd w:val="clear" w:color="auto" w:fill="FFFFFF"/>
              </w:rPr>
              <w:t>~</w:t>
            </w:r>
            <w:r>
              <w:rPr>
                <w:sz w:val="24"/>
                <w:shd w:val="clear" w:color="auto" w:fill="FFFFFF"/>
              </w:rPr>
              <w:t>1682</w:t>
            </w:r>
            <w:r>
              <w:rPr>
                <w:rFonts w:hint="eastAsia"/>
                <w:sz w:val="24"/>
                <w:shd w:val="clear" w:color="auto" w:fill="FFFFFF"/>
              </w:rPr>
              <w:t>m</w:t>
            </w:r>
            <w:r>
              <w:rPr>
                <w:sz w:val="24"/>
                <w:shd w:val="clear" w:color="auto" w:fill="FFFFFF"/>
              </w:rPr>
              <w:t>，面积2017.4</w:t>
            </w:r>
            <w:r>
              <w:rPr>
                <w:rFonts w:hint="eastAsia"/>
                <w:sz w:val="24"/>
                <w:shd w:val="clear" w:color="auto" w:fill="FFFFFF"/>
              </w:rPr>
              <w:t>km</w:t>
            </w:r>
            <w:r>
              <w:rPr>
                <w:rFonts w:hint="eastAsia"/>
                <w:sz w:val="24"/>
                <w:shd w:val="clear" w:color="auto" w:fill="FFFFFF"/>
                <w:vertAlign w:val="superscript"/>
              </w:rPr>
              <w:t>2</w:t>
            </w:r>
            <w:r>
              <w:rPr>
                <w:sz w:val="24"/>
                <w:shd w:val="clear" w:color="auto" w:fill="FFFFFF"/>
              </w:rPr>
              <w:t>，占总面积67.53%，地域包括太白镇、蒿咀铺两个乡镇全境及老城镇、固城、太莪三个乡镇的三分之二地区。这里山岭重叠，沟壑纵横，人烟稀少，但植被良好，森林茂密，水草丰茂，为主要林牧区。西南部分为高原沟壑区，海拔1190-1387</w:t>
            </w:r>
            <w:r>
              <w:rPr>
                <w:rFonts w:hint="eastAsia"/>
                <w:sz w:val="24"/>
                <w:shd w:val="clear" w:color="auto" w:fill="FFFFFF"/>
              </w:rPr>
              <w:t>m</w:t>
            </w:r>
            <w:r>
              <w:rPr>
                <w:sz w:val="24"/>
                <w:shd w:val="clear" w:color="auto" w:fill="FFFFFF"/>
              </w:rPr>
              <w:t>，面积为970</w:t>
            </w:r>
            <w:r>
              <w:rPr>
                <w:rFonts w:hint="eastAsia"/>
                <w:sz w:val="24"/>
                <w:shd w:val="clear" w:color="auto" w:fill="FFFFFF"/>
              </w:rPr>
              <w:t>km</w:t>
            </w:r>
            <w:r>
              <w:rPr>
                <w:rFonts w:hint="eastAsia"/>
                <w:sz w:val="24"/>
                <w:shd w:val="clear" w:color="auto" w:fill="FFFFFF"/>
                <w:vertAlign w:val="superscript"/>
              </w:rPr>
              <w:t>2</w:t>
            </w:r>
            <w:r>
              <w:rPr>
                <w:sz w:val="24"/>
                <w:shd w:val="clear" w:color="auto" w:fill="FFFFFF"/>
              </w:rPr>
              <w:t>，占总面积32.4%，系泾河上游地带，马莲河、县川河、固城河布于境内。这里塬面平坦、川道宽阔，土地肥沃，气候湿润，人口稠密，为主要农耕区。</w:t>
            </w:r>
          </w:p>
          <w:p>
            <w:pPr>
              <w:rPr>
                <w:rFonts w:eastAsia="黑体"/>
                <w:sz w:val="24"/>
              </w:rPr>
            </w:pPr>
            <w:r>
              <w:rPr>
                <w:rFonts w:eastAsia="黑体"/>
                <w:sz w:val="24"/>
              </w:rPr>
              <w:t>3、</w:t>
            </w:r>
            <w:r>
              <w:rPr>
                <w:rFonts w:hint="eastAsia" w:eastAsia="黑体"/>
                <w:sz w:val="24"/>
              </w:rPr>
              <w:t>地质</w:t>
            </w:r>
          </w:p>
          <w:p>
            <w:pPr>
              <w:ind w:firstLine="512" w:firstLineChars="200"/>
              <w:rPr>
                <w:color w:val="00B0F0"/>
                <w:sz w:val="24"/>
              </w:rPr>
            </w:pPr>
            <w:r>
              <w:rPr>
                <w:rFonts w:hint="eastAsia"/>
                <w:color w:val="00B0F0"/>
                <w:sz w:val="24"/>
              </w:rPr>
              <w:t>本项目</w:t>
            </w:r>
            <w:r>
              <w:rPr>
                <w:color w:val="00B0F0"/>
                <w:sz w:val="24"/>
              </w:rPr>
              <w:t>地质构造上属鄂尔多斯台地，祁连褶皱系与西秦岭褶皱系的交界地段。位于陕甘宁盆地(即鄂尔多斯盆地)西南部，属于祁吕贺兰山字形构造体系东部的伊陕盾地，是我国新华夏系第三沉降带控制的大型内陆盆地之一。盆地的雏型形成于二叠纪中晚期到早三叠世。中三叠世到早白垩系为大型内陆拗陷盆地的发展阶段，地壳运动以沉降为主，形成一个大型箕状拗陷，即铜川-庆阳拗陷。三叠纪末拗陷急剧上升隆起，三叠纪大型盆地解体，随即产生侏罗纪大型拗陷盆地，形成现今构造盆地轮廓。燕山运动使侏罗纪盆地解体，这一地区上升为斜坡，白垩系沉积厚度达1000m，早白垩系以后，盆地整体上升，直到上新世大面积沉降，形成黄土沉积。</w:t>
            </w:r>
          </w:p>
          <w:p>
            <w:pPr>
              <w:rPr>
                <w:rFonts w:eastAsia="黑体"/>
                <w:sz w:val="24"/>
              </w:rPr>
            </w:pPr>
            <w:r>
              <w:rPr>
                <w:rFonts w:hint="eastAsia" w:eastAsia="黑体"/>
                <w:sz w:val="24"/>
              </w:rPr>
              <w:t>4</w:t>
            </w:r>
            <w:r>
              <w:rPr>
                <w:rFonts w:eastAsia="黑体"/>
                <w:sz w:val="24"/>
              </w:rPr>
              <w:t>、</w:t>
            </w:r>
            <w:r>
              <w:rPr>
                <w:rFonts w:hint="eastAsia" w:eastAsia="黑体"/>
                <w:sz w:val="24"/>
                <w:lang w:val="en-US" w:eastAsia="zh-CN"/>
              </w:rPr>
              <w:t>气候</w:t>
            </w:r>
            <w:bookmarkStart w:id="118" w:name="_GoBack"/>
            <w:bookmarkEnd w:id="118"/>
            <w:r>
              <w:rPr>
                <w:rFonts w:hint="eastAsia" w:eastAsia="黑体"/>
                <w:sz w:val="24"/>
              </w:rPr>
              <w:t>气象</w:t>
            </w:r>
          </w:p>
          <w:p>
            <w:pPr>
              <w:ind w:firstLine="512" w:firstLineChars="200"/>
              <w:rPr>
                <w:sz w:val="24"/>
                <w:shd w:val="clear" w:color="auto" w:fill="FFFFFF"/>
              </w:rPr>
            </w:pPr>
            <w:r>
              <w:rPr>
                <w:sz w:val="24"/>
                <w:shd w:val="clear" w:color="auto" w:fill="FFFFFF"/>
              </w:rPr>
              <w:t>合水县地处中纬地带，大陆性气候突出。受季风影响，冬季多西北风，夏季多东南风。四季分明，冬冷漫长，夏热短促，春季少雨，干燥多风，天气多变；夏季酷热；秋凉阴雨，气候湿润；冬冷少雪，气候干燥。</w:t>
            </w:r>
            <w:r>
              <w:rPr>
                <w:rFonts w:hint="eastAsia"/>
                <w:sz w:val="24"/>
                <w:shd w:val="clear" w:color="auto" w:fill="FFFFFF"/>
              </w:rPr>
              <w:t>根据合水气象站20年气象统计资料，主要气象参数如下：</w:t>
            </w:r>
          </w:p>
          <w:p>
            <w:pPr>
              <w:ind w:firstLine="512" w:firstLineChars="200"/>
              <w:jc w:val="center"/>
              <w:rPr>
                <w:sz w:val="24"/>
                <w:shd w:val="clear" w:color="auto" w:fill="FFFFFF"/>
              </w:rPr>
            </w:pPr>
            <w:r>
              <w:rPr>
                <w:rFonts w:hint="eastAsia"/>
                <w:sz w:val="24"/>
                <w:shd w:val="clear" w:color="auto" w:fill="FFFFFF"/>
              </w:rPr>
              <w:t>年平均气温                         8.3℃，</w:t>
            </w:r>
          </w:p>
          <w:p>
            <w:pPr>
              <w:ind w:firstLine="512" w:firstLineChars="200"/>
              <w:jc w:val="center"/>
              <w:rPr>
                <w:sz w:val="24"/>
                <w:shd w:val="clear" w:color="auto" w:fill="FFFFFF"/>
              </w:rPr>
            </w:pPr>
            <w:r>
              <w:rPr>
                <w:rFonts w:hint="eastAsia"/>
                <w:sz w:val="24"/>
                <w:shd w:val="clear" w:color="auto" w:fill="FFFFFF"/>
              </w:rPr>
              <w:t>极端最高气温                       36.5℃</w:t>
            </w:r>
          </w:p>
          <w:p>
            <w:pPr>
              <w:ind w:firstLine="512" w:firstLineChars="200"/>
              <w:jc w:val="center"/>
              <w:rPr>
                <w:sz w:val="24"/>
                <w:shd w:val="clear" w:color="auto" w:fill="FFFFFF"/>
              </w:rPr>
            </w:pPr>
            <w:r>
              <w:rPr>
                <w:rFonts w:hint="eastAsia"/>
                <w:sz w:val="24"/>
                <w:shd w:val="clear" w:color="auto" w:fill="FFFFFF"/>
              </w:rPr>
              <w:t>极端最低气温                       -23℃。</w:t>
            </w:r>
          </w:p>
          <w:p>
            <w:pPr>
              <w:ind w:firstLine="512" w:firstLineChars="200"/>
              <w:jc w:val="center"/>
              <w:rPr>
                <w:sz w:val="24"/>
                <w:shd w:val="clear" w:color="auto" w:fill="FFFFFF"/>
              </w:rPr>
            </w:pPr>
            <w:r>
              <w:rPr>
                <w:rFonts w:hint="eastAsia"/>
                <w:sz w:val="24"/>
                <w:shd w:val="clear" w:color="auto" w:fill="FFFFFF"/>
              </w:rPr>
              <w:t>年平均降水量                       557.7 mm</w:t>
            </w:r>
          </w:p>
          <w:p>
            <w:pPr>
              <w:ind w:firstLine="492" w:firstLineChars="200"/>
              <w:jc w:val="center"/>
              <w:rPr>
                <w:sz w:val="23"/>
                <w:szCs w:val="23"/>
              </w:rPr>
            </w:pPr>
            <w:r>
              <w:rPr>
                <w:rFonts w:hint="eastAsia"/>
                <w:sz w:val="23"/>
                <w:szCs w:val="23"/>
              </w:rPr>
              <w:t>年平均蒸发量</w:t>
            </w:r>
            <w:r>
              <w:rPr>
                <w:sz w:val="23"/>
                <w:szCs w:val="23"/>
              </w:rPr>
              <w:t xml:space="preserve"> </w:t>
            </w:r>
            <w:r>
              <w:rPr>
                <w:rFonts w:hint="eastAsia"/>
                <w:sz w:val="23"/>
                <w:szCs w:val="23"/>
              </w:rPr>
              <w:t xml:space="preserve">                        </w:t>
            </w:r>
            <w:r>
              <w:rPr>
                <w:sz w:val="23"/>
                <w:szCs w:val="23"/>
              </w:rPr>
              <w:t>1470.1mm</w:t>
            </w:r>
          </w:p>
          <w:p>
            <w:pPr>
              <w:ind w:firstLine="512" w:firstLineChars="200"/>
              <w:jc w:val="center"/>
              <w:rPr>
                <w:sz w:val="24"/>
                <w:shd w:val="clear" w:color="auto" w:fill="FFFFFF"/>
              </w:rPr>
            </w:pPr>
            <w:r>
              <w:rPr>
                <w:rFonts w:hint="eastAsia"/>
                <w:sz w:val="24"/>
                <w:shd w:val="clear" w:color="auto" w:fill="FFFFFF"/>
              </w:rPr>
              <w:t xml:space="preserve">年无霜期                         </w:t>
            </w:r>
            <w:r>
              <w:rPr>
                <w:sz w:val="24"/>
                <w:shd w:val="clear" w:color="auto" w:fill="FFFFFF"/>
              </w:rPr>
              <w:t xml:space="preserve"> </w:t>
            </w:r>
            <w:r>
              <w:rPr>
                <w:rFonts w:hint="eastAsia"/>
                <w:sz w:val="24"/>
                <w:shd w:val="clear" w:color="auto" w:fill="FFFFFF"/>
              </w:rPr>
              <w:t xml:space="preserve"> </w:t>
            </w:r>
            <w:r>
              <w:rPr>
                <w:sz w:val="24"/>
                <w:shd w:val="clear" w:color="auto" w:fill="FFFFFF"/>
              </w:rPr>
              <w:t>165d</w:t>
            </w:r>
          </w:p>
          <w:p>
            <w:pPr>
              <w:ind w:firstLine="512" w:firstLineChars="200"/>
              <w:jc w:val="center"/>
              <w:rPr>
                <w:sz w:val="24"/>
                <w:shd w:val="clear" w:color="auto" w:fill="FFFFFF"/>
              </w:rPr>
            </w:pPr>
            <w:r>
              <w:rPr>
                <w:rFonts w:hint="eastAsia"/>
                <w:sz w:val="24"/>
                <w:shd w:val="clear" w:color="auto" w:fill="FFFFFF"/>
              </w:rPr>
              <w:t xml:space="preserve">年平均相对湿度                    </w:t>
            </w:r>
            <w:r>
              <w:rPr>
                <w:sz w:val="24"/>
                <w:shd w:val="clear" w:color="auto" w:fill="FFFFFF"/>
              </w:rPr>
              <w:t xml:space="preserve"> 61%</w:t>
            </w:r>
          </w:p>
          <w:p>
            <w:pPr>
              <w:ind w:firstLine="512" w:firstLineChars="200"/>
              <w:jc w:val="center"/>
              <w:rPr>
                <w:sz w:val="24"/>
                <w:shd w:val="clear" w:color="auto" w:fill="FFFFFF"/>
              </w:rPr>
            </w:pPr>
            <w:r>
              <w:rPr>
                <w:rFonts w:hint="eastAsia"/>
                <w:sz w:val="24"/>
                <w:shd w:val="clear" w:color="auto" w:fill="FFFFFF"/>
              </w:rPr>
              <w:t>主导风向</w:t>
            </w:r>
            <w:r>
              <w:rPr>
                <w:sz w:val="24"/>
                <w:shd w:val="clear" w:color="auto" w:fill="FFFFFF"/>
              </w:rPr>
              <w:t xml:space="preserve"> </w:t>
            </w:r>
            <w:r>
              <w:rPr>
                <w:rFonts w:hint="eastAsia"/>
                <w:sz w:val="24"/>
                <w:shd w:val="clear" w:color="auto" w:fill="FFFFFF"/>
              </w:rPr>
              <w:t xml:space="preserve">                          </w:t>
            </w:r>
            <w:r>
              <w:rPr>
                <w:sz w:val="24"/>
                <w:shd w:val="clear" w:color="auto" w:fill="FFFFFF"/>
              </w:rPr>
              <w:t>NW</w:t>
            </w:r>
          </w:p>
          <w:p>
            <w:pPr>
              <w:ind w:firstLine="512" w:firstLineChars="200"/>
              <w:jc w:val="center"/>
              <w:rPr>
                <w:sz w:val="24"/>
                <w:shd w:val="clear" w:color="auto" w:fill="FFFFFF"/>
              </w:rPr>
            </w:pPr>
            <w:r>
              <w:rPr>
                <w:rFonts w:hint="eastAsia"/>
                <w:sz w:val="24"/>
                <w:shd w:val="clear" w:color="auto" w:fill="FFFFFF"/>
              </w:rPr>
              <w:t xml:space="preserve">年平均风速                      </w:t>
            </w:r>
            <w:r>
              <w:rPr>
                <w:sz w:val="24"/>
                <w:shd w:val="clear" w:color="auto" w:fill="FFFFFF"/>
              </w:rPr>
              <w:t xml:space="preserve"> </w:t>
            </w:r>
            <w:r>
              <w:rPr>
                <w:rFonts w:hint="eastAsia"/>
                <w:sz w:val="24"/>
                <w:shd w:val="clear" w:color="auto" w:fill="FFFFFF"/>
              </w:rPr>
              <w:t xml:space="preserve">  </w:t>
            </w:r>
            <w:r>
              <w:rPr>
                <w:sz w:val="24"/>
                <w:shd w:val="clear" w:color="auto" w:fill="FFFFFF"/>
              </w:rPr>
              <w:t>1.8 m/s</w:t>
            </w:r>
          </w:p>
          <w:p>
            <w:pPr>
              <w:ind w:firstLine="512" w:firstLineChars="200"/>
              <w:jc w:val="center"/>
              <w:rPr>
                <w:sz w:val="24"/>
                <w:shd w:val="clear" w:color="auto" w:fill="FFFFFF"/>
              </w:rPr>
            </w:pPr>
            <w:r>
              <w:rPr>
                <w:rFonts w:hint="eastAsia"/>
                <w:sz w:val="24"/>
                <w:shd w:val="clear" w:color="auto" w:fill="FFFFFF"/>
              </w:rPr>
              <w:t>最大冻土深度</w:t>
            </w:r>
            <w:r>
              <w:rPr>
                <w:sz w:val="24"/>
                <w:shd w:val="clear" w:color="auto" w:fill="FFFFFF"/>
              </w:rPr>
              <w:t xml:space="preserve"> </w:t>
            </w:r>
            <w:r>
              <w:rPr>
                <w:rFonts w:hint="eastAsia"/>
                <w:sz w:val="24"/>
                <w:shd w:val="clear" w:color="auto" w:fill="FFFFFF"/>
              </w:rPr>
              <w:t xml:space="preserve">                      </w:t>
            </w:r>
            <w:r>
              <w:rPr>
                <w:sz w:val="24"/>
                <w:shd w:val="clear" w:color="auto" w:fill="FFFFFF"/>
              </w:rPr>
              <w:t>91cm</w:t>
            </w:r>
          </w:p>
          <w:p>
            <w:pPr>
              <w:rPr>
                <w:sz w:val="24"/>
              </w:rPr>
            </w:pPr>
            <w:r>
              <w:rPr>
                <w:rFonts w:hint="eastAsia" w:eastAsia="黑体"/>
                <w:sz w:val="24"/>
              </w:rPr>
              <w:t>5、</w:t>
            </w:r>
            <w:r>
              <w:rPr>
                <w:rFonts w:eastAsia="黑体"/>
                <w:sz w:val="24"/>
              </w:rPr>
              <w:t>水文</w:t>
            </w:r>
          </w:p>
          <w:p>
            <w:pPr>
              <w:ind w:firstLine="512" w:firstLineChars="200"/>
              <w:rPr>
                <w:sz w:val="24"/>
                <w:shd w:val="clear" w:color="auto" w:fill="FFFFFF"/>
              </w:rPr>
            </w:pPr>
            <w:r>
              <w:rPr>
                <w:rFonts w:hint="eastAsia"/>
                <w:sz w:val="24"/>
                <w:shd w:val="clear" w:color="auto" w:fill="FFFFFF"/>
              </w:rPr>
              <w:t>合水</w:t>
            </w:r>
            <w:r>
              <w:rPr>
                <w:sz w:val="24"/>
                <w:shd w:val="clear" w:color="auto" w:fill="FFFFFF"/>
              </w:rPr>
              <w:t>县境河流以子午岭为分界线，分泾河、洛河水系，马莲河、县川河、固城河为泾河支流，苗村河、葫芦河为洛河支流，其发源主要是子午岭分水岭的地下水，常靠雨水补充，是合水县发展水利事业的主要资源。合水县年平均总径流量为0.55亿m³，多年平均流量为1.89m³/s，地表水水资源总量5950万m³。</w:t>
            </w:r>
          </w:p>
          <w:p>
            <w:pPr>
              <w:ind w:firstLine="512" w:firstLineChars="200"/>
              <w:rPr>
                <w:sz w:val="24"/>
                <w:shd w:val="clear" w:color="auto" w:fill="FFFFFF"/>
              </w:rPr>
            </w:pPr>
            <w:r>
              <w:rPr>
                <w:sz w:val="24"/>
                <w:shd w:val="clear" w:color="auto" w:fill="FFFFFF"/>
              </w:rPr>
              <w:t>合水县地下水资源十分贫乏，受地貌的影响分布紊乱，按其埋藏条件和含水层性质分为第四系松散层潜水，下白垩碎屑岩风化带潜水及承压水，子午岭天然分水岭，汇流方向基本和地表水一致，岭东向葫芦河汇集，岭西向县川、固城川及马莲河汇集。合水县多年平均地下水量为14636万m³，葫芦河总量3406万m³，县川河、固城河、马莲河总量11198.4万m³，可利用的水资源量9400万m³。</w:t>
            </w:r>
          </w:p>
          <w:p>
            <w:pPr>
              <w:rPr>
                <w:b/>
                <w:color w:val="00B0F0"/>
                <w:sz w:val="24"/>
              </w:rPr>
            </w:pPr>
            <w:r>
              <w:rPr>
                <w:rFonts w:hint="eastAsia" w:eastAsia="黑体"/>
                <w:color w:val="00B0F0"/>
                <w:sz w:val="24"/>
              </w:rPr>
              <w:t>6</w:t>
            </w:r>
            <w:r>
              <w:rPr>
                <w:rFonts w:eastAsia="黑体"/>
                <w:color w:val="00B0F0"/>
                <w:sz w:val="24"/>
              </w:rPr>
              <w:t>、</w:t>
            </w:r>
            <w:r>
              <w:rPr>
                <w:rFonts w:hint="eastAsia" w:eastAsia="黑体"/>
                <w:color w:val="00B0F0"/>
                <w:sz w:val="24"/>
              </w:rPr>
              <w:t>土壤</w:t>
            </w:r>
          </w:p>
          <w:p>
            <w:pPr>
              <w:ind w:firstLine="512" w:firstLineChars="200"/>
              <w:rPr>
                <w:color w:val="00B0F0"/>
                <w:sz w:val="24"/>
              </w:rPr>
            </w:pPr>
            <w:r>
              <w:rPr>
                <w:color w:val="00B0F0"/>
                <w:sz w:val="24"/>
              </w:rPr>
              <w:t>据2013年合水县国土资源局土地管理资料，合水县总土地面积4412679.1亩，其中耕地面积521304亩，占总土地面积的11.8%。土壤主要是以黑垆土和黄绵土交织的土壤，其养分总状况是氮少、缺磷、钾丰富，有机质贫乏，黄绵土是主要的成土母质，深厚、疏松、地质细匀，垂直结构发达，透水性强，耕性良好。黑垆土分布于西华池、何家畔等原面上，肥力较强，全县有31.85万亩。黄绵土主要分布于梁峁沟坡，全县有114.81万亩。</w:t>
            </w:r>
          </w:p>
          <w:p>
            <w:pPr>
              <w:rPr>
                <w:b/>
                <w:color w:val="00B0F0"/>
                <w:sz w:val="24"/>
              </w:rPr>
            </w:pPr>
            <w:r>
              <w:rPr>
                <w:rFonts w:hint="eastAsia" w:eastAsia="黑体"/>
                <w:color w:val="00B0F0"/>
                <w:sz w:val="24"/>
              </w:rPr>
              <w:t>7</w:t>
            </w:r>
            <w:r>
              <w:rPr>
                <w:rFonts w:eastAsia="黑体"/>
                <w:color w:val="00B0F0"/>
                <w:sz w:val="24"/>
              </w:rPr>
              <w:t>、</w:t>
            </w:r>
            <w:r>
              <w:rPr>
                <w:rFonts w:hint="eastAsia" w:eastAsia="黑体"/>
                <w:color w:val="00B0F0"/>
                <w:sz w:val="24"/>
              </w:rPr>
              <w:t>植被</w:t>
            </w:r>
          </w:p>
          <w:p>
            <w:pPr>
              <w:ind w:firstLine="512" w:firstLineChars="200"/>
              <w:rPr>
                <w:color w:val="00B0F0"/>
                <w:sz w:val="24"/>
              </w:rPr>
            </w:pPr>
            <w:r>
              <w:rPr>
                <w:color w:val="00B0F0"/>
                <w:sz w:val="24"/>
              </w:rPr>
              <w:t>合水县境内粮食作物冬小麦、玉米、高粱、糜子、谷子、荞麦、豆类、水稻、薯类等9大类13种。树木28科、40属、70种；牧草32科、118种；经济作物75种；瓜菜27类、227种；花卉百余种；中草药300余种。合水县因盛产中草药而久负“天然药库”之誉，其300余种中草药中154种列入甘肃省中草药材名录，69种载入《中华药典》，25个品种列入国家出口产品。</w:t>
            </w:r>
          </w:p>
          <w:p>
            <w:pPr>
              <w:rPr>
                <w:b/>
                <w:sz w:val="24"/>
              </w:rPr>
            </w:pPr>
            <w:r>
              <w:rPr>
                <w:rFonts w:hint="eastAsia" w:eastAsia="黑体"/>
                <w:sz w:val="24"/>
              </w:rPr>
              <w:t>8</w:t>
            </w:r>
            <w:r>
              <w:rPr>
                <w:rFonts w:eastAsia="黑体"/>
                <w:sz w:val="24"/>
              </w:rPr>
              <w:t>、地震</w:t>
            </w:r>
          </w:p>
          <w:p>
            <w:pPr>
              <w:adjustRightInd w:val="0"/>
              <w:ind w:firstLine="512" w:firstLineChars="200"/>
              <w:rPr>
                <w:sz w:val="24"/>
              </w:rPr>
            </w:pPr>
            <w:r>
              <w:rPr>
                <w:sz w:val="24"/>
              </w:rPr>
              <w:t>根据《建筑抗震设计规范》（GB50012010），拟建工程抗震设防烈度为6度，设计基本地震加速度值为0.05g，设计地震分组为第三组。根据《建筑抗震设防分类标准》（GB50223-2008），拟建工程属于抗震设防丙类建筑，设防烈度按6度采取抗震措施。</w:t>
            </w:r>
          </w:p>
          <w:p>
            <w:pPr>
              <w:tabs>
                <w:tab w:val="left" w:pos="2940"/>
              </w:tabs>
              <w:ind w:firstLine="512" w:firstLineChars="200"/>
              <w:textAlignment w:val="baseline"/>
              <w:rPr>
                <w:sz w:val="24"/>
              </w:rPr>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p>
            <w:pPr>
              <w:tabs>
                <w:tab w:val="left" w:pos="2940"/>
              </w:tabs>
              <w:textAlignment w:val="baseline"/>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jc w:val="center"/>
        </w:trPr>
        <w:tc>
          <w:tcPr>
            <w:tcW w:w="9286" w:type="dxa"/>
            <w:vAlign w:val="top"/>
          </w:tcPr>
          <w:p>
            <w:pPr>
              <w:rPr>
                <w:b/>
                <w:sz w:val="28"/>
                <w:szCs w:val="28"/>
              </w:rPr>
            </w:pPr>
            <w:r>
              <w:rPr>
                <w:b/>
                <w:sz w:val="28"/>
                <w:szCs w:val="28"/>
              </w:rPr>
              <w:t>社会环境简况(社会经济结构、教育、文化、文物保护等)：</w:t>
            </w:r>
          </w:p>
          <w:p>
            <w:pPr>
              <w:rPr>
                <w:rFonts w:eastAsia="黑体"/>
                <w:snapToGrid w:val="0"/>
                <w:kern w:val="0"/>
                <w:sz w:val="24"/>
              </w:rPr>
            </w:pPr>
            <w:bookmarkStart w:id="39" w:name="_Toc357929987"/>
            <w:r>
              <w:rPr>
                <w:rFonts w:eastAsia="黑体"/>
                <w:snapToGrid w:val="0"/>
                <w:kern w:val="0"/>
                <w:sz w:val="24"/>
              </w:rPr>
              <w:t>1、行政区划及人口</w:t>
            </w:r>
            <w:bookmarkEnd w:id="39"/>
          </w:p>
          <w:p>
            <w:pPr>
              <w:ind w:firstLine="512" w:firstLineChars="200"/>
              <w:rPr>
                <w:sz w:val="24"/>
              </w:rPr>
            </w:pPr>
            <w:r>
              <w:rPr>
                <w:sz w:val="24"/>
              </w:rPr>
              <w:t>合水县现辖3个镇（</w:t>
            </w:r>
            <w:r>
              <w:fldChar w:fldCharType="begin"/>
            </w:r>
            <w:r>
              <w:instrText xml:space="preserve">HYPERLINK "http://baike.baidu.com/subview/757610/8540543.htm" \t "http://baike.baidu.com/view/_blank" </w:instrText>
            </w:r>
            <w:r>
              <w:fldChar w:fldCharType="separate"/>
            </w:r>
            <w:r>
              <w:rPr>
                <w:sz w:val="24"/>
              </w:rPr>
              <w:t>太白镇</w:t>
            </w:r>
            <w:r>
              <w:fldChar w:fldCharType="end"/>
            </w:r>
            <w:r>
              <w:rPr>
                <w:sz w:val="24"/>
              </w:rPr>
              <w:t>、</w:t>
            </w:r>
            <w:r>
              <w:fldChar w:fldCharType="begin"/>
            </w:r>
            <w:r>
              <w:instrText xml:space="preserve">HYPERLINK "http://baike.baidu.com/subview/160907/6008362.htm" \t "http://baike.baidu.com/view/_blank" </w:instrText>
            </w:r>
            <w:r>
              <w:fldChar w:fldCharType="separate"/>
            </w:r>
            <w:r>
              <w:rPr>
                <w:sz w:val="24"/>
              </w:rPr>
              <w:t>老城镇</w:t>
            </w:r>
            <w:r>
              <w:fldChar w:fldCharType="end"/>
            </w:r>
            <w:r>
              <w:rPr>
                <w:sz w:val="24"/>
              </w:rPr>
              <w:t>、</w:t>
            </w:r>
            <w:r>
              <w:fldChar w:fldCharType="begin"/>
            </w:r>
            <w:r>
              <w:instrText xml:space="preserve">HYPERLINK "http://baike.baidu.com/view/1046105.htm" \t "http://baike.baidu.com/view/_blank" </w:instrText>
            </w:r>
            <w:r>
              <w:fldChar w:fldCharType="separate"/>
            </w:r>
            <w:r>
              <w:rPr>
                <w:sz w:val="24"/>
              </w:rPr>
              <w:t>西华池镇</w:t>
            </w:r>
            <w:r>
              <w:fldChar w:fldCharType="end"/>
            </w:r>
            <w:r>
              <w:rPr>
                <w:sz w:val="24"/>
              </w:rPr>
              <w:t>），9个乡（</w:t>
            </w:r>
            <w:r>
              <w:fldChar w:fldCharType="begin"/>
            </w:r>
            <w:r>
              <w:instrText xml:space="preserve">HYPERLINK "http://baike.baidu.com/view/1046128.htm" \t "http://baike.baidu.com/view/_blank" </w:instrText>
            </w:r>
            <w:r>
              <w:fldChar w:fldCharType="separate"/>
            </w:r>
            <w:r>
              <w:rPr>
                <w:sz w:val="24"/>
              </w:rPr>
              <w:t>蒿咀铺乡</w:t>
            </w:r>
            <w:r>
              <w:fldChar w:fldCharType="end"/>
            </w:r>
            <w:r>
              <w:rPr>
                <w:sz w:val="24"/>
              </w:rPr>
              <w:t>、</w:t>
            </w:r>
            <w:r>
              <w:fldChar w:fldCharType="begin"/>
            </w:r>
            <w:r>
              <w:instrText xml:space="preserve">HYPERLINK "http://baike.baidu.com/subview/753021/8474387.htm" \t "http://baike.baidu.com/view/_blank" </w:instrText>
            </w:r>
            <w:r>
              <w:fldChar w:fldCharType="separate"/>
            </w:r>
            <w:r>
              <w:rPr>
                <w:sz w:val="24"/>
              </w:rPr>
              <w:t>店子乡</w:t>
            </w:r>
            <w:r>
              <w:fldChar w:fldCharType="end"/>
            </w:r>
            <w:r>
              <w:rPr>
                <w:sz w:val="24"/>
              </w:rPr>
              <w:t>、</w:t>
            </w:r>
            <w:r>
              <w:fldChar w:fldCharType="begin"/>
            </w:r>
            <w:r>
              <w:instrText xml:space="preserve">HYPERLINK "http://baike.baidu.com/view/1046124.htm" \t "http://baike.baidu.com/view/_blank" </w:instrText>
            </w:r>
            <w:r>
              <w:fldChar w:fldCharType="separate"/>
            </w:r>
            <w:r>
              <w:rPr>
                <w:sz w:val="24"/>
              </w:rPr>
              <w:t>吉岘乡</w:t>
            </w:r>
            <w:r>
              <w:fldChar w:fldCharType="end"/>
            </w:r>
            <w:r>
              <w:rPr>
                <w:sz w:val="24"/>
              </w:rPr>
              <w:t>、</w:t>
            </w:r>
            <w:r>
              <w:fldChar w:fldCharType="begin"/>
            </w:r>
            <w:r>
              <w:instrText xml:space="preserve">HYPERLINK "http://baike.baidu.com/subview/1046123/5985085.htm" \t "http://baike.baidu.com/view/_blank" </w:instrText>
            </w:r>
            <w:r>
              <w:fldChar w:fldCharType="separate"/>
            </w:r>
            <w:r>
              <w:rPr>
                <w:sz w:val="24"/>
              </w:rPr>
              <w:t>板桥乡</w:t>
            </w:r>
            <w:r>
              <w:fldChar w:fldCharType="end"/>
            </w:r>
            <w:r>
              <w:rPr>
                <w:sz w:val="24"/>
              </w:rPr>
              <w:t>、</w:t>
            </w:r>
            <w:r>
              <w:fldChar w:fldCharType="begin"/>
            </w:r>
            <w:r>
              <w:instrText xml:space="preserve">HYPERLINK "http://baike.baidu.com/subview/289434/6147811.htm" \t "http://baike.baidu.com/view/_blank" </w:instrText>
            </w:r>
            <w:r>
              <w:fldChar w:fldCharType="separate"/>
            </w:r>
            <w:r>
              <w:rPr>
                <w:sz w:val="24"/>
              </w:rPr>
              <w:t>固城乡</w:t>
            </w:r>
            <w:r>
              <w:fldChar w:fldCharType="end"/>
            </w:r>
            <w:r>
              <w:rPr>
                <w:sz w:val="24"/>
              </w:rPr>
              <w:t>、</w:t>
            </w:r>
            <w:r>
              <w:fldChar w:fldCharType="begin"/>
            </w:r>
            <w:r>
              <w:instrText xml:space="preserve">HYPERLINK "http://baike.baidu.com/view/1046120.htm" \t "http://baike.baidu.com/view/_blank" </w:instrText>
            </w:r>
            <w:r>
              <w:fldChar w:fldCharType="separate"/>
            </w:r>
            <w:r>
              <w:rPr>
                <w:sz w:val="24"/>
              </w:rPr>
              <w:t>段家集乡</w:t>
            </w:r>
            <w:r>
              <w:fldChar w:fldCharType="end"/>
            </w:r>
            <w:r>
              <w:rPr>
                <w:sz w:val="24"/>
              </w:rPr>
              <w:t>、</w:t>
            </w:r>
            <w:r>
              <w:fldChar w:fldCharType="begin"/>
            </w:r>
            <w:r>
              <w:instrText xml:space="preserve">HYPERLINK "http://baike.baidu.com/view/1046119.htm" \t "http://baike.baidu.com/view/_blank" </w:instrText>
            </w:r>
            <w:r>
              <w:fldChar w:fldCharType="separate"/>
            </w:r>
            <w:r>
              <w:rPr>
                <w:sz w:val="24"/>
              </w:rPr>
              <w:t>何家畔乡</w:t>
            </w:r>
            <w:r>
              <w:fldChar w:fldCharType="end"/>
            </w:r>
            <w:r>
              <w:rPr>
                <w:sz w:val="24"/>
              </w:rPr>
              <w:t>、</w:t>
            </w:r>
            <w:r>
              <w:fldChar w:fldCharType="begin"/>
            </w:r>
            <w:r>
              <w:instrText xml:space="preserve">HYPERLINK "http://baike.baidu.com/view/1046118.htm" \t "http://baike.baidu.com/view/_blank" </w:instrText>
            </w:r>
            <w:r>
              <w:fldChar w:fldCharType="separate"/>
            </w:r>
            <w:r>
              <w:rPr>
                <w:sz w:val="24"/>
              </w:rPr>
              <w:t>太莪乡</w:t>
            </w:r>
            <w:r>
              <w:fldChar w:fldCharType="end"/>
            </w:r>
            <w:r>
              <w:rPr>
                <w:sz w:val="24"/>
              </w:rPr>
              <w:t>、</w:t>
            </w:r>
            <w:r>
              <w:fldChar w:fldCharType="begin"/>
            </w:r>
            <w:r>
              <w:instrText xml:space="preserve">HYPERLINK "http://baike.baidu.com/view/1046117.htm" \t "http://baike.baidu.com/view/_blank" </w:instrText>
            </w:r>
            <w:r>
              <w:fldChar w:fldCharType="separate"/>
            </w:r>
            <w:r>
              <w:rPr>
                <w:sz w:val="24"/>
              </w:rPr>
              <w:t>肖咀乡</w:t>
            </w:r>
            <w:r>
              <w:fldChar w:fldCharType="end"/>
            </w:r>
            <w:r>
              <w:rPr>
                <w:sz w:val="24"/>
              </w:rPr>
              <w:t>），共5个社区，80个村，498个村民小组，总土地面积2941.78平方公里。全县总人口17.5万人，其中农业人口15.24万人。全县有</w:t>
            </w:r>
            <w:r>
              <w:fldChar w:fldCharType="begin"/>
            </w:r>
            <w:r>
              <w:instrText xml:space="preserve">HYPERLINK "http://baike.baidu.com/view/2717.htm" \t "http://baike.baidu.com/view/_blank" </w:instrText>
            </w:r>
            <w:r>
              <w:fldChar w:fldCharType="separate"/>
            </w:r>
            <w:r>
              <w:rPr>
                <w:sz w:val="24"/>
              </w:rPr>
              <w:t>汉族</w:t>
            </w:r>
            <w:r>
              <w:fldChar w:fldCharType="end"/>
            </w:r>
            <w:r>
              <w:rPr>
                <w:sz w:val="24"/>
              </w:rPr>
              <w:t>、</w:t>
            </w:r>
            <w:r>
              <w:fldChar w:fldCharType="begin"/>
            </w:r>
            <w:r>
              <w:instrText xml:space="preserve">HYPERLINK "http://baike.baidu.com/view/2699.htm" \t "http://baike.baidu.com/view/_blank" </w:instrText>
            </w:r>
            <w:r>
              <w:fldChar w:fldCharType="separate"/>
            </w:r>
            <w:r>
              <w:rPr>
                <w:sz w:val="24"/>
              </w:rPr>
              <w:t>回族</w:t>
            </w:r>
            <w:r>
              <w:fldChar w:fldCharType="end"/>
            </w:r>
            <w:r>
              <w:rPr>
                <w:sz w:val="24"/>
              </w:rPr>
              <w:t>、</w:t>
            </w:r>
            <w:r>
              <w:fldChar w:fldCharType="begin"/>
            </w:r>
            <w:r>
              <w:instrText xml:space="preserve">HYPERLINK "http://baike.baidu.com/view/2675.htm" \t "http://baike.baidu.com/view/_blank" </w:instrText>
            </w:r>
            <w:r>
              <w:fldChar w:fldCharType="separate"/>
            </w:r>
            <w:r>
              <w:rPr>
                <w:sz w:val="24"/>
              </w:rPr>
              <w:t>蒙古族</w:t>
            </w:r>
            <w:r>
              <w:fldChar w:fldCharType="end"/>
            </w:r>
            <w:r>
              <w:rPr>
                <w:sz w:val="24"/>
              </w:rPr>
              <w:t>、</w:t>
            </w:r>
            <w:r>
              <w:fldChar w:fldCharType="begin"/>
            </w:r>
            <w:r>
              <w:instrText xml:space="preserve">HYPERLINK "http://baike.baidu.com/view/2314.htm" \t "http://baike.baidu.com/view/_blank" </w:instrText>
            </w:r>
            <w:r>
              <w:fldChar w:fldCharType="separate"/>
            </w:r>
            <w:r>
              <w:rPr>
                <w:sz w:val="24"/>
              </w:rPr>
              <w:t>满族</w:t>
            </w:r>
            <w:r>
              <w:fldChar w:fldCharType="end"/>
            </w:r>
            <w:r>
              <w:rPr>
                <w:sz w:val="24"/>
              </w:rPr>
              <w:t>、</w:t>
            </w:r>
            <w:r>
              <w:fldChar w:fldCharType="begin"/>
            </w:r>
            <w:r>
              <w:instrText xml:space="preserve">HYPERLINK "http://baike.baidu.com/view/4164.htm" \t "http://baike.baidu.com/view/_blank" </w:instrText>
            </w:r>
            <w:r>
              <w:fldChar w:fldCharType="separate"/>
            </w:r>
            <w:r>
              <w:rPr>
                <w:sz w:val="24"/>
              </w:rPr>
              <w:t>东乡族</w:t>
            </w:r>
            <w:r>
              <w:fldChar w:fldCharType="end"/>
            </w:r>
            <w:r>
              <w:rPr>
                <w:sz w:val="24"/>
              </w:rPr>
              <w:t>、</w:t>
            </w:r>
            <w:r>
              <w:fldChar w:fldCharType="begin"/>
            </w:r>
            <w:r>
              <w:instrText xml:space="preserve">HYPERLINK "http://baike.baidu.com/view/2725.htm" \t "http://baike.baidu.com/view/_blank" </w:instrText>
            </w:r>
            <w:r>
              <w:fldChar w:fldCharType="separate"/>
            </w:r>
            <w:r>
              <w:rPr>
                <w:sz w:val="24"/>
              </w:rPr>
              <w:t>苗族</w:t>
            </w:r>
            <w:r>
              <w:fldChar w:fldCharType="end"/>
            </w:r>
            <w:r>
              <w:rPr>
                <w:sz w:val="24"/>
              </w:rPr>
              <w:t>、</w:t>
            </w:r>
            <w:r>
              <w:fldChar w:fldCharType="begin"/>
            </w:r>
            <w:r>
              <w:instrText xml:space="preserve">HYPERLINK "http://baike.baidu.com/view/2381.htm" \t "http://baike.baidu.com/view/_blank" </w:instrText>
            </w:r>
            <w:r>
              <w:fldChar w:fldCharType="separate"/>
            </w:r>
            <w:r>
              <w:rPr>
                <w:sz w:val="24"/>
              </w:rPr>
              <w:t>壮族</w:t>
            </w:r>
            <w:r>
              <w:fldChar w:fldCharType="end"/>
            </w:r>
            <w:r>
              <w:rPr>
                <w:sz w:val="24"/>
              </w:rPr>
              <w:t>、</w:t>
            </w:r>
            <w:r>
              <w:fldChar w:fldCharType="begin"/>
            </w:r>
            <w:r>
              <w:instrText xml:space="preserve">HYPERLINK "http://baike.baidu.com/view/2724.htm" \t "http://baike.baidu.com/view/_blank" </w:instrText>
            </w:r>
            <w:r>
              <w:fldChar w:fldCharType="separate"/>
            </w:r>
            <w:r>
              <w:rPr>
                <w:sz w:val="24"/>
              </w:rPr>
              <w:t>土家族</w:t>
            </w:r>
            <w:r>
              <w:fldChar w:fldCharType="end"/>
            </w:r>
            <w:r>
              <w:rPr>
                <w:sz w:val="24"/>
              </w:rPr>
              <w:t>、</w:t>
            </w:r>
            <w:r>
              <w:fldChar w:fldCharType="begin"/>
            </w:r>
            <w:r>
              <w:instrText xml:space="preserve">HYPERLINK "http://baike.baidu.com/view/5131.htm" \t "http://baike.baidu.com/view/_blank" </w:instrText>
            </w:r>
            <w:r>
              <w:fldChar w:fldCharType="separate"/>
            </w:r>
            <w:r>
              <w:rPr>
                <w:sz w:val="24"/>
              </w:rPr>
              <w:t>裕固族</w:t>
            </w:r>
            <w:r>
              <w:fldChar w:fldCharType="end"/>
            </w:r>
            <w:r>
              <w:rPr>
                <w:sz w:val="24"/>
              </w:rPr>
              <w:t>等9个民族。</w:t>
            </w:r>
          </w:p>
          <w:p>
            <w:pPr>
              <w:adjustRightInd w:val="0"/>
              <w:ind w:firstLine="512" w:firstLineChars="200"/>
              <w:rPr>
                <w:sz w:val="24"/>
              </w:rPr>
            </w:pPr>
            <w:r>
              <w:rPr>
                <w:rFonts w:hint="eastAsia"/>
                <w:sz w:val="24"/>
              </w:rPr>
              <w:t>店子乡</w:t>
            </w:r>
            <w:r>
              <w:rPr>
                <w:sz w:val="24"/>
              </w:rPr>
              <w:t>东接太莪乡，南与固城乡相通，西连西华池镇，北靠板桥乡，距县城14公里，辖4个村民委员会，44个村民小组，2264户10649人，总土地面积85平方公里</w:t>
            </w:r>
            <w:r>
              <w:rPr>
                <w:rFonts w:hint="eastAsia"/>
                <w:sz w:val="24"/>
              </w:rPr>
              <w:t>。</w:t>
            </w:r>
          </w:p>
          <w:p>
            <w:pPr>
              <w:adjustRightInd w:val="0"/>
              <w:rPr>
                <w:rFonts w:eastAsia="黑体"/>
                <w:snapToGrid w:val="0"/>
                <w:kern w:val="0"/>
                <w:sz w:val="24"/>
              </w:rPr>
            </w:pPr>
            <w:r>
              <w:rPr>
                <w:rFonts w:eastAsia="黑体"/>
                <w:snapToGrid w:val="0"/>
                <w:kern w:val="0"/>
                <w:sz w:val="24"/>
              </w:rPr>
              <w:t>2、社会经济发展</w:t>
            </w:r>
          </w:p>
          <w:p>
            <w:pPr>
              <w:ind w:firstLine="512" w:firstLineChars="200"/>
              <w:rPr>
                <w:sz w:val="24"/>
              </w:rPr>
            </w:pPr>
            <w:r>
              <w:rPr>
                <w:sz w:val="24"/>
              </w:rPr>
              <w:t>合水县</w:t>
            </w:r>
            <w:r>
              <w:rPr>
                <w:rFonts w:hint="eastAsia"/>
                <w:sz w:val="24"/>
              </w:rPr>
              <w:t>2013</w:t>
            </w:r>
            <w:r>
              <w:rPr>
                <w:sz w:val="24"/>
              </w:rPr>
              <w:t>年国内生产总值达到38.6亿元，增长21.6%；规模以上工业增加值达到7500万元，增长23%；固定资产投资达到69.08亿元，增长46.3%；农业增加值达到5.68亿元，增长10.7%；财政大口径收入达到1.87亿元，增长37.6%，小口径收入达到1.3亿元，增长34.5%；农民人均纯收入达到4253元，增长19.6%；城镇居民人均可支配收入达到17530元，增长25%；全社会消费品零售总额达到7.6亿元，增长33.3%；人口自然增长率、城镇登记失业率、万元GDP能耗均控制在省市下达指标之内。</w:t>
            </w:r>
          </w:p>
          <w:p>
            <w:pPr>
              <w:ind w:firstLine="512" w:firstLineChars="200"/>
              <w:rPr>
                <w:sz w:val="24"/>
              </w:rPr>
            </w:pPr>
            <w:r>
              <w:rPr>
                <w:rFonts w:hint="eastAsia"/>
                <w:sz w:val="24"/>
              </w:rPr>
              <w:t>店子乡经济发展迅速。</w:t>
            </w:r>
            <w:r>
              <w:rPr>
                <w:sz w:val="24"/>
              </w:rPr>
              <w:t>已建成无公害果园6800亩；黄花5200亩；畜牧产业正在兴起，黄牛、奶牛及卜尔山羊养殖初具规模；非公企业蓬勃发展；水城镇建设日臻完善；邮电通讯实现程控化；合拓公路贯穿全境，交通十分便利；市场繁荣，流通活跃。</w:t>
            </w:r>
          </w:p>
          <w:p>
            <w:pPr>
              <w:rPr>
                <w:rFonts w:eastAsia="黑体"/>
                <w:snapToGrid w:val="0"/>
                <w:kern w:val="0"/>
                <w:sz w:val="24"/>
              </w:rPr>
            </w:pPr>
            <w:r>
              <w:rPr>
                <w:rFonts w:eastAsia="黑体"/>
                <w:snapToGrid w:val="0"/>
                <w:kern w:val="0"/>
                <w:sz w:val="24"/>
              </w:rPr>
              <w:t>3、</w:t>
            </w:r>
            <w:r>
              <w:rPr>
                <w:rFonts w:hint="eastAsia" w:eastAsia="黑体"/>
                <w:snapToGrid w:val="0"/>
                <w:kern w:val="0"/>
                <w:sz w:val="24"/>
              </w:rPr>
              <w:t>教育</w:t>
            </w:r>
          </w:p>
          <w:p>
            <w:pPr>
              <w:ind w:firstLine="512" w:firstLineChars="200"/>
              <w:rPr>
                <w:sz w:val="24"/>
              </w:rPr>
            </w:pPr>
            <w:r>
              <w:rPr>
                <w:rFonts w:hint="eastAsia"/>
                <w:sz w:val="24"/>
              </w:rPr>
              <w:t>合水县</w:t>
            </w:r>
            <w:r>
              <w:rPr>
                <w:sz w:val="24"/>
              </w:rPr>
              <w:t>共有各级各类学校153所，其中独立高中1所，完中2所，职专1所，初中10所，九年制学校3所，小学87所，教学点17个，在校学生30665名，其中高中6730名，初中10040名，小学13895名；幼儿园32所，其中公立4所，私立28所，在园幼儿5869名。共有教职工3060人，其中专任教师2906人。年内招录教师67名，签约引进陕师大、西北师大优秀本科毕业生5名。全县专任教师学历达标率分别达到了小学100%、初中98.8%、高中68%，新招录、招聘教师岗前培训率为100%。</w:t>
            </w:r>
          </w:p>
          <w:p>
            <w:pPr>
              <w:adjustRightInd w:val="0"/>
              <w:rPr>
                <w:sz w:val="24"/>
              </w:rPr>
            </w:pPr>
            <w:r>
              <w:rPr>
                <w:rFonts w:hint="eastAsia"/>
                <w:sz w:val="24"/>
              </w:rPr>
              <w:t>4</w:t>
            </w:r>
            <w:r>
              <w:rPr>
                <w:sz w:val="24"/>
              </w:rPr>
              <w:t>、</w:t>
            </w:r>
            <w:r>
              <w:rPr>
                <w:rFonts w:hint="eastAsia" w:eastAsia="黑体"/>
                <w:sz w:val="24"/>
              </w:rPr>
              <w:t>文化旅游</w:t>
            </w:r>
          </w:p>
          <w:p>
            <w:pPr>
              <w:ind w:firstLine="512" w:firstLineChars="200"/>
              <w:rPr>
                <w:sz w:val="24"/>
                <w:shd w:val="clear" w:color="auto" w:fill="FFFFFF"/>
              </w:rPr>
            </w:pPr>
            <w:r>
              <w:rPr>
                <w:rFonts w:hint="eastAsia"/>
                <w:sz w:val="24"/>
                <w:shd w:val="clear" w:color="auto" w:fill="FFFFFF"/>
              </w:rPr>
              <w:t>合水人杰地灵，是文化旅游名县。合水隋末设县，至今已有1300多年的建制历史，境内发掘仰韶、齐家文化遗址及文物点654处。1973年境内出土的黄河象化石，是世界上发现最早、骨骼最大、个体保存最完整的剑齿象化石；子午岭主脉之上的“秦直道”，被誉为古代中国的高速公路；国家AAA级旅游景点陇东古石刻艺术博物馆被誉为“可移动的敦煌莫高窟”。合水是南梁根据地和陕甘宁边区的重要组成部分，刘志丹太白起义、包家寨子会议等历史事件在境内发生，为中国革命做出了巨大贡献。</w:t>
            </w:r>
          </w:p>
          <w:p>
            <w:pPr>
              <w:adjustRightInd w:val="0"/>
              <w:rPr>
                <w:color w:val="00B0F0"/>
                <w:sz w:val="24"/>
              </w:rPr>
            </w:pPr>
            <w:r>
              <w:rPr>
                <w:rFonts w:hint="eastAsia"/>
                <w:color w:val="00B0F0"/>
                <w:sz w:val="24"/>
              </w:rPr>
              <w:t>5</w:t>
            </w:r>
            <w:r>
              <w:rPr>
                <w:color w:val="00B0F0"/>
                <w:sz w:val="24"/>
              </w:rPr>
              <w:t>、</w:t>
            </w:r>
            <w:r>
              <w:rPr>
                <w:rFonts w:hint="eastAsia" w:eastAsia="黑体"/>
                <w:color w:val="00B0F0"/>
                <w:sz w:val="24"/>
              </w:rPr>
              <w:t>文物古迹</w:t>
            </w:r>
          </w:p>
          <w:p>
            <w:pPr>
              <w:ind w:firstLine="512" w:firstLineChars="200"/>
              <w:rPr>
                <w:color w:val="00B0F0"/>
                <w:sz w:val="24"/>
              </w:rPr>
            </w:pPr>
            <w:r>
              <w:rPr>
                <w:color w:val="00B0F0"/>
                <w:sz w:val="24"/>
              </w:rPr>
              <w:t>合水县历史悠久，古迹文物十分的丰富，共有遗址43处，其中：省级重点文物保护单位5处，县级重点文物保护单位11处，出土文物达五百多件，其中一级文物四件。集中区内有唐凤仪和师学九名人墓两处。</w:t>
            </w:r>
          </w:p>
          <w:p>
            <w:pPr>
              <w:adjustRightInd w:val="0"/>
              <w:rPr>
                <w:color w:val="00B0F0"/>
                <w:sz w:val="24"/>
              </w:rPr>
            </w:pPr>
            <w:r>
              <w:rPr>
                <w:rFonts w:hint="eastAsia"/>
                <w:color w:val="00B0F0"/>
                <w:sz w:val="24"/>
              </w:rPr>
              <w:t>5</w:t>
            </w:r>
            <w:r>
              <w:rPr>
                <w:color w:val="00B0F0"/>
                <w:sz w:val="24"/>
              </w:rPr>
              <w:t>、</w:t>
            </w:r>
            <w:r>
              <w:rPr>
                <w:rFonts w:hint="eastAsia"/>
                <w:color w:val="00B0F0"/>
                <w:sz w:val="24"/>
              </w:rPr>
              <w:t>环保</w:t>
            </w:r>
            <w:r>
              <w:rPr>
                <w:rFonts w:hint="eastAsia" w:eastAsia="黑体"/>
                <w:color w:val="00B0F0"/>
                <w:sz w:val="24"/>
              </w:rPr>
              <w:t>基础设施建设</w:t>
            </w:r>
          </w:p>
          <w:p>
            <w:pPr>
              <w:ind w:firstLine="512" w:firstLineChars="200"/>
              <w:rPr>
                <w:color w:val="00B0F0"/>
                <w:sz w:val="24"/>
              </w:rPr>
            </w:pPr>
            <w:r>
              <w:rPr>
                <w:rFonts w:hint="eastAsia"/>
                <w:color w:val="00B0F0"/>
                <w:sz w:val="24"/>
              </w:rPr>
              <w:t>合水县城区生活垃圾填埋场位于县城北部，距城区2.5公里的五里沟畎冲沟内，占地80.1亩，该工程于2011年4月开工建设，由兰州交通大学勘察设计院设计，甘肃第省二建筑公司实施，规划建设城市生活垃圾填埋场1座，生产生活辅助区1处，单地坑式垃圾收集站2座，配置5吨后装压缩式垃圾转运车2辆，摆臂式垃圾转运车1辆及其配套的机械设备。县城生活垃圾产生量约45吨/天，垃圾填埋场设计日处理能力最大70.4吨,平均62吨。总容积36万立方米,设计使用年限11年，项目估算总投资1017万元。2013已完成并试运行，在试运行期间发生周边山体滑坡，2014年11月底完成维修，12月中旬进行项目验收。</w:t>
            </w:r>
          </w:p>
          <w:p>
            <w:pPr>
              <w:rPr>
                <w:color w:val="00B0F0"/>
                <w:sz w:val="24"/>
              </w:rPr>
            </w:pPr>
          </w:p>
          <w:p>
            <w:pPr>
              <w:ind w:firstLine="512" w:firstLineChars="200"/>
              <w:rPr>
                <w:sz w:val="24"/>
                <w:shd w:val="clear" w:color="auto" w:fill="FFFFFF"/>
              </w:rPr>
            </w:pPr>
          </w:p>
          <w:p>
            <w:pPr>
              <w:rPr>
                <w:rFonts w:eastAsia="黑体"/>
                <w:snapToGrid w:val="0"/>
                <w:kern w:val="0"/>
                <w:sz w:val="24"/>
              </w:rPr>
            </w:pPr>
          </w:p>
          <w:p>
            <w:pPr>
              <w:rPr>
                <w:rFonts w:eastAsia="黑体"/>
                <w:snapToGrid w:val="0"/>
                <w:kern w:val="0"/>
                <w:sz w:val="24"/>
              </w:rPr>
            </w:pPr>
          </w:p>
          <w:p>
            <w:pPr>
              <w:rPr>
                <w:rFonts w:eastAsia="黑体"/>
                <w:snapToGrid w:val="0"/>
                <w:kern w:val="0"/>
                <w:sz w:val="24"/>
              </w:rPr>
            </w:pPr>
          </w:p>
          <w:p>
            <w:pPr>
              <w:rPr>
                <w:rFonts w:eastAsia="黑体"/>
                <w:snapToGrid w:val="0"/>
                <w:kern w:val="0"/>
                <w:sz w:val="24"/>
              </w:rPr>
            </w:pPr>
          </w:p>
          <w:p>
            <w:pPr>
              <w:rPr>
                <w:sz w:val="24"/>
              </w:rPr>
            </w:pPr>
          </w:p>
          <w:p>
            <w:pPr>
              <w:rPr>
                <w:sz w:val="24"/>
              </w:rPr>
            </w:pPr>
          </w:p>
        </w:tc>
      </w:tr>
    </w:tbl>
    <w:p>
      <w:pPr>
        <w:spacing w:beforeLines="50"/>
        <w:rPr>
          <w:b/>
          <w:sz w:val="30"/>
          <w:szCs w:val="30"/>
        </w:rPr>
      </w:pPr>
      <w:r>
        <w:rPr>
          <w:b/>
          <w:sz w:val="30"/>
          <w:szCs w:val="30"/>
        </w:rPr>
        <w:t>环境质量状况</w:t>
      </w:r>
      <w:bookmarkEnd w:id="26"/>
      <w:bookmarkEnd w:id="27"/>
      <w:bookmarkEnd w:id="28"/>
      <w:bookmarkEnd w:id="29"/>
      <w:bookmarkEnd w:id="30"/>
      <w:bookmarkEnd w:id="31"/>
      <w:bookmarkEnd w:id="32"/>
      <w:bookmarkEnd w:id="33"/>
      <w:bookmarkEnd w:id="34"/>
      <w:bookmarkEnd w:id="35"/>
      <w:bookmarkEnd w:id="36"/>
      <w:bookmarkEnd w:id="37"/>
      <w:bookmarkEnd w:id="38"/>
    </w:p>
    <w:tbl>
      <w:tblPr>
        <w:tblStyle w:val="41"/>
        <w:tblW w:w="91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9178" w:type="dxa"/>
            <w:tcBorders>
              <w:top w:val="single" w:color="auto" w:sz="12" w:space="0"/>
              <w:bottom w:val="single" w:color="auto" w:sz="12" w:space="0"/>
            </w:tcBorders>
            <w:vAlign w:val="top"/>
          </w:tcPr>
          <w:p>
            <w:pPr>
              <w:rPr>
                <w:b/>
                <w:sz w:val="28"/>
                <w:szCs w:val="28"/>
              </w:rPr>
            </w:pPr>
            <w:r>
              <w:rPr>
                <w:b/>
                <w:sz w:val="28"/>
                <w:szCs w:val="28"/>
              </w:rPr>
              <w:t>建设项目所在地区域环境质量现状及主要环境问题(环境空气、地表水、地下水、声环境、生态环境等)：</w:t>
            </w:r>
          </w:p>
          <w:p>
            <w:pPr>
              <w:numPr>
                <w:ilvl w:val="0"/>
                <w:numId w:val="2"/>
              </w:numPr>
              <w:rPr>
                <w:rFonts w:eastAsia="黑体"/>
                <w:sz w:val="24"/>
              </w:rPr>
            </w:pPr>
            <w:r>
              <w:rPr>
                <w:rFonts w:eastAsia="黑体"/>
                <w:sz w:val="24"/>
              </w:rPr>
              <w:t>环境空气质量现状</w:t>
            </w:r>
          </w:p>
          <w:p>
            <w:pPr>
              <w:rPr>
                <w:b/>
                <w:bCs/>
                <w:sz w:val="24"/>
              </w:rPr>
            </w:pPr>
            <w:r>
              <w:rPr>
                <w:b/>
                <w:bCs/>
                <w:sz w:val="24"/>
              </w:rPr>
              <w:t xml:space="preserve">    1.1监测点位布设</w:t>
            </w:r>
          </w:p>
          <w:p>
            <w:pPr>
              <w:ind w:firstLine="512" w:firstLineChars="200"/>
              <w:rPr>
                <w:bCs/>
                <w:sz w:val="24"/>
              </w:rPr>
            </w:pPr>
            <w:r>
              <w:rPr>
                <w:rFonts w:hint="eastAsia" w:cs="宋体"/>
                <w:kern w:val="0"/>
                <w:sz w:val="24"/>
              </w:rPr>
              <w:t>本项目</w:t>
            </w:r>
            <w:r>
              <w:rPr>
                <w:rFonts w:cs="宋体"/>
                <w:kern w:val="0"/>
                <w:sz w:val="24"/>
              </w:rPr>
              <w:t>位于</w:t>
            </w:r>
            <w:r>
              <w:rPr>
                <w:rFonts w:hint="eastAsia" w:cs="宋体"/>
                <w:kern w:val="0"/>
                <w:sz w:val="24"/>
              </w:rPr>
              <w:t>合水县店子乡双柳树村桃牛洼组</w:t>
            </w:r>
            <w:r>
              <w:rPr>
                <w:rFonts w:cs="宋体"/>
                <w:kern w:val="0"/>
                <w:sz w:val="24"/>
              </w:rPr>
              <w:t>，</w:t>
            </w:r>
            <w:r>
              <w:rPr>
                <w:rFonts w:hint="eastAsia" w:cs="宋体"/>
                <w:kern w:val="0"/>
                <w:sz w:val="24"/>
              </w:rPr>
              <w:t>周围</w:t>
            </w:r>
            <w:r>
              <w:rPr>
                <w:rFonts w:cs="宋体"/>
                <w:kern w:val="0"/>
                <w:sz w:val="24"/>
              </w:rPr>
              <w:t>无</w:t>
            </w:r>
            <w:r>
              <w:rPr>
                <w:rFonts w:hint="eastAsia" w:cs="宋体"/>
                <w:kern w:val="0"/>
                <w:sz w:val="24"/>
              </w:rPr>
              <w:t>大型污染源</w:t>
            </w:r>
            <w:r>
              <w:rPr>
                <w:rFonts w:cs="宋体"/>
                <w:kern w:val="0"/>
                <w:sz w:val="24"/>
              </w:rPr>
              <w:t>等，</w:t>
            </w:r>
            <w:r>
              <w:rPr>
                <w:rFonts w:hint="eastAsia" w:cs="宋体"/>
                <w:kern w:val="0"/>
                <w:sz w:val="24"/>
              </w:rPr>
              <w:t>本次环评委托宁夏维尔康环境检测有限公司于2015年4月21日至2015年4月27日对项目所在地</w:t>
            </w:r>
            <w:r>
              <w:rPr>
                <w:rFonts w:hint="eastAsia"/>
                <w:bCs/>
                <w:sz w:val="24"/>
              </w:rPr>
              <w:t>环境空气质量进行了监测，在上风向厂界和下风向厂界各设置了1个点，监测项目为 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、PM</w:t>
            </w:r>
            <w:r>
              <w:rPr>
                <w:rFonts w:hint="eastAsia"/>
                <w:bCs/>
                <w:sz w:val="24"/>
                <w:vertAlign w:val="subscript"/>
              </w:rPr>
              <w:t>10</w:t>
            </w:r>
            <w:r>
              <w:rPr>
                <w:rFonts w:hint="eastAsia"/>
                <w:bCs/>
                <w:sz w:val="24"/>
              </w:rPr>
              <w:t>，</w:t>
            </w:r>
            <w:r>
              <w:rPr>
                <w:rFonts w:cs="宋体"/>
                <w:kern w:val="0"/>
                <w:sz w:val="24"/>
              </w:rPr>
              <w:t>具体监测数据见表</w:t>
            </w:r>
            <w:r>
              <w:rPr>
                <w:rFonts w:hint="eastAsia" w:cs="宋体"/>
                <w:kern w:val="0"/>
                <w:sz w:val="24"/>
              </w:rPr>
              <w:t>8</w:t>
            </w:r>
            <w:r>
              <w:rPr>
                <w:rFonts w:cs="宋体"/>
                <w:kern w:val="0"/>
                <w:sz w:val="24"/>
              </w:rPr>
              <w:t>。</w:t>
            </w:r>
          </w:p>
          <w:p>
            <w:pPr>
              <w:rPr>
                <w:rFonts w:cs="宋体"/>
                <w:b/>
                <w:bCs/>
                <w:sz w:val="24"/>
              </w:rPr>
            </w:pPr>
            <w:r>
              <w:rPr>
                <w:szCs w:val="21"/>
              </w:rPr>
              <w:t>表</w:t>
            </w:r>
            <w:r>
              <w:rPr>
                <w:rFonts w:hint="eastAsia" w:eastAsia="黑体"/>
                <w:szCs w:val="21"/>
              </w:rPr>
              <w:t>8</w:t>
            </w:r>
            <w:r>
              <w:rPr>
                <w:rFonts w:eastAsia="黑体"/>
                <w:b/>
                <w:sz w:val="24"/>
              </w:rPr>
              <w:t xml:space="preserve">   </w:t>
            </w:r>
            <w:r>
              <w:rPr>
                <w:b/>
                <w:sz w:val="24"/>
              </w:rPr>
              <w:t xml:space="preserve">            </w:t>
            </w:r>
            <w:r>
              <w:rPr>
                <w:rFonts w:hint="eastAsia"/>
                <w:b/>
                <w:sz w:val="24"/>
              </w:rPr>
              <w:t xml:space="preserve"> </w:t>
            </w:r>
            <w:r>
              <w:rPr>
                <w:rFonts w:hint="eastAsia" w:cs="宋体"/>
                <w:b/>
                <w:bCs/>
                <w:sz w:val="24"/>
              </w:rPr>
              <w:t>环境空气质量现状监测结果一览表</w:t>
            </w:r>
          </w:p>
          <w:tbl>
            <w:tblPr>
              <w:tblStyle w:val="41"/>
              <w:tblW w:w="89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955"/>
              <w:gridCol w:w="1297"/>
              <w:gridCol w:w="969"/>
              <w:gridCol w:w="1106"/>
              <w:gridCol w:w="978"/>
              <w:gridCol w:w="23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Align w:val="center"/>
                </w:tcPr>
                <w:p>
                  <w:pPr>
                    <w:snapToGrid w:val="0"/>
                    <w:jc w:val="center"/>
                    <w:rPr>
                      <w:b/>
                      <w:bCs/>
                      <w:szCs w:val="21"/>
                    </w:rPr>
                  </w:pPr>
                  <w:r>
                    <w:rPr>
                      <w:rFonts w:hint="eastAsia"/>
                      <w:b/>
                      <w:bCs/>
                      <w:szCs w:val="21"/>
                    </w:rPr>
                    <w:t>监测点位</w:t>
                  </w:r>
                </w:p>
              </w:tc>
              <w:tc>
                <w:tcPr>
                  <w:tcW w:w="955" w:type="dxa"/>
                  <w:vAlign w:val="center"/>
                </w:tcPr>
                <w:p>
                  <w:pPr>
                    <w:snapToGrid w:val="0"/>
                    <w:jc w:val="center"/>
                    <w:rPr>
                      <w:b/>
                      <w:bCs/>
                      <w:szCs w:val="21"/>
                    </w:rPr>
                  </w:pPr>
                  <w:r>
                    <w:rPr>
                      <w:rFonts w:hint="eastAsia"/>
                      <w:b/>
                      <w:bCs/>
                      <w:szCs w:val="21"/>
                    </w:rPr>
                    <w:t>项目</w:t>
                  </w:r>
                </w:p>
              </w:tc>
              <w:tc>
                <w:tcPr>
                  <w:tcW w:w="1297" w:type="dxa"/>
                  <w:vAlign w:val="center"/>
                </w:tcPr>
                <w:p>
                  <w:pPr>
                    <w:snapToGrid w:val="0"/>
                    <w:jc w:val="center"/>
                    <w:rPr>
                      <w:b/>
                      <w:bCs/>
                      <w:szCs w:val="21"/>
                    </w:rPr>
                  </w:pPr>
                  <w:r>
                    <w:rPr>
                      <w:rFonts w:hint="eastAsia"/>
                      <w:b/>
                      <w:bCs/>
                      <w:szCs w:val="21"/>
                    </w:rPr>
                    <w:t>日均浓度</w:t>
                  </w:r>
                </w:p>
                <w:p>
                  <w:pPr>
                    <w:snapToGrid w:val="0"/>
                    <w:jc w:val="center"/>
                    <w:rPr>
                      <w:b/>
                      <w:bCs/>
                      <w:szCs w:val="21"/>
                    </w:rPr>
                  </w:pPr>
                  <w:r>
                    <w:rPr>
                      <w:rFonts w:hint="eastAsia"/>
                      <w:b/>
                      <w:bCs/>
                      <w:szCs w:val="21"/>
                    </w:rPr>
                    <w:t>（</w:t>
                  </w:r>
                  <w:r>
                    <w:rPr>
                      <w:b/>
                      <w:bCs/>
                      <w:szCs w:val="21"/>
                    </w:rPr>
                    <w:t>mg/m</w:t>
                  </w:r>
                  <w:r>
                    <w:rPr>
                      <w:b/>
                      <w:bCs/>
                      <w:szCs w:val="21"/>
                      <w:vertAlign w:val="superscript"/>
                    </w:rPr>
                    <w:t>3</w:t>
                  </w:r>
                  <w:r>
                    <w:rPr>
                      <w:rFonts w:hint="eastAsia"/>
                      <w:b/>
                      <w:bCs/>
                      <w:szCs w:val="21"/>
                    </w:rPr>
                    <w:t>）</w:t>
                  </w:r>
                </w:p>
              </w:tc>
              <w:tc>
                <w:tcPr>
                  <w:tcW w:w="969" w:type="dxa"/>
                  <w:vAlign w:val="center"/>
                </w:tcPr>
                <w:p>
                  <w:pPr>
                    <w:snapToGrid w:val="0"/>
                    <w:jc w:val="center"/>
                    <w:rPr>
                      <w:b/>
                      <w:bCs/>
                      <w:szCs w:val="21"/>
                    </w:rPr>
                  </w:pPr>
                  <w:r>
                    <w:rPr>
                      <w:rFonts w:hint="eastAsia"/>
                      <w:b/>
                      <w:bCs/>
                      <w:szCs w:val="21"/>
                    </w:rPr>
                    <w:t>超标率</w:t>
                  </w:r>
                </w:p>
              </w:tc>
              <w:tc>
                <w:tcPr>
                  <w:tcW w:w="1106" w:type="dxa"/>
                  <w:vAlign w:val="center"/>
                </w:tcPr>
                <w:p>
                  <w:pPr>
                    <w:snapToGrid w:val="0"/>
                    <w:jc w:val="center"/>
                    <w:rPr>
                      <w:b/>
                      <w:bCs/>
                      <w:szCs w:val="21"/>
                    </w:rPr>
                  </w:pPr>
                  <w:r>
                    <w:rPr>
                      <w:rFonts w:hint="eastAsia"/>
                      <w:b/>
                      <w:bCs/>
                      <w:szCs w:val="21"/>
                    </w:rPr>
                    <w:t>最大超</w:t>
                  </w:r>
                </w:p>
                <w:p>
                  <w:pPr>
                    <w:snapToGrid w:val="0"/>
                    <w:jc w:val="center"/>
                    <w:rPr>
                      <w:b/>
                      <w:bCs/>
                      <w:szCs w:val="21"/>
                    </w:rPr>
                  </w:pPr>
                  <w:r>
                    <w:rPr>
                      <w:rFonts w:hint="eastAsia"/>
                      <w:b/>
                      <w:bCs/>
                      <w:szCs w:val="21"/>
                    </w:rPr>
                    <w:t>标倍数</w:t>
                  </w:r>
                </w:p>
              </w:tc>
              <w:tc>
                <w:tcPr>
                  <w:tcW w:w="978" w:type="dxa"/>
                  <w:vAlign w:val="center"/>
                </w:tcPr>
                <w:p>
                  <w:pPr>
                    <w:snapToGrid w:val="0"/>
                    <w:jc w:val="center"/>
                    <w:rPr>
                      <w:b/>
                      <w:bCs/>
                      <w:szCs w:val="21"/>
                    </w:rPr>
                  </w:pPr>
                  <w:r>
                    <w:rPr>
                      <w:rFonts w:hint="eastAsia"/>
                      <w:b/>
                      <w:bCs/>
                      <w:szCs w:val="21"/>
                    </w:rPr>
                    <w:t>标准值</w:t>
                  </w:r>
                </w:p>
              </w:tc>
              <w:tc>
                <w:tcPr>
                  <w:tcW w:w="2368" w:type="dxa"/>
                  <w:vAlign w:val="center"/>
                </w:tcPr>
                <w:p>
                  <w:pPr>
                    <w:snapToGrid w:val="0"/>
                    <w:jc w:val="center"/>
                    <w:rPr>
                      <w:b/>
                      <w:bCs/>
                      <w:szCs w:val="21"/>
                    </w:rPr>
                  </w:pPr>
                  <w:r>
                    <w:rPr>
                      <w:rFonts w:hint="eastAsia"/>
                      <w:b/>
                      <w:bCs/>
                      <w:szCs w:val="21"/>
                    </w:rPr>
                    <w:t>评价标准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restart"/>
                  <w:vAlign w:val="center"/>
                </w:tcPr>
                <w:p>
                  <w:pPr>
                    <w:snapToGrid w:val="0"/>
                    <w:jc w:val="center"/>
                    <w:rPr>
                      <w:bCs/>
                      <w:szCs w:val="21"/>
                    </w:rPr>
                  </w:pPr>
                  <w:r>
                    <w:rPr>
                      <w:rFonts w:hint="eastAsia"/>
                      <w:bCs/>
                      <w:szCs w:val="21"/>
                    </w:rPr>
                    <w:t>项目上风向厂界</w:t>
                  </w:r>
                </w:p>
              </w:tc>
              <w:tc>
                <w:tcPr>
                  <w:tcW w:w="955" w:type="dxa"/>
                  <w:vAlign w:val="center"/>
                </w:tcPr>
                <w:p>
                  <w:pPr>
                    <w:jc w:val="center"/>
                    <w:rPr>
                      <w:bCs/>
                      <w:szCs w:val="21"/>
                    </w:rPr>
                  </w:pPr>
                  <w:r>
                    <w:rPr>
                      <w:rFonts w:hint="eastAsia"/>
                      <w:bCs/>
                      <w:szCs w:val="21"/>
                    </w:rPr>
                    <w:t>SO</w:t>
                  </w:r>
                  <w:r>
                    <w:rPr>
                      <w:rFonts w:hint="eastAsia"/>
                      <w:bCs/>
                      <w:szCs w:val="21"/>
                      <w:vertAlign w:val="subscript"/>
                    </w:rPr>
                    <w:t>2</w:t>
                  </w:r>
                </w:p>
              </w:tc>
              <w:tc>
                <w:tcPr>
                  <w:tcW w:w="1297" w:type="dxa"/>
                  <w:vAlign w:val="center"/>
                </w:tcPr>
                <w:p>
                  <w:pPr>
                    <w:ind w:firstLine="220" w:firstLineChars="98"/>
                    <w:rPr>
                      <w:bCs/>
                      <w:szCs w:val="21"/>
                    </w:rPr>
                  </w:pPr>
                  <w:r>
                    <w:rPr>
                      <w:rFonts w:hint="eastAsia"/>
                      <w:bCs/>
                      <w:szCs w:val="21"/>
                    </w:rPr>
                    <w:t>0.017</w:t>
                  </w:r>
                </w:p>
              </w:tc>
              <w:tc>
                <w:tcPr>
                  <w:tcW w:w="969" w:type="dxa"/>
                  <w:vAlign w:val="center"/>
                </w:tcPr>
                <w:p>
                  <w:pPr>
                    <w:ind w:firstLine="331" w:firstLineChars="147"/>
                    <w:rPr>
                      <w:bCs/>
                      <w:szCs w:val="21"/>
                    </w:rPr>
                  </w:pPr>
                  <w:r>
                    <w:rPr>
                      <w:rFonts w:hint="eastAsia"/>
                      <w:bCs/>
                      <w:szCs w:val="21"/>
                    </w:rPr>
                    <w:t>0</w:t>
                  </w:r>
                </w:p>
              </w:tc>
              <w:tc>
                <w:tcPr>
                  <w:tcW w:w="1106" w:type="dxa"/>
                  <w:vAlign w:val="center"/>
                </w:tcPr>
                <w:p>
                  <w:pPr>
                    <w:ind w:firstLine="452" w:firstLineChars="200"/>
                    <w:rPr>
                      <w:bCs/>
                      <w:szCs w:val="21"/>
                    </w:rPr>
                  </w:pPr>
                  <w:r>
                    <w:rPr>
                      <w:rFonts w:hint="eastAsia"/>
                      <w:bCs/>
                      <w:szCs w:val="21"/>
                    </w:rPr>
                    <w:t>0</w:t>
                  </w:r>
                </w:p>
              </w:tc>
              <w:tc>
                <w:tcPr>
                  <w:tcW w:w="978" w:type="dxa"/>
                  <w:vAlign w:val="center"/>
                </w:tcPr>
                <w:p>
                  <w:pPr>
                    <w:jc w:val="center"/>
                    <w:rPr>
                      <w:bCs/>
                      <w:szCs w:val="21"/>
                    </w:rPr>
                  </w:pPr>
                  <w:r>
                    <w:rPr>
                      <w:rFonts w:hint="eastAsia"/>
                      <w:bCs/>
                      <w:szCs w:val="21"/>
                    </w:rPr>
                    <w:t>0.15</w:t>
                  </w:r>
                </w:p>
              </w:tc>
              <w:tc>
                <w:tcPr>
                  <w:tcW w:w="2368" w:type="dxa"/>
                  <w:vMerge w:val="restart"/>
                  <w:vAlign w:val="center"/>
                </w:tcPr>
                <w:p>
                  <w:pPr>
                    <w:snapToGrid w:val="0"/>
                    <w:jc w:val="center"/>
                    <w:rPr>
                      <w:bCs/>
                      <w:szCs w:val="21"/>
                    </w:rPr>
                  </w:pPr>
                  <w:r>
                    <w:rPr>
                      <w:rFonts w:hint="eastAsia"/>
                      <w:bCs/>
                      <w:szCs w:val="21"/>
                    </w:rPr>
                    <w:t>《环境空气质量标准》(GB3095-1996)及修改单二级标准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continue"/>
                  <w:vAlign w:val="center"/>
                </w:tcPr>
                <w:p>
                  <w:pPr>
                    <w:ind w:firstLine="452" w:firstLineChars="200"/>
                    <w:jc w:val="center"/>
                    <w:rPr>
                      <w:bCs/>
                      <w:szCs w:val="21"/>
                    </w:rPr>
                  </w:pPr>
                </w:p>
              </w:tc>
              <w:tc>
                <w:tcPr>
                  <w:tcW w:w="955" w:type="dxa"/>
                  <w:vAlign w:val="center"/>
                </w:tcPr>
                <w:p>
                  <w:pPr>
                    <w:jc w:val="center"/>
                    <w:rPr>
                      <w:bCs/>
                      <w:szCs w:val="21"/>
                    </w:rPr>
                  </w:pPr>
                  <w:r>
                    <w:rPr>
                      <w:rFonts w:hint="eastAsia"/>
                      <w:bCs/>
                      <w:szCs w:val="21"/>
                    </w:rPr>
                    <w:t>NO</w:t>
                  </w:r>
                  <w:r>
                    <w:rPr>
                      <w:rFonts w:hint="eastAsia"/>
                      <w:bCs/>
                      <w:szCs w:val="21"/>
                      <w:vertAlign w:val="subscript"/>
                    </w:rPr>
                    <w:t>2</w:t>
                  </w:r>
                </w:p>
              </w:tc>
              <w:tc>
                <w:tcPr>
                  <w:tcW w:w="1297" w:type="dxa"/>
                  <w:vAlign w:val="center"/>
                </w:tcPr>
                <w:p>
                  <w:pPr>
                    <w:ind w:firstLine="220" w:firstLineChars="98"/>
                    <w:rPr>
                      <w:bCs/>
                      <w:szCs w:val="21"/>
                    </w:rPr>
                  </w:pPr>
                  <w:r>
                    <w:rPr>
                      <w:rFonts w:hint="eastAsia"/>
                      <w:bCs/>
                      <w:szCs w:val="21"/>
                    </w:rPr>
                    <w:t xml:space="preserve">0.024 </w:t>
                  </w:r>
                </w:p>
              </w:tc>
              <w:tc>
                <w:tcPr>
                  <w:tcW w:w="969" w:type="dxa"/>
                  <w:vAlign w:val="center"/>
                </w:tcPr>
                <w:p>
                  <w:pPr>
                    <w:ind w:firstLine="331" w:firstLineChars="147"/>
                    <w:rPr>
                      <w:bCs/>
                      <w:szCs w:val="21"/>
                    </w:rPr>
                  </w:pPr>
                  <w:r>
                    <w:rPr>
                      <w:rFonts w:hint="eastAsia"/>
                      <w:bCs/>
                      <w:szCs w:val="21"/>
                    </w:rPr>
                    <w:t>0</w:t>
                  </w:r>
                </w:p>
              </w:tc>
              <w:tc>
                <w:tcPr>
                  <w:tcW w:w="1106" w:type="dxa"/>
                  <w:vAlign w:val="center"/>
                </w:tcPr>
                <w:p>
                  <w:pPr>
                    <w:ind w:firstLine="452" w:firstLineChars="200"/>
                    <w:rPr>
                      <w:bCs/>
                      <w:szCs w:val="21"/>
                    </w:rPr>
                  </w:pPr>
                  <w:r>
                    <w:rPr>
                      <w:rFonts w:hint="eastAsia"/>
                      <w:bCs/>
                      <w:szCs w:val="21"/>
                    </w:rPr>
                    <w:t>0</w:t>
                  </w:r>
                </w:p>
              </w:tc>
              <w:tc>
                <w:tcPr>
                  <w:tcW w:w="978" w:type="dxa"/>
                  <w:vAlign w:val="center"/>
                </w:tcPr>
                <w:p>
                  <w:pPr>
                    <w:jc w:val="center"/>
                    <w:rPr>
                      <w:bCs/>
                      <w:szCs w:val="21"/>
                    </w:rPr>
                  </w:pPr>
                  <w:r>
                    <w:rPr>
                      <w:rFonts w:hint="eastAsia"/>
                      <w:bCs/>
                      <w:szCs w:val="21"/>
                    </w:rPr>
                    <w:t>0.12</w:t>
                  </w:r>
                </w:p>
              </w:tc>
              <w:tc>
                <w:tcPr>
                  <w:tcW w:w="2368" w:type="dxa"/>
                  <w:vMerge w:val="continue"/>
                  <w:vAlign w:val="center"/>
                </w:tcPr>
                <w:p>
                  <w:pPr>
                    <w:ind w:firstLine="452" w:firstLineChars="20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continue"/>
                  <w:vAlign w:val="center"/>
                </w:tcPr>
                <w:p>
                  <w:pPr>
                    <w:ind w:firstLine="452" w:firstLineChars="200"/>
                    <w:jc w:val="center"/>
                    <w:rPr>
                      <w:bCs/>
                      <w:szCs w:val="21"/>
                    </w:rPr>
                  </w:pPr>
                </w:p>
              </w:tc>
              <w:tc>
                <w:tcPr>
                  <w:tcW w:w="955" w:type="dxa"/>
                  <w:vAlign w:val="center"/>
                </w:tcPr>
                <w:p>
                  <w:pPr>
                    <w:jc w:val="center"/>
                    <w:rPr>
                      <w:bCs/>
                      <w:szCs w:val="21"/>
                    </w:rPr>
                  </w:pPr>
                  <w:r>
                    <w:rPr>
                      <w:rFonts w:hint="eastAsia"/>
                      <w:bCs/>
                      <w:szCs w:val="21"/>
                    </w:rPr>
                    <w:t>TSP</w:t>
                  </w:r>
                </w:p>
              </w:tc>
              <w:tc>
                <w:tcPr>
                  <w:tcW w:w="1297" w:type="dxa"/>
                  <w:vAlign w:val="center"/>
                </w:tcPr>
                <w:p>
                  <w:pPr>
                    <w:ind w:firstLine="220" w:firstLineChars="98"/>
                    <w:rPr>
                      <w:bCs/>
                      <w:szCs w:val="21"/>
                    </w:rPr>
                  </w:pPr>
                  <w:r>
                    <w:rPr>
                      <w:rFonts w:hint="eastAsia"/>
                      <w:bCs/>
                      <w:szCs w:val="21"/>
                    </w:rPr>
                    <w:t>0.217</w:t>
                  </w:r>
                </w:p>
              </w:tc>
              <w:tc>
                <w:tcPr>
                  <w:tcW w:w="969" w:type="dxa"/>
                  <w:vAlign w:val="center"/>
                </w:tcPr>
                <w:p>
                  <w:pPr>
                    <w:ind w:firstLine="331" w:firstLineChars="147"/>
                    <w:rPr>
                      <w:bCs/>
                      <w:szCs w:val="21"/>
                    </w:rPr>
                  </w:pPr>
                  <w:r>
                    <w:rPr>
                      <w:rFonts w:hint="eastAsia"/>
                      <w:bCs/>
                      <w:szCs w:val="21"/>
                    </w:rPr>
                    <w:t>0</w:t>
                  </w:r>
                </w:p>
              </w:tc>
              <w:tc>
                <w:tcPr>
                  <w:tcW w:w="1106" w:type="dxa"/>
                  <w:vAlign w:val="center"/>
                </w:tcPr>
                <w:p>
                  <w:pPr>
                    <w:jc w:val="center"/>
                    <w:rPr>
                      <w:bCs/>
                      <w:szCs w:val="21"/>
                    </w:rPr>
                  </w:pPr>
                  <w:r>
                    <w:rPr>
                      <w:rFonts w:hint="eastAsia"/>
                      <w:bCs/>
                      <w:szCs w:val="21"/>
                    </w:rPr>
                    <w:t xml:space="preserve"> 0</w:t>
                  </w:r>
                </w:p>
              </w:tc>
              <w:tc>
                <w:tcPr>
                  <w:tcW w:w="978" w:type="dxa"/>
                  <w:vAlign w:val="center"/>
                </w:tcPr>
                <w:p>
                  <w:pPr>
                    <w:jc w:val="center"/>
                    <w:rPr>
                      <w:bCs/>
                      <w:szCs w:val="21"/>
                    </w:rPr>
                  </w:pPr>
                  <w:r>
                    <w:rPr>
                      <w:rFonts w:hint="eastAsia"/>
                      <w:bCs/>
                      <w:szCs w:val="21"/>
                    </w:rPr>
                    <w:t>0.30</w:t>
                  </w:r>
                </w:p>
              </w:tc>
              <w:tc>
                <w:tcPr>
                  <w:tcW w:w="2368" w:type="dxa"/>
                  <w:vMerge w:val="continue"/>
                  <w:vAlign w:val="center"/>
                </w:tcPr>
                <w:p>
                  <w:pPr>
                    <w:ind w:firstLine="452" w:firstLineChars="20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restart"/>
                  <w:vAlign w:val="center"/>
                </w:tcPr>
                <w:p>
                  <w:pPr>
                    <w:rPr>
                      <w:bCs/>
                      <w:kern w:val="0"/>
                      <w:szCs w:val="21"/>
                    </w:rPr>
                  </w:pPr>
                  <w:r>
                    <w:rPr>
                      <w:rFonts w:hint="eastAsia"/>
                      <w:bCs/>
                      <w:kern w:val="0"/>
                      <w:szCs w:val="21"/>
                    </w:rPr>
                    <w:t>项目下风向厂界</w:t>
                  </w:r>
                </w:p>
              </w:tc>
              <w:tc>
                <w:tcPr>
                  <w:tcW w:w="955" w:type="dxa"/>
                  <w:vAlign w:val="center"/>
                </w:tcPr>
                <w:p>
                  <w:pPr>
                    <w:jc w:val="center"/>
                    <w:rPr>
                      <w:bCs/>
                      <w:szCs w:val="21"/>
                    </w:rPr>
                  </w:pPr>
                  <w:r>
                    <w:rPr>
                      <w:rFonts w:hint="eastAsia"/>
                      <w:bCs/>
                      <w:szCs w:val="21"/>
                    </w:rPr>
                    <w:t>SO</w:t>
                  </w:r>
                  <w:r>
                    <w:rPr>
                      <w:rFonts w:hint="eastAsia"/>
                      <w:bCs/>
                      <w:szCs w:val="21"/>
                      <w:vertAlign w:val="subscript"/>
                    </w:rPr>
                    <w:t>2</w:t>
                  </w:r>
                </w:p>
              </w:tc>
              <w:tc>
                <w:tcPr>
                  <w:tcW w:w="1297" w:type="dxa"/>
                  <w:vAlign w:val="center"/>
                </w:tcPr>
                <w:p>
                  <w:pPr>
                    <w:ind w:firstLine="220" w:firstLineChars="98"/>
                    <w:rPr>
                      <w:bCs/>
                      <w:szCs w:val="21"/>
                    </w:rPr>
                  </w:pPr>
                  <w:r>
                    <w:rPr>
                      <w:rFonts w:hint="eastAsia"/>
                      <w:bCs/>
                      <w:szCs w:val="21"/>
                    </w:rPr>
                    <w:t>0.025</w:t>
                  </w:r>
                </w:p>
              </w:tc>
              <w:tc>
                <w:tcPr>
                  <w:tcW w:w="969" w:type="dxa"/>
                  <w:vAlign w:val="center"/>
                </w:tcPr>
                <w:p>
                  <w:pPr>
                    <w:ind w:firstLine="331" w:firstLineChars="147"/>
                    <w:rPr>
                      <w:bCs/>
                      <w:szCs w:val="21"/>
                    </w:rPr>
                  </w:pPr>
                  <w:r>
                    <w:rPr>
                      <w:rFonts w:hint="eastAsia"/>
                      <w:bCs/>
                      <w:szCs w:val="21"/>
                    </w:rPr>
                    <w:t>0</w:t>
                  </w:r>
                </w:p>
              </w:tc>
              <w:tc>
                <w:tcPr>
                  <w:tcW w:w="1106" w:type="dxa"/>
                  <w:vAlign w:val="center"/>
                </w:tcPr>
                <w:p>
                  <w:pPr>
                    <w:ind w:firstLine="452" w:firstLineChars="200"/>
                    <w:rPr>
                      <w:bCs/>
                      <w:szCs w:val="21"/>
                    </w:rPr>
                  </w:pPr>
                  <w:r>
                    <w:rPr>
                      <w:rFonts w:hint="eastAsia"/>
                      <w:bCs/>
                      <w:szCs w:val="21"/>
                    </w:rPr>
                    <w:t>0</w:t>
                  </w:r>
                </w:p>
              </w:tc>
              <w:tc>
                <w:tcPr>
                  <w:tcW w:w="978" w:type="dxa"/>
                  <w:vAlign w:val="center"/>
                </w:tcPr>
                <w:p>
                  <w:pPr>
                    <w:jc w:val="center"/>
                    <w:rPr>
                      <w:bCs/>
                      <w:szCs w:val="21"/>
                    </w:rPr>
                  </w:pPr>
                  <w:r>
                    <w:rPr>
                      <w:rFonts w:hint="eastAsia"/>
                      <w:bCs/>
                      <w:szCs w:val="21"/>
                    </w:rPr>
                    <w:t>0.15</w:t>
                  </w:r>
                </w:p>
              </w:tc>
              <w:tc>
                <w:tcPr>
                  <w:tcW w:w="2368" w:type="dxa"/>
                  <w:vMerge w:val="continue"/>
                  <w:vAlign w:val="center"/>
                </w:tcPr>
                <w:p>
                  <w:pPr>
                    <w:ind w:firstLine="452" w:firstLineChars="200"/>
                    <w:jc w:val="center"/>
                    <w:rPr>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continue"/>
                  <w:vAlign w:val="center"/>
                </w:tcPr>
                <w:p>
                  <w:pPr>
                    <w:ind w:firstLine="452" w:firstLineChars="200"/>
                    <w:jc w:val="center"/>
                    <w:rPr>
                      <w:bCs/>
                      <w:szCs w:val="21"/>
                    </w:rPr>
                  </w:pPr>
                </w:p>
              </w:tc>
              <w:tc>
                <w:tcPr>
                  <w:tcW w:w="955" w:type="dxa"/>
                  <w:vAlign w:val="center"/>
                </w:tcPr>
                <w:p>
                  <w:pPr>
                    <w:jc w:val="center"/>
                    <w:rPr>
                      <w:bCs/>
                      <w:szCs w:val="21"/>
                    </w:rPr>
                  </w:pPr>
                  <w:r>
                    <w:rPr>
                      <w:rFonts w:hint="eastAsia"/>
                      <w:bCs/>
                      <w:szCs w:val="21"/>
                    </w:rPr>
                    <w:t>NO</w:t>
                  </w:r>
                  <w:r>
                    <w:rPr>
                      <w:rFonts w:hint="eastAsia"/>
                      <w:bCs/>
                      <w:szCs w:val="21"/>
                      <w:vertAlign w:val="subscript"/>
                    </w:rPr>
                    <w:t>2</w:t>
                  </w:r>
                </w:p>
              </w:tc>
              <w:tc>
                <w:tcPr>
                  <w:tcW w:w="1297" w:type="dxa"/>
                  <w:vAlign w:val="center"/>
                </w:tcPr>
                <w:p>
                  <w:pPr>
                    <w:ind w:firstLine="220" w:firstLineChars="98"/>
                    <w:rPr>
                      <w:bCs/>
                      <w:color w:val="FF0000"/>
                      <w:szCs w:val="21"/>
                    </w:rPr>
                  </w:pPr>
                  <w:r>
                    <w:rPr>
                      <w:rFonts w:hint="eastAsia"/>
                      <w:bCs/>
                      <w:szCs w:val="21"/>
                    </w:rPr>
                    <w:t>0.045</w:t>
                  </w:r>
                </w:p>
              </w:tc>
              <w:tc>
                <w:tcPr>
                  <w:tcW w:w="969" w:type="dxa"/>
                  <w:vAlign w:val="center"/>
                </w:tcPr>
                <w:p>
                  <w:pPr>
                    <w:ind w:firstLine="331" w:firstLineChars="147"/>
                    <w:rPr>
                      <w:bCs/>
                      <w:szCs w:val="21"/>
                    </w:rPr>
                  </w:pPr>
                  <w:r>
                    <w:rPr>
                      <w:rFonts w:hint="eastAsia"/>
                      <w:bCs/>
                      <w:szCs w:val="21"/>
                    </w:rPr>
                    <w:t>0</w:t>
                  </w:r>
                </w:p>
              </w:tc>
              <w:tc>
                <w:tcPr>
                  <w:tcW w:w="1106" w:type="dxa"/>
                  <w:vAlign w:val="center"/>
                </w:tcPr>
                <w:p>
                  <w:pPr>
                    <w:ind w:firstLine="442" w:firstLineChars="196"/>
                    <w:rPr>
                      <w:bCs/>
                      <w:szCs w:val="21"/>
                    </w:rPr>
                  </w:pPr>
                  <w:r>
                    <w:rPr>
                      <w:rFonts w:hint="eastAsia"/>
                      <w:bCs/>
                      <w:szCs w:val="21"/>
                    </w:rPr>
                    <w:t>0</w:t>
                  </w:r>
                </w:p>
              </w:tc>
              <w:tc>
                <w:tcPr>
                  <w:tcW w:w="978" w:type="dxa"/>
                  <w:vAlign w:val="center"/>
                </w:tcPr>
                <w:p>
                  <w:pPr>
                    <w:jc w:val="center"/>
                    <w:rPr>
                      <w:bCs/>
                      <w:szCs w:val="21"/>
                    </w:rPr>
                  </w:pPr>
                  <w:r>
                    <w:rPr>
                      <w:rFonts w:hint="eastAsia"/>
                      <w:bCs/>
                      <w:szCs w:val="21"/>
                    </w:rPr>
                    <w:t>0.12</w:t>
                  </w:r>
                </w:p>
              </w:tc>
              <w:tc>
                <w:tcPr>
                  <w:tcW w:w="2368" w:type="dxa"/>
                  <w:vMerge w:val="continue"/>
                  <w:vAlign w:val="center"/>
                </w:tcPr>
                <w:p>
                  <w:pPr>
                    <w:ind w:firstLine="452" w:firstLineChars="200"/>
                    <w:jc w:val="center"/>
                    <w:rPr>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59" w:type="dxa"/>
                  <w:vMerge w:val="continue"/>
                  <w:vAlign w:val="center"/>
                </w:tcPr>
                <w:p>
                  <w:pPr>
                    <w:ind w:firstLine="452" w:firstLineChars="200"/>
                    <w:jc w:val="center"/>
                    <w:rPr>
                      <w:bCs/>
                      <w:szCs w:val="21"/>
                    </w:rPr>
                  </w:pPr>
                </w:p>
              </w:tc>
              <w:tc>
                <w:tcPr>
                  <w:tcW w:w="955" w:type="dxa"/>
                  <w:vAlign w:val="center"/>
                </w:tcPr>
                <w:p>
                  <w:pPr>
                    <w:jc w:val="center"/>
                    <w:rPr>
                      <w:bCs/>
                      <w:szCs w:val="21"/>
                    </w:rPr>
                  </w:pPr>
                  <w:r>
                    <w:rPr>
                      <w:rFonts w:hint="eastAsia"/>
                      <w:bCs/>
                      <w:szCs w:val="21"/>
                    </w:rPr>
                    <w:t>TSP</w:t>
                  </w:r>
                </w:p>
              </w:tc>
              <w:tc>
                <w:tcPr>
                  <w:tcW w:w="1297" w:type="dxa"/>
                  <w:vAlign w:val="center"/>
                </w:tcPr>
                <w:p>
                  <w:pPr>
                    <w:ind w:firstLine="220" w:firstLineChars="98"/>
                    <w:rPr>
                      <w:bCs/>
                      <w:szCs w:val="21"/>
                    </w:rPr>
                  </w:pPr>
                  <w:r>
                    <w:rPr>
                      <w:rFonts w:hint="eastAsia"/>
                      <w:bCs/>
                      <w:szCs w:val="21"/>
                    </w:rPr>
                    <w:t>0.220</w:t>
                  </w:r>
                </w:p>
              </w:tc>
              <w:tc>
                <w:tcPr>
                  <w:tcW w:w="969" w:type="dxa"/>
                  <w:vAlign w:val="center"/>
                </w:tcPr>
                <w:p>
                  <w:pPr>
                    <w:jc w:val="center"/>
                    <w:rPr>
                      <w:bCs/>
                      <w:color w:val="FF0000"/>
                      <w:szCs w:val="21"/>
                    </w:rPr>
                  </w:pPr>
                  <w:r>
                    <w:rPr>
                      <w:rFonts w:hint="eastAsia"/>
                      <w:bCs/>
                      <w:szCs w:val="21"/>
                    </w:rPr>
                    <w:t>0</w:t>
                  </w:r>
                </w:p>
              </w:tc>
              <w:tc>
                <w:tcPr>
                  <w:tcW w:w="1106" w:type="dxa"/>
                  <w:vAlign w:val="center"/>
                </w:tcPr>
                <w:p>
                  <w:pPr>
                    <w:ind w:firstLine="438" w:firstLineChars="194"/>
                    <w:rPr>
                      <w:bCs/>
                      <w:szCs w:val="21"/>
                    </w:rPr>
                  </w:pPr>
                  <w:r>
                    <w:rPr>
                      <w:rFonts w:hint="eastAsia"/>
                      <w:bCs/>
                      <w:szCs w:val="21"/>
                    </w:rPr>
                    <w:t>0</w:t>
                  </w:r>
                </w:p>
              </w:tc>
              <w:tc>
                <w:tcPr>
                  <w:tcW w:w="978" w:type="dxa"/>
                  <w:vAlign w:val="center"/>
                </w:tcPr>
                <w:p>
                  <w:pPr>
                    <w:jc w:val="center"/>
                    <w:rPr>
                      <w:bCs/>
                      <w:szCs w:val="21"/>
                    </w:rPr>
                  </w:pPr>
                  <w:r>
                    <w:rPr>
                      <w:rFonts w:hint="eastAsia"/>
                      <w:bCs/>
                      <w:szCs w:val="21"/>
                    </w:rPr>
                    <w:t>0.30</w:t>
                  </w:r>
                </w:p>
              </w:tc>
              <w:tc>
                <w:tcPr>
                  <w:tcW w:w="2368" w:type="dxa"/>
                  <w:vMerge w:val="continue"/>
                  <w:vAlign w:val="center"/>
                </w:tcPr>
                <w:p>
                  <w:pPr>
                    <w:ind w:firstLine="452" w:firstLineChars="200"/>
                    <w:jc w:val="center"/>
                    <w:rPr>
                      <w:bCs/>
                      <w:color w:val="FF0000"/>
                      <w:szCs w:val="21"/>
                    </w:rPr>
                  </w:pPr>
                </w:p>
              </w:tc>
            </w:tr>
          </w:tbl>
          <w:p>
            <w:pPr>
              <w:rPr>
                <w:b/>
                <w:bCs/>
                <w:sz w:val="24"/>
              </w:rPr>
            </w:pPr>
            <w:r>
              <w:rPr>
                <w:b/>
                <w:bCs/>
                <w:color w:val="FF0000"/>
                <w:sz w:val="24"/>
              </w:rPr>
              <w:t xml:space="preserve">    </w:t>
            </w:r>
            <w:r>
              <w:rPr>
                <w:b/>
                <w:bCs/>
                <w:sz w:val="24"/>
              </w:rPr>
              <w:t>1.2监测因子及监测频率</w:t>
            </w:r>
          </w:p>
          <w:p>
            <w:pPr>
              <w:tabs>
                <w:tab w:val="left" w:pos="2940"/>
              </w:tabs>
              <w:textAlignment w:val="baseline"/>
              <w:rPr>
                <w:sz w:val="24"/>
              </w:rPr>
            </w:pPr>
            <w:r>
              <w:rPr>
                <w:sz w:val="24"/>
              </w:rPr>
              <w:t xml:space="preserve">    监测因子：SO</w:t>
            </w:r>
            <w:r>
              <w:rPr>
                <w:sz w:val="24"/>
                <w:vertAlign w:val="subscript"/>
              </w:rPr>
              <w:t>2</w:t>
            </w:r>
            <w:r>
              <w:rPr>
                <w:sz w:val="24"/>
              </w:rPr>
              <w:t>、NO</w:t>
            </w:r>
            <w:r>
              <w:rPr>
                <w:sz w:val="24"/>
                <w:vertAlign w:val="subscript"/>
              </w:rPr>
              <w:t>2</w:t>
            </w:r>
            <w:r>
              <w:rPr>
                <w:sz w:val="24"/>
              </w:rPr>
              <w:t>、</w:t>
            </w:r>
            <w:r>
              <w:rPr>
                <w:rFonts w:hint="eastAsia"/>
                <w:sz w:val="24"/>
              </w:rPr>
              <w:t>TSP</w:t>
            </w:r>
            <w:r>
              <w:rPr>
                <w:sz w:val="24"/>
              </w:rPr>
              <w:t>。</w:t>
            </w:r>
          </w:p>
          <w:p>
            <w:pPr>
              <w:tabs>
                <w:tab w:val="left" w:pos="2940"/>
              </w:tabs>
              <w:textAlignment w:val="baseline"/>
              <w:rPr>
                <w:sz w:val="24"/>
              </w:rPr>
            </w:pPr>
            <w:r>
              <w:rPr>
                <w:color w:val="FF0000"/>
                <w:sz w:val="24"/>
              </w:rPr>
              <w:t xml:space="preserve">    </w:t>
            </w:r>
            <w:r>
              <w:rPr>
                <w:sz w:val="24"/>
              </w:rPr>
              <w:t>监测频率：201</w:t>
            </w:r>
            <w:r>
              <w:rPr>
                <w:rFonts w:hint="eastAsia"/>
                <w:sz w:val="24"/>
              </w:rPr>
              <w:t>5</w:t>
            </w:r>
            <w:r>
              <w:rPr>
                <w:sz w:val="24"/>
              </w:rPr>
              <w:t>年</w:t>
            </w:r>
            <w:r>
              <w:rPr>
                <w:rFonts w:hint="eastAsia"/>
                <w:sz w:val="24"/>
              </w:rPr>
              <w:t>4月21日至27日</w:t>
            </w:r>
          </w:p>
          <w:p>
            <w:pPr>
              <w:rPr>
                <w:b/>
                <w:bCs/>
                <w:sz w:val="24"/>
              </w:rPr>
            </w:pPr>
            <w:r>
              <w:rPr>
                <w:b/>
                <w:bCs/>
                <w:sz w:val="24"/>
              </w:rPr>
              <w:t xml:space="preserve">    1.3评价标准</w:t>
            </w:r>
          </w:p>
          <w:p>
            <w:pPr>
              <w:rPr>
                <w:color w:val="00B0F0"/>
                <w:sz w:val="24"/>
              </w:rPr>
            </w:pPr>
            <w:r>
              <w:rPr>
                <w:sz w:val="24"/>
              </w:rPr>
              <w:t xml:space="preserve">  </w:t>
            </w:r>
            <w:r>
              <w:rPr>
                <w:color w:val="00B0F0"/>
                <w:sz w:val="24"/>
              </w:rPr>
              <w:t xml:space="preserve">  </w:t>
            </w:r>
            <w:r>
              <w:rPr>
                <w:rFonts w:hint="eastAsia"/>
                <w:color w:val="00B0F0"/>
                <w:sz w:val="24"/>
              </w:rPr>
              <w:t>2016年1月1日前执行</w:t>
            </w:r>
            <w:r>
              <w:rPr>
                <w:color w:val="00B0F0"/>
                <w:sz w:val="24"/>
              </w:rPr>
              <w:t>《环境空气质量标准》（GB3095-1996）及其修改单二级标准</w:t>
            </w:r>
            <w:r>
              <w:rPr>
                <w:rFonts w:hint="eastAsia"/>
                <w:color w:val="00B0F0"/>
                <w:sz w:val="24"/>
              </w:rPr>
              <w:t>，2016年1月1日后执行</w:t>
            </w:r>
            <w:r>
              <w:rPr>
                <w:color w:val="00B0F0"/>
                <w:sz w:val="24"/>
              </w:rPr>
              <w:t>《环境空气质量标准》（GB3095-</w:t>
            </w:r>
            <w:r>
              <w:rPr>
                <w:rFonts w:hint="eastAsia"/>
                <w:color w:val="00B0F0"/>
                <w:sz w:val="24"/>
              </w:rPr>
              <w:t>2012</w:t>
            </w:r>
            <w:r>
              <w:rPr>
                <w:color w:val="00B0F0"/>
                <w:sz w:val="24"/>
              </w:rPr>
              <w:t>）</w:t>
            </w:r>
            <w:r>
              <w:rPr>
                <w:rFonts w:hint="eastAsia"/>
                <w:color w:val="00B0F0"/>
                <w:sz w:val="24"/>
              </w:rPr>
              <w:t>二级标准</w:t>
            </w:r>
            <w:r>
              <w:rPr>
                <w:color w:val="00B0F0"/>
                <w:sz w:val="24"/>
              </w:rPr>
              <w:t>。</w:t>
            </w:r>
            <w:r>
              <w:rPr>
                <w:rFonts w:hint="eastAsia"/>
                <w:color w:val="00B0F0"/>
                <w:sz w:val="24"/>
              </w:rPr>
              <w:t>本项目使用工艺先进的隧道窑，年生产空心砖、多孔砖4000万块，折合标砖6800万块，年用煤量30t，主要以煤矸石等废弃材料为原料，用煤量少，设计满足节能要求，项目在使用高效的脱硫除尘设备后，污染物产生量小，浓度低，能够迎合新标准的要求。</w:t>
            </w:r>
          </w:p>
          <w:p>
            <w:pPr>
              <w:rPr>
                <w:b/>
                <w:bCs/>
                <w:sz w:val="24"/>
              </w:rPr>
            </w:pPr>
            <w:r>
              <w:rPr>
                <w:b/>
                <w:bCs/>
                <w:sz w:val="24"/>
              </w:rPr>
              <w:t xml:space="preserve">    1.</w:t>
            </w:r>
            <w:r>
              <w:rPr>
                <w:rFonts w:hint="eastAsia"/>
                <w:b/>
                <w:bCs/>
                <w:sz w:val="24"/>
              </w:rPr>
              <w:t>4</w:t>
            </w:r>
            <w:r>
              <w:rPr>
                <w:b/>
                <w:bCs/>
                <w:sz w:val="24"/>
              </w:rPr>
              <w:t>环境空气质量现状评价</w:t>
            </w:r>
          </w:p>
          <w:p>
            <w:pPr>
              <w:tabs>
                <w:tab w:val="left" w:pos="2940"/>
              </w:tabs>
              <w:ind w:firstLine="512" w:firstLineChars="200"/>
              <w:textAlignment w:val="baseline"/>
              <w:rPr>
                <w:color w:val="00B0F0"/>
                <w:sz w:val="24"/>
              </w:rPr>
            </w:pPr>
            <w:r>
              <w:rPr>
                <w:color w:val="00B0F0"/>
                <w:sz w:val="24"/>
              </w:rPr>
              <w:t>根据表11可以看出，</w:t>
            </w:r>
            <w:r>
              <w:rPr>
                <w:rFonts w:hint="eastAsia"/>
                <w:color w:val="00B0F0"/>
                <w:sz w:val="24"/>
              </w:rPr>
              <w:t>项目地2个测点</w:t>
            </w:r>
            <w:r>
              <w:rPr>
                <w:color w:val="00B0F0"/>
                <w:sz w:val="24"/>
              </w:rPr>
              <w:t>SO</w:t>
            </w:r>
            <w:r>
              <w:rPr>
                <w:color w:val="00B0F0"/>
                <w:sz w:val="24"/>
                <w:vertAlign w:val="subscript"/>
              </w:rPr>
              <w:t>2</w:t>
            </w:r>
            <w:r>
              <w:rPr>
                <w:color w:val="00B0F0"/>
                <w:sz w:val="24"/>
              </w:rPr>
              <w:t>、NO</w:t>
            </w:r>
            <w:r>
              <w:rPr>
                <w:color w:val="00B0F0"/>
                <w:sz w:val="24"/>
                <w:vertAlign w:val="subscript"/>
              </w:rPr>
              <w:t>2</w:t>
            </w:r>
            <w:r>
              <w:rPr>
                <w:rFonts w:hint="eastAsia"/>
                <w:color w:val="00B0F0"/>
                <w:sz w:val="24"/>
              </w:rPr>
              <w:t>、TSP日</w:t>
            </w:r>
            <w:r>
              <w:rPr>
                <w:color w:val="00B0F0"/>
                <w:sz w:val="24"/>
              </w:rPr>
              <w:t>平均浓度均满足《环境空气质量标准》（GB3095-1996）及其修改单二级标准限值，</w:t>
            </w:r>
            <w:r>
              <w:rPr>
                <w:rFonts w:hint="eastAsia"/>
                <w:color w:val="00B0F0"/>
                <w:sz w:val="24"/>
              </w:rPr>
              <w:t>项目环境空气质量良好。2016年1月1日执行</w:t>
            </w:r>
            <w:r>
              <w:rPr>
                <w:color w:val="00B0F0"/>
                <w:sz w:val="24"/>
              </w:rPr>
              <w:t>《环境空气质量标准》（GB3095-</w:t>
            </w:r>
            <w:r>
              <w:rPr>
                <w:rFonts w:hint="eastAsia"/>
                <w:color w:val="00B0F0"/>
                <w:sz w:val="24"/>
              </w:rPr>
              <w:t>2012</w:t>
            </w:r>
            <w:r>
              <w:rPr>
                <w:color w:val="00B0F0"/>
                <w:sz w:val="24"/>
              </w:rPr>
              <w:t>）</w:t>
            </w:r>
            <w:r>
              <w:rPr>
                <w:rFonts w:hint="eastAsia"/>
                <w:color w:val="00B0F0"/>
                <w:sz w:val="24"/>
              </w:rPr>
              <w:t>二级标准后，</w:t>
            </w:r>
            <w:r>
              <w:rPr>
                <w:color w:val="00B0F0"/>
                <w:sz w:val="24"/>
              </w:rPr>
              <w:t>SO</w:t>
            </w:r>
            <w:r>
              <w:rPr>
                <w:color w:val="00B0F0"/>
                <w:sz w:val="24"/>
                <w:vertAlign w:val="subscript"/>
              </w:rPr>
              <w:t>2</w:t>
            </w:r>
            <w:r>
              <w:rPr>
                <w:color w:val="00B0F0"/>
                <w:sz w:val="24"/>
              </w:rPr>
              <w:t>、NO</w:t>
            </w:r>
            <w:r>
              <w:rPr>
                <w:color w:val="00B0F0"/>
                <w:sz w:val="24"/>
                <w:vertAlign w:val="subscript"/>
              </w:rPr>
              <w:t>2</w:t>
            </w:r>
            <w:r>
              <w:rPr>
                <w:rFonts w:hint="eastAsia"/>
                <w:color w:val="00B0F0"/>
                <w:sz w:val="24"/>
              </w:rPr>
              <w:t>、TSP依然能够满足标准，项目地有足够的大气环境容量。</w:t>
            </w:r>
          </w:p>
          <w:p>
            <w:pPr>
              <w:rPr>
                <w:rFonts w:eastAsia="黑体"/>
                <w:bCs/>
                <w:sz w:val="24"/>
              </w:rPr>
            </w:pPr>
            <w:r>
              <w:rPr>
                <w:rFonts w:hint="eastAsia"/>
                <w:bCs/>
                <w:sz w:val="24"/>
              </w:rPr>
              <w:t>2</w:t>
            </w:r>
            <w:r>
              <w:rPr>
                <w:bCs/>
                <w:sz w:val="24"/>
              </w:rPr>
              <w:t>、</w:t>
            </w:r>
            <w:r>
              <w:rPr>
                <w:rFonts w:hint="eastAsia" w:eastAsia="黑体"/>
                <w:bCs/>
                <w:sz w:val="24"/>
              </w:rPr>
              <w:t>水环境质量现状</w:t>
            </w:r>
          </w:p>
          <w:p>
            <w:pPr>
              <w:ind w:firstLine="512" w:firstLineChars="200"/>
              <w:rPr>
                <w:color w:val="00B0F0"/>
                <w:sz w:val="24"/>
              </w:rPr>
            </w:pPr>
            <w:r>
              <w:rPr>
                <w:rFonts w:hint="eastAsia"/>
                <w:color w:val="00B0F0"/>
                <w:sz w:val="24"/>
              </w:rPr>
              <w:t>项目区域主要的地表水体为马莲河，本次评价引用《</w:t>
            </w:r>
            <w:r>
              <w:rPr>
                <w:bCs/>
                <w:color w:val="00B0F0"/>
                <w:sz w:val="24"/>
                <w:lang w:bidi="en-US"/>
              </w:rPr>
              <w:t>合水县妙香园生物科技有限公司中药材深加工及仓储建设项目</w:t>
            </w:r>
            <w:r>
              <w:rPr>
                <w:rFonts w:hint="eastAsia"/>
                <w:bCs/>
                <w:color w:val="00B0F0"/>
                <w:sz w:val="24"/>
                <w:lang w:bidi="en-US"/>
              </w:rPr>
              <w:t>环境影响报告书》中的地表水监测数据，</w:t>
            </w:r>
            <w:r>
              <w:rPr>
                <w:color w:val="00B0F0"/>
                <w:sz w:val="24"/>
              </w:rPr>
              <w:t>庆阳市环境监测站于2014年9月24日~25日对马莲河的</w:t>
            </w:r>
            <w:r>
              <w:rPr>
                <w:rFonts w:hint="eastAsia"/>
                <w:color w:val="00B0F0"/>
                <w:sz w:val="24"/>
              </w:rPr>
              <w:t>水环境进行了</w:t>
            </w:r>
            <w:r>
              <w:rPr>
                <w:color w:val="00B0F0"/>
                <w:sz w:val="24"/>
              </w:rPr>
              <w:t>监测。</w:t>
            </w:r>
          </w:p>
          <w:p>
            <w:pPr>
              <w:ind w:firstLine="512" w:firstLineChars="200"/>
              <w:rPr>
                <w:b/>
                <w:bCs/>
                <w:color w:val="00B0F0"/>
                <w:sz w:val="24"/>
              </w:rPr>
            </w:pPr>
            <w:r>
              <w:rPr>
                <w:b/>
                <w:bCs/>
                <w:color w:val="00B0F0"/>
                <w:sz w:val="24"/>
              </w:rPr>
              <w:t>2.1监测点的布设</w:t>
            </w:r>
          </w:p>
          <w:p>
            <w:pPr>
              <w:ind w:firstLine="512" w:firstLineChars="200"/>
              <w:rPr>
                <w:color w:val="00B0F0"/>
                <w:sz w:val="24"/>
              </w:rPr>
            </w:pPr>
            <w:r>
              <w:rPr>
                <w:color w:val="00B0F0"/>
                <w:sz w:val="24"/>
              </w:rPr>
              <w:t>具体监测断面位置见表</w:t>
            </w:r>
            <w:r>
              <w:rPr>
                <w:rFonts w:hint="eastAsia"/>
                <w:color w:val="00B0F0"/>
                <w:sz w:val="24"/>
              </w:rPr>
              <w:t>9</w:t>
            </w:r>
            <w:r>
              <w:rPr>
                <w:color w:val="00B0F0"/>
                <w:sz w:val="24"/>
              </w:rPr>
              <w:t>。</w:t>
            </w:r>
          </w:p>
          <w:p>
            <w:pPr>
              <w:rPr>
                <w:color w:val="00B0F0"/>
                <w:sz w:val="24"/>
              </w:rPr>
            </w:pPr>
            <w:r>
              <w:rPr>
                <w:rFonts w:eastAsia="黑体"/>
                <w:color w:val="00B0F0"/>
                <w:szCs w:val="21"/>
              </w:rPr>
              <w:t>表</w:t>
            </w:r>
            <w:r>
              <w:rPr>
                <w:rFonts w:hint="eastAsia" w:eastAsia="黑体"/>
                <w:color w:val="00B0F0"/>
                <w:szCs w:val="21"/>
              </w:rPr>
              <w:t>9</w:t>
            </w:r>
            <w:r>
              <w:rPr>
                <w:rFonts w:eastAsia="黑体"/>
                <w:color w:val="00B0F0"/>
                <w:szCs w:val="21"/>
              </w:rPr>
              <w:t xml:space="preserve"> </w:t>
            </w:r>
            <w:r>
              <w:rPr>
                <w:rFonts w:eastAsia="黑体"/>
                <w:color w:val="00B0F0"/>
                <w:sz w:val="24"/>
              </w:rPr>
              <w:t xml:space="preserve"> </w:t>
            </w:r>
            <w:r>
              <w:rPr>
                <w:rFonts w:hint="eastAsia" w:eastAsia="黑体"/>
                <w:color w:val="00B0F0"/>
                <w:sz w:val="24"/>
              </w:rPr>
              <w:t xml:space="preserve">             </w:t>
            </w:r>
            <w:r>
              <w:rPr>
                <w:rFonts w:eastAsia="黑体"/>
                <w:color w:val="00B0F0"/>
                <w:sz w:val="24"/>
              </w:rPr>
              <w:t>地表水环境质量现状监测断面设置表</w:t>
            </w:r>
          </w:p>
          <w:tbl>
            <w:tblPr>
              <w:tblStyle w:val="41"/>
              <w:tblW w:w="89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282"/>
              <w:gridCol w:w="2545"/>
              <w:gridCol w:w="3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0" w:type="dxa"/>
                  <w:vAlign w:val="center"/>
                </w:tcPr>
                <w:p>
                  <w:pPr>
                    <w:adjustRightInd w:val="0"/>
                    <w:snapToGrid w:val="0"/>
                    <w:jc w:val="center"/>
                    <w:rPr>
                      <w:b/>
                      <w:color w:val="00B0F0"/>
                      <w:szCs w:val="21"/>
                    </w:rPr>
                  </w:pPr>
                  <w:r>
                    <w:rPr>
                      <w:b/>
                      <w:color w:val="00B0F0"/>
                      <w:szCs w:val="21"/>
                    </w:rPr>
                    <w:t>所在河流</w:t>
                  </w:r>
                </w:p>
              </w:tc>
              <w:tc>
                <w:tcPr>
                  <w:tcW w:w="1282" w:type="dxa"/>
                  <w:vAlign w:val="center"/>
                </w:tcPr>
                <w:p>
                  <w:pPr>
                    <w:adjustRightInd w:val="0"/>
                    <w:snapToGrid w:val="0"/>
                    <w:jc w:val="center"/>
                    <w:rPr>
                      <w:b/>
                      <w:color w:val="00B0F0"/>
                      <w:szCs w:val="21"/>
                    </w:rPr>
                  </w:pPr>
                  <w:r>
                    <w:rPr>
                      <w:b/>
                      <w:color w:val="00B0F0"/>
                      <w:szCs w:val="21"/>
                    </w:rPr>
                    <w:t>编号</w:t>
                  </w:r>
                </w:p>
              </w:tc>
              <w:tc>
                <w:tcPr>
                  <w:tcW w:w="2545" w:type="dxa"/>
                  <w:vAlign w:val="center"/>
                </w:tcPr>
                <w:p>
                  <w:pPr>
                    <w:adjustRightInd w:val="0"/>
                    <w:snapToGrid w:val="0"/>
                    <w:jc w:val="center"/>
                    <w:rPr>
                      <w:b/>
                      <w:color w:val="00B0F0"/>
                      <w:szCs w:val="21"/>
                    </w:rPr>
                  </w:pPr>
                  <w:r>
                    <w:rPr>
                      <w:b/>
                      <w:color w:val="00B0F0"/>
                      <w:szCs w:val="21"/>
                    </w:rPr>
                    <w:t>断面名</w:t>
                  </w:r>
                </w:p>
              </w:tc>
              <w:tc>
                <w:tcPr>
                  <w:tcW w:w="3825" w:type="dxa"/>
                  <w:vAlign w:val="center"/>
                </w:tcPr>
                <w:p>
                  <w:pPr>
                    <w:adjustRightInd w:val="0"/>
                    <w:snapToGrid w:val="0"/>
                    <w:jc w:val="center"/>
                    <w:rPr>
                      <w:b/>
                      <w:color w:val="00B0F0"/>
                      <w:szCs w:val="21"/>
                    </w:rPr>
                  </w:pPr>
                  <w:r>
                    <w:rPr>
                      <w:b/>
                      <w:color w:val="00B0F0"/>
                      <w:szCs w:val="21"/>
                    </w:rPr>
                    <w:t>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0" w:type="dxa"/>
                  <w:vAlign w:val="center"/>
                </w:tcPr>
                <w:p>
                  <w:pPr>
                    <w:adjustRightInd w:val="0"/>
                    <w:snapToGrid w:val="0"/>
                    <w:jc w:val="center"/>
                    <w:rPr>
                      <w:color w:val="00B0F0"/>
                      <w:szCs w:val="21"/>
                    </w:rPr>
                  </w:pPr>
                  <w:r>
                    <w:rPr>
                      <w:color w:val="00B0F0"/>
                      <w:szCs w:val="21"/>
                    </w:rPr>
                    <w:t>马莲河</w:t>
                  </w:r>
                </w:p>
              </w:tc>
              <w:tc>
                <w:tcPr>
                  <w:tcW w:w="1282" w:type="dxa"/>
                  <w:vAlign w:val="center"/>
                </w:tcPr>
                <w:p>
                  <w:pPr>
                    <w:adjustRightInd w:val="0"/>
                    <w:snapToGrid w:val="0"/>
                    <w:jc w:val="center"/>
                    <w:rPr>
                      <w:color w:val="00B0F0"/>
                      <w:szCs w:val="21"/>
                    </w:rPr>
                  </w:pPr>
                  <w:r>
                    <w:rPr>
                      <w:color w:val="00B0F0"/>
                      <w:szCs w:val="21"/>
                    </w:rPr>
                    <w:t>1#</w:t>
                  </w:r>
                </w:p>
              </w:tc>
              <w:tc>
                <w:tcPr>
                  <w:tcW w:w="2545" w:type="dxa"/>
                  <w:vAlign w:val="center"/>
                </w:tcPr>
                <w:p>
                  <w:pPr>
                    <w:adjustRightInd w:val="0"/>
                    <w:snapToGrid w:val="0"/>
                    <w:jc w:val="center"/>
                    <w:rPr>
                      <w:color w:val="00B0F0"/>
                      <w:szCs w:val="21"/>
                    </w:rPr>
                  </w:pPr>
                  <w:r>
                    <w:rPr>
                      <w:color w:val="00B0F0"/>
                      <w:szCs w:val="21"/>
                    </w:rPr>
                    <w:t>马莲河</w:t>
                  </w:r>
                </w:p>
              </w:tc>
              <w:tc>
                <w:tcPr>
                  <w:tcW w:w="3825" w:type="dxa"/>
                  <w:vAlign w:val="center"/>
                </w:tcPr>
                <w:p>
                  <w:pPr>
                    <w:adjustRightInd w:val="0"/>
                    <w:snapToGrid w:val="0"/>
                    <w:jc w:val="center"/>
                    <w:rPr>
                      <w:color w:val="00B0F0"/>
                      <w:szCs w:val="21"/>
                    </w:rPr>
                  </w:pPr>
                  <w:r>
                    <w:rPr>
                      <w:color w:val="00B0F0"/>
                      <w:szCs w:val="21"/>
                    </w:rPr>
                    <w:t>本项目</w:t>
                  </w:r>
                  <w:r>
                    <w:rPr>
                      <w:rFonts w:hint="eastAsia"/>
                      <w:color w:val="00B0F0"/>
                      <w:szCs w:val="21"/>
                    </w:rPr>
                    <w:t>NW 7-8</w:t>
                  </w:r>
                  <w:r>
                    <w:rPr>
                      <w:color w:val="00B0F0"/>
                      <w:szCs w:val="21"/>
                    </w:rPr>
                    <w:t>km</w:t>
                  </w:r>
                </w:p>
              </w:tc>
            </w:tr>
          </w:tbl>
          <w:p>
            <w:pPr>
              <w:ind w:firstLine="512" w:firstLineChars="200"/>
              <w:rPr>
                <w:b/>
                <w:bCs/>
                <w:color w:val="00B0F0"/>
                <w:sz w:val="24"/>
              </w:rPr>
            </w:pPr>
            <w:r>
              <w:rPr>
                <w:b/>
                <w:bCs/>
                <w:color w:val="00B0F0"/>
                <w:sz w:val="24"/>
              </w:rPr>
              <w:t>2.2</w:t>
            </w:r>
            <w:r>
              <w:rPr>
                <w:rFonts w:hint="eastAsia" w:eastAsia="黑体"/>
                <w:bCs/>
                <w:color w:val="00B0F0"/>
                <w:sz w:val="24"/>
              </w:rPr>
              <w:t>监测结果</w:t>
            </w:r>
          </w:p>
          <w:p>
            <w:pPr>
              <w:ind w:firstLine="512" w:firstLineChars="200"/>
              <w:rPr>
                <w:color w:val="00B0F0"/>
                <w:sz w:val="24"/>
              </w:rPr>
            </w:pPr>
            <w:r>
              <w:rPr>
                <w:color w:val="00B0F0"/>
                <w:sz w:val="24"/>
              </w:rPr>
              <w:t>监测结果见表</w:t>
            </w:r>
            <w:r>
              <w:rPr>
                <w:rFonts w:hint="eastAsia"/>
                <w:color w:val="00B0F0"/>
                <w:sz w:val="24"/>
              </w:rPr>
              <w:t>10</w:t>
            </w:r>
            <w:r>
              <w:rPr>
                <w:color w:val="00B0F0"/>
                <w:sz w:val="24"/>
              </w:rPr>
              <w:t>。</w:t>
            </w:r>
          </w:p>
          <w:p>
            <w:pPr>
              <w:rPr>
                <w:color w:val="00B0F0"/>
                <w:sz w:val="24"/>
              </w:rPr>
            </w:pPr>
            <w:r>
              <w:rPr>
                <w:rFonts w:eastAsia="黑体"/>
                <w:color w:val="00B0F0"/>
                <w:szCs w:val="21"/>
              </w:rPr>
              <w:t>表</w:t>
            </w:r>
            <w:r>
              <w:rPr>
                <w:rFonts w:hint="eastAsia" w:eastAsia="黑体"/>
                <w:color w:val="00B0F0"/>
                <w:szCs w:val="21"/>
              </w:rPr>
              <w:t>10</w:t>
            </w:r>
            <w:r>
              <w:rPr>
                <w:rFonts w:eastAsia="黑体"/>
                <w:color w:val="00B0F0"/>
                <w:sz w:val="24"/>
              </w:rPr>
              <w:t xml:space="preserve">  </w:t>
            </w:r>
            <w:r>
              <w:rPr>
                <w:rFonts w:hint="eastAsia" w:eastAsia="黑体"/>
                <w:color w:val="00B0F0"/>
                <w:sz w:val="24"/>
              </w:rPr>
              <w:t xml:space="preserve">             </w:t>
            </w:r>
            <w:r>
              <w:rPr>
                <w:rFonts w:eastAsia="黑体"/>
                <w:color w:val="00B0F0"/>
                <w:sz w:val="24"/>
              </w:rPr>
              <w:t xml:space="preserve">地表水环境质量监测结果  </w:t>
            </w:r>
            <w:r>
              <w:rPr>
                <w:rFonts w:hint="eastAsia" w:eastAsia="黑体"/>
                <w:color w:val="00B0F0"/>
                <w:sz w:val="24"/>
              </w:rPr>
              <w:t xml:space="preserve">         </w:t>
            </w:r>
            <w:r>
              <w:rPr>
                <w:rFonts w:eastAsia="黑体"/>
                <w:color w:val="00B0F0"/>
                <w:szCs w:val="21"/>
              </w:rPr>
              <w:t>单位：mg/L（pH除外）</w:t>
            </w:r>
          </w:p>
          <w:tbl>
            <w:tblPr>
              <w:tblStyle w:val="41"/>
              <w:tblW w:w="89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77"/>
              <w:gridCol w:w="979"/>
              <w:gridCol w:w="975"/>
              <w:gridCol w:w="1117"/>
              <w:gridCol w:w="1256"/>
              <w:gridCol w:w="1118"/>
              <w:gridCol w:w="139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Align w:val="center"/>
                </w:tcPr>
                <w:p>
                  <w:pPr>
                    <w:adjustRightInd w:val="0"/>
                    <w:snapToGrid w:val="0"/>
                    <w:jc w:val="center"/>
                    <w:rPr>
                      <w:b/>
                      <w:color w:val="00B0F0"/>
                      <w:szCs w:val="21"/>
                    </w:rPr>
                  </w:pPr>
                  <w:r>
                    <w:rPr>
                      <w:b/>
                      <w:color w:val="00B0F0"/>
                      <w:szCs w:val="21"/>
                    </w:rPr>
                    <w:t>点位</w:t>
                  </w:r>
                </w:p>
              </w:tc>
              <w:tc>
                <w:tcPr>
                  <w:tcW w:w="7955" w:type="dxa"/>
                  <w:gridSpan w:val="7"/>
                  <w:vAlign w:val="center"/>
                </w:tcPr>
                <w:p>
                  <w:pPr>
                    <w:adjustRightInd w:val="0"/>
                    <w:snapToGrid w:val="0"/>
                    <w:jc w:val="center"/>
                    <w:rPr>
                      <w:b/>
                      <w:color w:val="00B0F0"/>
                      <w:szCs w:val="21"/>
                    </w:rPr>
                  </w:pPr>
                  <w:r>
                    <w:rPr>
                      <w:b/>
                      <w:color w:val="00B0F0"/>
                      <w:szCs w:val="21"/>
                    </w:rPr>
                    <w:t>监测结果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restart"/>
                  <w:vAlign w:val="center"/>
                </w:tcPr>
                <w:p>
                  <w:pPr>
                    <w:adjustRightInd w:val="0"/>
                    <w:snapToGrid w:val="0"/>
                    <w:jc w:val="center"/>
                    <w:rPr>
                      <w:color w:val="00B0F0"/>
                      <w:szCs w:val="21"/>
                    </w:rPr>
                  </w:pPr>
                  <w:r>
                    <w:rPr>
                      <w:color w:val="00B0F0"/>
                      <w:szCs w:val="21"/>
                    </w:rPr>
                    <w:t>1#</w:t>
                  </w:r>
                </w:p>
              </w:tc>
              <w:tc>
                <w:tcPr>
                  <w:tcW w:w="979" w:type="dxa"/>
                  <w:vAlign w:val="center"/>
                </w:tcPr>
                <w:p>
                  <w:pPr>
                    <w:adjustRightInd w:val="0"/>
                    <w:snapToGrid w:val="0"/>
                    <w:jc w:val="center"/>
                    <w:rPr>
                      <w:b/>
                      <w:color w:val="00B0F0"/>
                      <w:szCs w:val="21"/>
                    </w:rPr>
                  </w:pPr>
                  <w:r>
                    <w:rPr>
                      <w:b/>
                      <w:color w:val="00B0F0"/>
                      <w:szCs w:val="21"/>
                    </w:rPr>
                    <w:t>项目</w:t>
                  </w:r>
                </w:p>
              </w:tc>
              <w:tc>
                <w:tcPr>
                  <w:tcW w:w="975" w:type="dxa"/>
                  <w:vAlign w:val="center"/>
                </w:tcPr>
                <w:p>
                  <w:pPr>
                    <w:adjustRightInd w:val="0"/>
                    <w:snapToGrid w:val="0"/>
                    <w:jc w:val="center"/>
                    <w:rPr>
                      <w:b/>
                      <w:color w:val="00B0F0"/>
                      <w:szCs w:val="21"/>
                    </w:rPr>
                  </w:pPr>
                  <w:r>
                    <w:rPr>
                      <w:b/>
                      <w:color w:val="00B0F0"/>
                      <w:szCs w:val="21"/>
                    </w:rPr>
                    <w:t>水温</w:t>
                  </w:r>
                </w:p>
              </w:tc>
              <w:tc>
                <w:tcPr>
                  <w:tcW w:w="1117" w:type="dxa"/>
                  <w:vAlign w:val="center"/>
                </w:tcPr>
                <w:p>
                  <w:pPr>
                    <w:adjustRightInd w:val="0"/>
                    <w:snapToGrid w:val="0"/>
                    <w:jc w:val="center"/>
                    <w:rPr>
                      <w:b/>
                      <w:color w:val="00B0F0"/>
                      <w:szCs w:val="21"/>
                    </w:rPr>
                  </w:pPr>
                  <w:r>
                    <w:rPr>
                      <w:b/>
                      <w:color w:val="00B0F0"/>
                      <w:szCs w:val="21"/>
                    </w:rPr>
                    <w:t>pH</w:t>
                  </w:r>
                </w:p>
              </w:tc>
              <w:tc>
                <w:tcPr>
                  <w:tcW w:w="1256" w:type="dxa"/>
                  <w:vAlign w:val="center"/>
                </w:tcPr>
                <w:p>
                  <w:pPr>
                    <w:adjustRightInd w:val="0"/>
                    <w:snapToGrid w:val="0"/>
                    <w:jc w:val="center"/>
                    <w:rPr>
                      <w:b/>
                      <w:color w:val="00B0F0"/>
                      <w:szCs w:val="21"/>
                    </w:rPr>
                  </w:pPr>
                  <w:r>
                    <w:rPr>
                      <w:b/>
                      <w:color w:val="00B0F0"/>
                      <w:szCs w:val="21"/>
                    </w:rPr>
                    <w:t>COD</w:t>
                  </w:r>
                </w:p>
              </w:tc>
              <w:tc>
                <w:tcPr>
                  <w:tcW w:w="1118" w:type="dxa"/>
                  <w:vAlign w:val="center"/>
                </w:tcPr>
                <w:p>
                  <w:pPr>
                    <w:adjustRightInd w:val="0"/>
                    <w:snapToGrid w:val="0"/>
                    <w:jc w:val="center"/>
                    <w:rPr>
                      <w:b/>
                      <w:color w:val="00B0F0"/>
                      <w:szCs w:val="21"/>
                    </w:rPr>
                  </w:pPr>
                  <w:r>
                    <w:rPr>
                      <w:b/>
                      <w:color w:val="00B0F0"/>
                      <w:szCs w:val="21"/>
                    </w:rPr>
                    <w:t>BOD</w:t>
                  </w:r>
                  <w:r>
                    <w:rPr>
                      <w:b/>
                      <w:color w:val="00B0F0"/>
                      <w:szCs w:val="21"/>
                      <w:vertAlign w:val="subscript"/>
                    </w:rPr>
                    <w:t>5</w:t>
                  </w:r>
                </w:p>
              </w:tc>
              <w:tc>
                <w:tcPr>
                  <w:tcW w:w="1390" w:type="dxa"/>
                  <w:vAlign w:val="center"/>
                </w:tcPr>
                <w:p>
                  <w:pPr>
                    <w:adjustRightInd w:val="0"/>
                    <w:snapToGrid w:val="0"/>
                    <w:jc w:val="center"/>
                    <w:rPr>
                      <w:b/>
                      <w:color w:val="00B0F0"/>
                      <w:szCs w:val="21"/>
                    </w:rPr>
                  </w:pPr>
                  <w:r>
                    <w:rPr>
                      <w:b/>
                      <w:color w:val="00B0F0"/>
                      <w:szCs w:val="21"/>
                    </w:rPr>
                    <w:t>高锰酸盐指数</w:t>
                  </w:r>
                </w:p>
              </w:tc>
              <w:tc>
                <w:tcPr>
                  <w:tcW w:w="1120" w:type="dxa"/>
                  <w:vAlign w:val="center"/>
                </w:tcPr>
                <w:p>
                  <w:pPr>
                    <w:adjustRightInd w:val="0"/>
                    <w:snapToGrid w:val="0"/>
                    <w:jc w:val="center"/>
                    <w:rPr>
                      <w:b/>
                      <w:color w:val="00B0F0"/>
                      <w:szCs w:val="21"/>
                    </w:rPr>
                  </w:pPr>
                  <w:r>
                    <w:rPr>
                      <w:b/>
                      <w:color w:val="00B0F0"/>
                      <w:szCs w:val="21"/>
                    </w:rPr>
                    <w:t>氨氮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平均值</w:t>
                  </w:r>
                </w:p>
              </w:tc>
              <w:tc>
                <w:tcPr>
                  <w:tcW w:w="975" w:type="dxa"/>
                  <w:vAlign w:val="center"/>
                </w:tcPr>
                <w:p>
                  <w:pPr>
                    <w:adjustRightInd w:val="0"/>
                    <w:snapToGrid w:val="0"/>
                    <w:jc w:val="center"/>
                    <w:rPr>
                      <w:color w:val="00B0F0"/>
                      <w:szCs w:val="21"/>
                    </w:rPr>
                  </w:pPr>
                  <w:r>
                    <w:rPr>
                      <w:color w:val="00B0F0"/>
                      <w:szCs w:val="21"/>
                    </w:rPr>
                    <w:t>/</w:t>
                  </w:r>
                </w:p>
              </w:tc>
              <w:tc>
                <w:tcPr>
                  <w:tcW w:w="1117" w:type="dxa"/>
                  <w:vAlign w:val="center"/>
                </w:tcPr>
                <w:p>
                  <w:pPr>
                    <w:adjustRightInd w:val="0"/>
                    <w:snapToGrid w:val="0"/>
                    <w:jc w:val="center"/>
                    <w:rPr>
                      <w:color w:val="00B0F0"/>
                      <w:szCs w:val="21"/>
                    </w:rPr>
                  </w:pPr>
                  <w:r>
                    <w:rPr>
                      <w:color w:val="00B0F0"/>
                      <w:szCs w:val="21"/>
                    </w:rPr>
                    <w:t>/</w:t>
                  </w:r>
                </w:p>
              </w:tc>
              <w:tc>
                <w:tcPr>
                  <w:tcW w:w="1256" w:type="dxa"/>
                  <w:vAlign w:val="center"/>
                </w:tcPr>
                <w:p>
                  <w:pPr>
                    <w:adjustRightInd w:val="0"/>
                    <w:snapToGrid w:val="0"/>
                    <w:jc w:val="center"/>
                    <w:rPr>
                      <w:color w:val="00B0F0"/>
                      <w:szCs w:val="21"/>
                    </w:rPr>
                  </w:pPr>
                  <w:r>
                    <w:rPr>
                      <w:color w:val="00B0F0"/>
                      <w:szCs w:val="21"/>
                    </w:rPr>
                    <w:t>27.7</w:t>
                  </w:r>
                </w:p>
              </w:tc>
              <w:tc>
                <w:tcPr>
                  <w:tcW w:w="1118" w:type="dxa"/>
                  <w:vAlign w:val="center"/>
                </w:tcPr>
                <w:p>
                  <w:pPr>
                    <w:adjustRightInd w:val="0"/>
                    <w:snapToGrid w:val="0"/>
                    <w:jc w:val="center"/>
                    <w:rPr>
                      <w:color w:val="00B0F0"/>
                      <w:szCs w:val="21"/>
                    </w:rPr>
                  </w:pPr>
                  <w:r>
                    <w:rPr>
                      <w:color w:val="00B0F0"/>
                      <w:szCs w:val="21"/>
                    </w:rPr>
                    <w:t>2.12</w:t>
                  </w:r>
                </w:p>
              </w:tc>
              <w:tc>
                <w:tcPr>
                  <w:tcW w:w="1390" w:type="dxa"/>
                  <w:vAlign w:val="center"/>
                </w:tcPr>
                <w:p>
                  <w:pPr>
                    <w:adjustRightInd w:val="0"/>
                    <w:snapToGrid w:val="0"/>
                    <w:jc w:val="center"/>
                    <w:rPr>
                      <w:color w:val="00B0F0"/>
                      <w:szCs w:val="21"/>
                    </w:rPr>
                  </w:pPr>
                  <w:r>
                    <w:rPr>
                      <w:color w:val="00B0F0"/>
                      <w:szCs w:val="21"/>
                    </w:rPr>
                    <w:t>0.5L</w:t>
                  </w:r>
                </w:p>
              </w:tc>
              <w:tc>
                <w:tcPr>
                  <w:tcW w:w="1120" w:type="dxa"/>
                  <w:vAlign w:val="center"/>
                </w:tcPr>
                <w:p>
                  <w:pPr>
                    <w:adjustRightInd w:val="0"/>
                    <w:snapToGrid w:val="0"/>
                    <w:jc w:val="center"/>
                    <w:rPr>
                      <w:color w:val="00B0F0"/>
                      <w:szCs w:val="21"/>
                    </w:rPr>
                  </w:pPr>
                  <w:r>
                    <w:rPr>
                      <w:color w:val="00B0F0"/>
                      <w:szCs w:val="21"/>
                    </w:rPr>
                    <w:t>1.173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标准值</w:t>
                  </w:r>
                </w:p>
              </w:tc>
              <w:tc>
                <w:tcPr>
                  <w:tcW w:w="975" w:type="dxa"/>
                  <w:vAlign w:val="center"/>
                </w:tcPr>
                <w:p>
                  <w:pPr>
                    <w:adjustRightInd w:val="0"/>
                    <w:snapToGrid w:val="0"/>
                    <w:jc w:val="center"/>
                    <w:rPr>
                      <w:color w:val="00B0F0"/>
                      <w:szCs w:val="21"/>
                    </w:rPr>
                  </w:pPr>
                  <w:r>
                    <w:rPr>
                      <w:color w:val="00B0F0"/>
                      <w:szCs w:val="21"/>
                    </w:rPr>
                    <w:t>/</w:t>
                  </w:r>
                </w:p>
              </w:tc>
              <w:tc>
                <w:tcPr>
                  <w:tcW w:w="1117" w:type="dxa"/>
                  <w:vAlign w:val="center"/>
                </w:tcPr>
                <w:p>
                  <w:pPr>
                    <w:adjustRightInd w:val="0"/>
                    <w:snapToGrid w:val="0"/>
                    <w:jc w:val="center"/>
                    <w:rPr>
                      <w:color w:val="00B0F0"/>
                      <w:szCs w:val="21"/>
                    </w:rPr>
                  </w:pPr>
                  <w:r>
                    <w:rPr>
                      <w:color w:val="00B0F0"/>
                      <w:szCs w:val="21"/>
                    </w:rPr>
                    <w:t>6~9</w:t>
                  </w:r>
                </w:p>
              </w:tc>
              <w:tc>
                <w:tcPr>
                  <w:tcW w:w="1256" w:type="dxa"/>
                  <w:vAlign w:val="center"/>
                </w:tcPr>
                <w:p>
                  <w:pPr>
                    <w:adjustRightInd w:val="0"/>
                    <w:snapToGrid w:val="0"/>
                    <w:jc w:val="center"/>
                    <w:rPr>
                      <w:color w:val="00B0F0"/>
                      <w:szCs w:val="21"/>
                    </w:rPr>
                  </w:pPr>
                  <w:r>
                    <w:rPr>
                      <w:color w:val="00B0F0"/>
                      <w:szCs w:val="21"/>
                    </w:rPr>
                    <w:t>≤30</w:t>
                  </w:r>
                </w:p>
              </w:tc>
              <w:tc>
                <w:tcPr>
                  <w:tcW w:w="1118" w:type="dxa"/>
                  <w:vAlign w:val="center"/>
                </w:tcPr>
                <w:p>
                  <w:pPr>
                    <w:adjustRightInd w:val="0"/>
                    <w:snapToGrid w:val="0"/>
                    <w:jc w:val="center"/>
                    <w:rPr>
                      <w:color w:val="00B0F0"/>
                      <w:szCs w:val="21"/>
                    </w:rPr>
                  </w:pPr>
                  <w:r>
                    <w:rPr>
                      <w:color w:val="00B0F0"/>
                      <w:szCs w:val="21"/>
                    </w:rPr>
                    <w:t>≤6</w:t>
                  </w:r>
                </w:p>
              </w:tc>
              <w:tc>
                <w:tcPr>
                  <w:tcW w:w="1390" w:type="dxa"/>
                  <w:vAlign w:val="center"/>
                </w:tcPr>
                <w:p>
                  <w:pPr>
                    <w:adjustRightInd w:val="0"/>
                    <w:snapToGrid w:val="0"/>
                    <w:jc w:val="center"/>
                    <w:rPr>
                      <w:color w:val="00B0F0"/>
                      <w:szCs w:val="21"/>
                    </w:rPr>
                  </w:pPr>
                  <w:r>
                    <w:rPr>
                      <w:color w:val="00B0F0"/>
                      <w:szCs w:val="21"/>
                    </w:rPr>
                    <w:t>≤10</w:t>
                  </w:r>
                </w:p>
              </w:tc>
              <w:tc>
                <w:tcPr>
                  <w:tcW w:w="1120" w:type="dxa"/>
                  <w:vAlign w:val="center"/>
                </w:tcPr>
                <w:p>
                  <w:pPr>
                    <w:adjustRightInd w:val="0"/>
                    <w:snapToGrid w:val="0"/>
                    <w:jc w:val="center"/>
                    <w:rPr>
                      <w:color w:val="00B0F0"/>
                      <w:szCs w:val="21"/>
                    </w:rPr>
                  </w:pPr>
                  <w:r>
                    <w:rPr>
                      <w:color w:val="00B0F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b/>
                      <w:color w:val="00B0F0"/>
                      <w:szCs w:val="21"/>
                    </w:rPr>
                    <w:t>项目</w:t>
                  </w:r>
                </w:p>
              </w:tc>
              <w:tc>
                <w:tcPr>
                  <w:tcW w:w="975" w:type="dxa"/>
                  <w:vAlign w:val="center"/>
                </w:tcPr>
                <w:p>
                  <w:pPr>
                    <w:adjustRightInd w:val="0"/>
                    <w:snapToGrid w:val="0"/>
                    <w:jc w:val="center"/>
                    <w:rPr>
                      <w:b/>
                      <w:color w:val="00B0F0"/>
                      <w:szCs w:val="21"/>
                    </w:rPr>
                  </w:pPr>
                  <w:r>
                    <w:rPr>
                      <w:b/>
                      <w:color w:val="00B0F0"/>
                      <w:szCs w:val="21"/>
                    </w:rPr>
                    <w:t>SS</w:t>
                  </w:r>
                </w:p>
              </w:tc>
              <w:tc>
                <w:tcPr>
                  <w:tcW w:w="1117" w:type="dxa"/>
                  <w:vAlign w:val="center"/>
                </w:tcPr>
                <w:p>
                  <w:pPr>
                    <w:adjustRightInd w:val="0"/>
                    <w:snapToGrid w:val="0"/>
                    <w:jc w:val="center"/>
                    <w:rPr>
                      <w:b/>
                      <w:color w:val="00B0F0"/>
                      <w:szCs w:val="21"/>
                      <w:vertAlign w:val="subscript"/>
                    </w:rPr>
                  </w:pPr>
                  <w:r>
                    <w:rPr>
                      <w:b/>
                      <w:color w:val="00B0F0"/>
                      <w:szCs w:val="21"/>
                    </w:rPr>
                    <w:t>硫化物</w:t>
                  </w:r>
                </w:p>
              </w:tc>
              <w:tc>
                <w:tcPr>
                  <w:tcW w:w="1256" w:type="dxa"/>
                  <w:vAlign w:val="center"/>
                </w:tcPr>
                <w:p>
                  <w:pPr>
                    <w:adjustRightInd w:val="0"/>
                    <w:snapToGrid w:val="0"/>
                    <w:jc w:val="center"/>
                    <w:rPr>
                      <w:b/>
                      <w:color w:val="00B0F0"/>
                      <w:szCs w:val="21"/>
                    </w:rPr>
                  </w:pPr>
                  <w:r>
                    <w:rPr>
                      <w:b/>
                      <w:color w:val="00B0F0"/>
                      <w:szCs w:val="21"/>
                    </w:rPr>
                    <w:t>氟化物</w:t>
                  </w:r>
                </w:p>
              </w:tc>
              <w:tc>
                <w:tcPr>
                  <w:tcW w:w="1118" w:type="dxa"/>
                  <w:vAlign w:val="center"/>
                </w:tcPr>
                <w:p>
                  <w:pPr>
                    <w:adjustRightInd w:val="0"/>
                    <w:snapToGrid w:val="0"/>
                    <w:jc w:val="center"/>
                    <w:rPr>
                      <w:b/>
                      <w:color w:val="00B0F0"/>
                      <w:szCs w:val="21"/>
                    </w:rPr>
                  </w:pPr>
                  <w:r>
                    <w:rPr>
                      <w:b/>
                      <w:bCs/>
                      <w:color w:val="00B0F0"/>
                      <w:szCs w:val="21"/>
                    </w:rPr>
                    <w:t>挥发酚</w:t>
                  </w:r>
                </w:p>
              </w:tc>
              <w:tc>
                <w:tcPr>
                  <w:tcW w:w="1390" w:type="dxa"/>
                  <w:vAlign w:val="center"/>
                </w:tcPr>
                <w:p>
                  <w:pPr>
                    <w:adjustRightInd w:val="0"/>
                    <w:snapToGrid w:val="0"/>
                    <w:jc w:val="center"/>
                    <w:rPr>
                      <w:b/>
                      <w:color w:val="00B0F0"/>
                      <w:szCs w:val="21"/>
                    </w:rPr>
                  </w:pPr>
                  <w:r>
                    <w:rPr>
                      <w:b/>
                      <w:color w:val="00B0F0"/>
                      <w:szCs w:val="21"/>
                    </w:rPr>
                    <w:t>氰化物</w:t>
                  </w:r>
                </w:p>
              </w:tc>
              <w:tc>
                <w:tcPr>
                  <w:tcW w:w="1120" w:type="dxa"/>
                  <w:vAlign w:val="center"/>
                </w:tcPr>
                <w:p>
                  <w:pPr>
                    <w:adjustRightInd w:val="0"/>
                    <w:snapToGrid w:val="0"/>
                    <w:jc w:val="center"/>
                    <w:rPr>
                      <w:b/>
                      <w:color w:val="00B0F0"/>
                      <w:szCs w:val="21"/>
                    </w:rPr>
                  </w:pPr>
                  <w:r>
                    <w:rPr>
                      <w:b/>
                      <w:color w:val="00B0F0"/>
                      <w:szCs w:val="21"/>
                    </w:rPr>
                    <w:t>六价铬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平均值</w:t>
                  </w:r>
                </w:p>
              </w:tc>
              <w:tc>
                <w:tcPr>
                  <w:tcW w:w="975" w:type="dxa"/>
                  <w:vAlign w:val="center"/>
                </w:tcPr>
                <w:p>
                  <w:pPr>
                    <w:adjustRightInd w:val="0"/>
                    <w:snapToGrid w:val="0"/>
                    <w:jc w:val="center"/>
                    <w:rPr>
                      <w:color w:val="00B0F0"/>
                      <w:szCs w:val="21"/>
                    </w:rPr>
                  </w:pPr>
                  <w:r>
                    <w:rPr>
                      <w:color w:val="00B0F0"/>
                      <w:szCs w:val="21"/>
                    </w:rPr>
                    <w:t>124</w:t>
                  </w:r>
                </w:p>
              </w:tc>
              <w:tc>
                <w:tcPr>
                  <w:tcW w:w="1117" w:type="dxa"/>
                  <w:vAlign w:val="center"/>
                </w:tcPr>
                <w:p>
                  <w:pPr>
                    <w:adjustRightInd w:val="0"/>
                    <w:snapToGrid w:val="0"/>
                    <w:jc w:val="center"/>
                    <w:rPr>
                      <w:color w:val="00B0F0"/>
                      <w:szCs w:val="21"/>
                    </w:rPr>
                  </w:pPr>
                  <w:r>
                    <w:rPr>
                      <w:color w:val="00B0F0"/>
                      <w:szCs w:val="21"/>
                    </w:rPr>
                    <w:t>0.027</w:t>
                  </w:r>
                </w:p>
              </w:tc>
              <w:tc>
                <w:tcPr>
                  <w:tcW w:w="1256" w:type="dxa"/>
                  <w:vAlign w:val="center"/>
                </w:tcPr>
                <w:p>
                  <w:pPr>
                    <w:adjustRightInd w:val="0"/>
                    <w:snapToGrid w:val="0"/>
                    <w:jc w:val="center"/>
                    <w:rPr>
                      <w:color w:val="00B0F0"/>
                      <w:szCs w:val="21"/>
                    </w:rPr>
                  </w:pPr>
                  <w:r>
                    <w:rPr>
                      <w:color w:val="00B0F0"/>
                      <w:szCs w:val="21"/>
                    </w:rPr>
                    <w:t>0.527</w:t>
                  </w:r>
                </w:p>
              </w:tc>
              <w:tc>
                <w:tcPr>
                  <w:tcW w:w="1118" w:type="dxa"/>
                  <w:vAlign w:val="center"/>
                </w:tcPr>
                <w:p>
                  <w:pPr>
                    <w:adjustRightInd w:val="0"/>
                    <w:snapToGrid w:val="0"/>
                    <w:jc w:val="center"/>
                    <w:rPr>
                      <w:color w:val="00B0F0"/>
                      <w:szCs w:val="21"/>
                    </w:rPr>
                  </w:pPr>
                  <w:r>
                    <w:rPr>
                      <w:color w:val="00B0F0"/>
                      <w:szCs w:val="21"/>
                    </w:rPr>
                    <w:t>0.0064</w:t>
                  </w:r>
                </w:p>
              </w:tc>
              <w:tc>
                <w:tcPr>
                  <w:tcW w:w="1390" w:type="dxa"/>
                  <w:vAlign w:val="center"/>
                </w:tcPr>
                <w:p>
                  <w:pPr>
                    <w:adjustRightInd w:val="0"/>
                    <w:snapToGrid w:val="0"/>
                    <w:jc w:val="center"/>
                    <w:rPr>
                      <w:color w:val="00B0F0"/>
                      <w:szCs w:val="21"/>
                    </w:rPr>
                  </w:pPr>
                  <w:r>
                    <w:rPr>
                      <w:color w:val="00B0F0"/>
                      <w:szCs w:val="21"/>
                    </w:rPr>
                    <w:t>0.004L</w:t>
                  </w:r>
                </w:p>
              </w:tc>
              <w:tc>
                <w:tcPr>
                  <w:tcW w:w="1120" w:type="dxa"/>
                  <w:vAlign w:val="center"/>
                </w:tcPr>
                <w:p>
                  <w:pPr>
                    <w:adjustRightInd w:val="0"/>
                    <w:snapToGrid w:val="0"/>
                    <w:jc w:val="center"/>
                    <w:rPr>
                      <w:color w:val="00B0F0"/>
                      <w:szCs w:val="21"/>
                    </w:rPr>
                  </w:pPr>
                  <w:r>
                    <w:rPr>
                      <w:color w:val="00B0F0"/>
                      <w:szCs w:val="21"/>
                    </w:rPr>
                    <w:t>0.038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标准值</w:t>
                  </w:r>
                </w:p>
              </w:tc>
              <w:tc>
                <w:tcPr>
                  <w:tcW w:w="975" w:type="dxa"/>
                  <w:vAlign w:val="center"/>
                </w:tcPr>
                <w:p>
                  <w:pPr>
                    <w:adjustRightInd w:val="0"/>
                    <w:snapToGrid w:val="0"/>
                    <w:jc w:val="center"/>
                    <w:rPr>
                      <w:color w:val="00B0F0"/>
                      <w:szCs w:val="21"/>
                    </w:rPr>
                  </w:pPr>
                  <w:r>
                    <w:rPr>
                      <w:color w:val="00B0F0"/>
                      <w:szCs w:val="21"/>
                    </w:rPr>
                    <w:t>/</w:t>
                  </w:r>
                </w:p>
              </w:tc>
              <w:tc>
                <w:tcPr>
                  <w:tcW w:w="1117" w:type="dxa"/>
                  <w:vAlign w:val="center"/>
                </w:tcPr>
                <w:p>
                  <w:pPr>
                    <w:adjustRightInd w:val="0"/>
                    <w:snapToGrid w:val="0"/>
                    <w:jc w:val="center"/>
                    <w:rPr>
                      <w:color w:val="00B0F0"/>
                      <w:szCs w:val="21"/>
                    </w:rPr>
                  </w:pPr>
                  <w:r>
                    <w:rPr>
                      <w:color w:val="00B0F0"/>
                      <w:szCs w:val="21"/>
                    </w:rPr>
                    <w:t>≤0.5</w:t>
                  </w:r>
                </w:p>
              </w:tc>
              <w:tc>
                <w:tcPr>
                  <w:tcW w:w="1256" w:type="dxa"/>
                  <w:vAlign w:val="center"/>
                </w:tcPr>
                <w:p>
                  <w:pPr>
                    <w:adjustRightInd w:val="0"/>
                    <w:snapToGrid w:val="0"/>
                    <w:jc w:val="center"/>
                    <w:rPr>
                      <w:color w:val="00B0F0"/>
                      <w:szCs w:val="21"/>
                    </w:rPr>
                  </w:pPr>
                  <w:r>
                    <w:rPr>
                      <w:color w:val="00B0F0"/>
                      <w:szCs w:val="21"/>
                    </w:rPr>
                    <w:t>≤1.5</w:t>
                  </w:r>
                </w:p>
              </w:tc>
              <w:tc>
                <w:tcPr>
                  <w:tcW w:w="1118" w:type="dxa"/>
                  <w:vAlign w:val="center"/>
                </w:tcPr>
                <w:p>
                  <w:pPr>
                    <w:adjustRightInd w:val="0"/>
                    <w:snapToGrid w:val="0"/>
                    <w:jc w:val="center"/>
                    <w:rPr>
                      <w:color w:val="00B0F0"/>
                      <w:szCs w:val="21"/>
                    </w:rPr>
                  </w:pPr>
                  <w:r>
                    <w:rPr>
                      <w:color w:val="00B0F0"/>
                      <w:szCs w:val="21"/>
                    </w:rPr>
                    <w:t>≤0.01</w:t>
                  </w:r>
                </w:p>
              </w:tc>
              <w:tc>
                <w:tcPr>
                  <w:tcW w:w="1390" w:type="dxa"/>
                  <w:vAlign w:val="center"/>
                </w:tcPr>
                <w:p>
                  <w:pPr>
                    <w:adjustRightInd w:val="0"/>
                    <w:snapToGrid w:val="0"/>
                    <w:jc w:val="center"/>
                    <w:rPr>
                      <w:color w:val="00B0F0"/>
                      <w:szCs w:val="21"/>
                    </w:rPr>
                  </w:pPr>
                  <w:r>
                    <w:rPr>
                      <w:color w:val="00B0F0"/>
                      <w:szCs w:val="21"/>
                    </w:rPr>
                    <w:t>≤0.2</w:t>
                  </w:r>
                </w:p>
              </w:tc>
              <w:tc>
                <w:tcPr>
                  <w:tcW w:w="1120" w:type="dxa"/>
                  <w:vAlign w:val="center"/>
                </w:tcPr>
                <w:p>
                  <w:pPr>
                    <w:adjustRightInd w:val="0"/>
                    <w:snapToGrid w:val="0"/>
                    <w:jc w:val="center"/>
                    <w:rPr>
                      <w:color w:val="00B0F0"/>
                      <w:szCs w:val="21"/>
                    </w:rPr>
                  </w:pPr>
                  <w:r>
                    <w:rPr>
                      <w:color w:val="00B0F0"/>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b/>
                      <w:color w:val="00B0F0"/>
                      <w:szCs w:val="21"/>
                    </w:rPr>
                  </w:pPr>
                  <w:r>
                    <w:rPr>
                      <w:b/>
                      <w:color w:val="00B0F0"/>
                      <w:szCs w:val="21"/>
                    </w:rPr>
                    <w:t>项目</w:t>
                  </w:r>
                </w:p>
              </w:tc>
              <w:tc>
                <w:tcPr>
                  <w:tcW w:w="975" w:type="dxa"/>
                  <w:vAlign w:val="center"/>
                </w:tcPr>
                <w:p>
                  <w:pPr>
                    <w:adjustRightInd w:val="0"/>
                    <w:snapToGrid w:val="0"/>
                    <w:jc w:val="center"/>
                    <w:rPr>
                      <w:b/>
                      <w:color w:val="00B0F0"/>
                      <w:szCs w:val="21"/>
                    </w:rPr>
                  </w:pPr>
                  <w:r>
                    <w:rPr>
                      <w:b/>
                      <w:color w:val="00B0F0"/>
                      <w:szCs w:val="21"/>
                    </w:rPr>
                    <w:t>砷</w:t>
                  </w:r>
                </w:p>
              </w:tc>
              <w:tc>
                <w:tcPr>
                  <w:tcW w:w="1117" w:type="dxa"/>
                  <w:vAlign w:val="center"/>
                </w:tcPr>
                <w:p>
                  <w:pPr>
                    <w:adjustRightInd w:val="0"/>
                    <w:snapToGrid w:val="0"/>
                    <w:jc w:val="center"/>
                    <w:rPr>
                      <w:b/>
                      <w:color w:val="00B0F0"/>
                      <w:szCs w:val="21"/>
                    </w:rPr>
                  </w:pPr>
                  <w:r>
                    <w:rPr>
                      <w:b/>
                      <w:color w:val="00B0F0"/>
                      <w:szCs w:val="21"/>
                    </w:rPr>
                    <w:t>汞</w:t>
                  </w:r>
                </w:p>
              </w:tc>
              <w:tc>
                <w:tcPr>
                  <w:tcW w:w="1256" w:type="dxa"/>
                  <w:vAlign w:val="center"/>
                </w:tcPr>
                <w:p>
                  <w:pPr>
                    <w:adjustRightInd w:val="0"/>
                    <w:snapToGrid w:val="0"/>
                    <w:jc w:val="center"/>
                    <w:rPr>
                      <w:color w:val="00B0F0"/>
                      <w:szCs w:val="21"/>
                    </w:rPr>
                  </w:pPr>
                  <w:r>
                    <w:rPr>
                      <w:b/>
                      <w:color w:val="00B0F0"/>
                      <w:szCs w:val="21"/>
                    </w:rPr>
                    <w:t>铜</w:t>
                  </w:r>
                </w:p>
              </w:tc>
              <w:tc>
                <w:tcPr>
                  <w:tcW w:w="1118" w:type="dxa"/>
                  <w:vAlign w:val="center"/>
                </w:tcPr>
                <w:p>
                  <w:pPr>
                    <w:adjustRightInd w:val="0"/>
                    <w:snapToGrid w:val="0"/>
                    <w:jc w:val="center"/>
                    <w:rPr>
                      <w:b/>
                      <w:color w:val="00B0F0"/>
                      <w:szCs w:val="21"/>
                    </w:rPr>
                  </w:pPr>
                  <w:r>
                    <w:rPr>
                      <w:b/>
                      <w:bCs/>
                      <w:color w:val="00B0F0"/>
                      <w:szCs w:val="21"/>
                    </w:rPr>
                    <w:t>铅</w:t>
                  </w:r>
                </w:p>
              </w:tc>
              <w:tc>
                <w:tcPr>
                  <w:tcW w:w="1390" w:type="dxa"/>
                  <w:vAlign w:val="center"/>
                </w:tcPr>
                <w:p>
                  <w:pPr>
                    <w:adjustRightInd w:val="0"/>
                    <w:snapToGrid w:val="0"/>
                    <w:jc w:val="center"/>
                    <w:rPr>
                      <w:b/>
                      <w:color w:val="00B0F0"/>
                      <w:szCs w:val="21"/>
                    </w:rPr>
                  </w:pPr>
                  <w:r>
                    <w:rPr>
                      <w:b/>
                      <w:color w:val="00B0F0"/>
                      <w:szCs w:val="21"/>
                    </w:rPr>
                    <w:t>锌</w:t>
                  </w:r>
                </w:p>
              </w:tc>
              <w:tc>
                <w:tcPr>
                  <w:tcW w:w="1120" w:type="dxa"/>
                  <w:vAlign w:val="center"/>
                </w:tcPr>
                <w:p>
                  <w:pPr>
                    <w:adjustRightInd w:val="0"/>
                    <w:snapToGrid w:val="0"/>
                    <w:jc w:val="center"/>
                    <w:rPr>
                      <w:b/>
                      <w:color w:val="00B0F0"/>
                      <w:szCs w:val="21"/>
                    </w:rPr>
                  </w:pPr>
                  <w:r>
                    <w:rPr>
                      <w:b/>
                      <w:color w:val="00B0F0"/>
                      <w:szCs w:val="21"/>
                    </w:rPr>
                    <w:t>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平均值</w:t>
                  </w:r>
                </w:p>
              </w:tc>
              <w:tc>
                <w:tcPr>
                  <w:tcW w:w="975" w:type="dxa"/>
                  <w:vAlign w:val="center"/>
                </w:tcPr>
                <w:p>
                  <w:pPr>
                    <w:adjustRightInd w:val="0"/>
                    <w:snapToGrid w:val="0"/>
                    <w:jc w:val="center"/>
                    <w:rPr>
                      <w:color w:val="00B0F0"/>
                      <w:szCs w:val="21"/>
                    </w:rPr>
                  </w:pPr>
                  <w:r>
                    <w:rPr>
                      <w:color w:val="00B0F0"/>
                      <w:szCs w:val="21"/>
                    </w:rPr>
                    <w:t>0.0003L</w:t>
                  </w:r>
                </w:p>
              </w:tc>
              <w:tc>
                <w:tcPr>
                  <w:tcW w:w="1117" w:type="dxa"/>
                  <w:vAlign w:val="center"/>
                </w:tcPr>
                <w:p>
                  <w:pPr>
                    <w:adjustRightInd w:val="0"/>
                    <w:snapToGrid w:val="0"/>
                    <w:jc w:val="center"/>
                    <w:rPr>
                      <w:color w:val="00B0F0"/>
                      <w:szCs w:val="21"/>
                    </w:rPr>
                  </w:pPr>
                  <w:r>
                    <w:rPr>
                      <w:color w:val="00B0F0"/>
                      <w:szCs w:val="21"/>
                    </w:rPr>
                    <w:t>0.00004L</w:t>
                  </w:r>
                </w:p>
              </w:tc>
              <w:tc>
                <w:tcPr>
                  <w:tcW w:w="1256" w:type="dxa"/>
                  <w:vAlign w:val="center"/>
                </w:tcPr>
                <w:p>
                  <w:pPr>
                    <w:adjustRightInd w:val="0"/>
                    <w:snapToGrid w:val="0"/>
                    <w:jc w:val="center"/>
                    <w:rPr>
                      <w:color w:val="00B0F0"/>
                      <w:szCs w:val="21"/>
                    </w:rPr>
                  </w:pPr>
                  <w:r>
                    <w:rPr>
                      <w:color w:val="00B0F0"/>
                      <w:szCs w:val="21"/>
                    </w:rPr>
                    <w:t>0.001L</w:t>
                  </w:r>
                </w:p>
              </w:tc>
              <w:tc>
                <w:tcPr>
                  <w:tcW w:w="1118" w:type="dxa"/>
                  <w:vAlign w:val="center"/>
                </w:tcPr>
                <w:p>
                  <w:pPr>
                    <w:adjustRightInd w:val="0"/>
                    <w:snapToGrid w:val="0"/>
                    <w:jc w:val="center"/>
                    <w:rPr>
                      <w:color w:val="00B0F0"/>
                      <w:szCs w:val="21"/>
                    </w:rPr>
                  </w:pPr>
                  <w:r>
                    <w:rPr>
                      <w:color w:val="00B0F0"/>
                      <w:szCs w:val="21"/>
                    </w:rPr>
                    <w:t>0.01L</w:t>
                  </w:r>
                </w:p>
              </w:tc>
              <w:tc>
                <w:tcPr>
                  <w:tcW w:w="1390" w:type="dxa"/>
                  <w:vAlign w:val="center"/>
                </w:tcPr>
                <w:p>
                  <w:pPr>
                    <w:adjustRightInd w:val="0"/>
                    <w:snapToGrid w:val="0"/>
                    <w:jc w:val="center"/>
                    <w:rPr>
                      <w:color w:val="00B0F0"/>
                      <w:szCs w:val="21"/>
                    </w:rPr>
                  </w:pPr>
                  <w:r>
                    <w:rPr>
                      <w:color w:val="00B0F0"/>
                      <w:szCs w:val="21"/>
                    </w:rPr>
                    <w:t>0.05L</w:t>
                  </w:r>
                </w:p>
              </w:tc>
              <w:tc>
                <w:tcPr>
                  <w:tcW w:w="1120" w:type="dxa"/>
                  <w:vAlign w:val="center"/>
                </w:tcPr>
                <w:p>
                  <w:pPr>
                    <w:adjustRightInd w:val="0"/>
                    <w:snapToGrid w:val="0"/>
                    <w:jc w:val="center"/>
                    <w:rPr>
                      <w:color w:val="00B0F0"/>
                      <w:szCs w:val="21"/>
                    </w:rPr>
                  </w:pPr>
                  <w:r>
                    <w:rPr>
                      <w:color w:val="00B0F0"/>
                      <w:szCs w:val="21"/>
                    </w:rPr>
                    <w:t>0.001L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Merge w:val="continue"/>
                  <w:vAlign w:val="center"/>
                </w:tcPr>
                <w:p>
                  <w:pPr>
                    <w:adjustRightInd w:val="0"/>
                    <w:snapToGrid w:val="0"/>
                    <w:jc w:val="center"/>
                    <w:rPr>
                      <w:color w:val="00B0F0"/>
                      <w:szCs w:val="21"/>
                    </w:rPr>
                  </w:pPr>
                </w:p>
              </w:tc>
              <w:tc>
                <w:tcPr>
                  <w:tcW w:w="979" w:type="dxa"/>
                  <w:vAlign w:val="center"/>
                </w:tcPr>
                <w:p>
                  <w:pPr>
                    <w:adjustRightInd w:val="0"/>
                    <w:snapToGrid w:val="0"/>
                    <w:jc w:val="center"/>
                    <w:rPr>
                      <w:color w:val="00B0F0"/>
                      <w:szCs w:val="21"/>
                    </w:rPr>
                  </w:pPr>
                  <w:r>
                    <w:rPr>
                      <w:color w:val="00B0F0"/>
                      <w:szCs w:val="21"/>
                    </w:rPr>
                    <w:t>标准值</w:t>
                  </w:r>
                </w:p>
              </w:tc>
              <w:tc>
                <w:tcPr>
                  <w:tcW w:w="975" w:type="dxa"/>
                  <w:vAlign w:val="center"/>
                </w:tcPr>
                <w:p>
                  <w:pPr>
                    <w:adjustRightInd w:val="0"/>
                    <w:snapToGrid w:val="0"/>
                    <w:jc w:val="center"/>
                    <w:rPr>
                      <w:color w:val="00B0F0"/>
                      <w:szCs w:val="21"/>
                    </w:rPr>
                  </w:pPr>
                  <w:r>
                    <w:rPr>
                      <w:color w:val="00B0F0"/>
                      <w:szCs w:val="21"/>
                    </w:rPr>
                    <w:t>≤0.1</w:t>
                  </w:r>
                </w:p>
              </w:tc>
              <w:tc>
                <w:tcPr>
                  <w:tcW w:w="1117" w:type="dxa"/>
                  <w:vAlign w:val="center"/>
                </w:tcPr>
                <w:p>
                  <w:pPr>
                    <w:adjustRightInd w:val="0"/>
                    <w:snapToGrid w:val="0"/>
                    <w:jc w:val="center"/>
                    <w:rPr>
                      <w:color w:val="00B0F0"/>
                      <w:szCs w:val="21"/>
                    </w:rPr>
                  </w:pPr>
                  <w:r>
                    <w:rPr>
                      <w:color w:val="00B0F0"/>
                      <w:szCs w:val="21"/>
                    </w:rPr>
                    <w:t>≤0.001</w:t>
                  </w:r>
                </w:p>
              </w:tc>
              <w:tc>
                <w:tcPr>
                  <w:tcW w:w="1256" w:type="dxa"/>
                  <w:vAlign w:val="center"/>
                </w:tcPr>
                <w:p>
                  <w:pPr>
                    <w:adjustRightInd w:val="0"/>
                    <w:snapToGrid w:val="0"/>
                    <w:jc w:val="center"/>
                    <w:rPr>
                      <w:color w:val="00B0F0"/>
                      <w:szCs w:val="21"/>
                    </w:rPr>
                  </w:pPr>
                  <w:r>
                    <w:rPr>
                      <w:color w:val="00B0F0"/>
                      <w:szCs w:val="21"/>
                    </w:rPr>
                    <w:t>≤1.0</w:t>
                  </w:r>
                </w:p>
              </w:tc>
              <w:tc>
                <w:tcPr>
                  <w:tcW w:w="1118" w:type="dxa"/>
                  <w:vAlign w:val="center"/>
                </w:tcPr>
                <w:p>
                  <w:pPr>
                    <w:adjustRightInd w:val="0"/>
                    <w:snapToGrid w:val="0"/>
                    <w:jc w:val="center"/>
                    <w:rPr>
                      <w:color w:val="00B0F0"/>
                      <w:szCs w:val="21"/>
                    </w:rPr>
                  </w:pPr>
                  <w:r>
                    <w:rPr>
                      <w:color w:val="00B0F0"/>
                      <w:szCs w:val="21"/>
                    </w:rPr>
                    <w:t>≤0.05</w:t>
                  </w:r>
                </w:p>
              </w:tc>
              <w:tc>
                <w:tcPr>
                  <w:tcW w:w="1390" w:type="dxa"/>
                  <w:vAlign w:val="center"/>
                </w:tcPr>
                <w:p>
                  <w:pPr>
                    <w:adjustRightInd w:val="0"/>
                    <w:snapToGrid w:val="0"/>
                    <w:jc w:val="center"/>
                    <w:rPr>
                      <w:color w:val="00B0F0"/>
                      <w:szCs w:val="21"/>
                    </w:rPr>
                  </w:pPr>
                  <w:r>
                    <w:rPr>
                      <w:color w:val="00B0F0"/>
                      <w:szCs w:val="21"/>
                    </w:rPr>
                    <w:t>≤2.0</w:t>
                  </w:r>
                </w:p>
              </w:tc>
              <w:tc>
                <w:tcPr>
                  <w:tcW w:w="1120" w:type="dxa"/>
                  <w:vAlign w:val="center"/>
                </w:tcPr>
                <w:p>
                  <w:pPr>
                    <w:adjustRightInd w:val="0"/>
                    <w:snapToGrid w:val="0"/>
                    <w:jc w:val="center"/>
                    <w:rPr>
                      <w:color w:val="00B0F0"/>
                      <w:szCs w:val="21"/>
                    </w:rPr>
                  </w:pPr>
                  <w:r>
                    <w:rPr>
                      <w:color w:val="00B0F0"/>
                      <w:szCs w:val="21"/>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77" w:type="dxa"/>
                  <w:vAlign w:val="center"/>
                </w:tcPr>
                <w:p>
                  <w:pPr>
                    <w:adjustRightInd w:val="0"/>
                    <w:snapToGrid w:val="0"/>
                    <w:jc w:val="center"/>
                    <w:rPr>
                      <w:color w:val="00B0F0"/>
                      <w:szCs w:val="21"/>
                    </w:rPr>
                  </w:pPr>
                  <w:r>
                    <w:rPr>
                      <w:color w:val="00B0F0"/>
                      <w:szCs w:val="21"/>
                    </w:rPr>
                    <w:t>执行标准</w:t>
                  </w:r>
                </w:p>
              </w:tc>
              <w:tc>
                <w:tcPr>
                  <w:tcW w:w="7955" w:type="dxa"/>
                  <w:gridSpan w:val="7"/>
                  <w:vAlign w:val="center"/>
                </w:tcPr>
                <w:p>
                  <w:pPr>
                    <w:adjustRightInd w:val="0"/>
                    <w:snapToGrid w:val="0"/>
                    <w:jc w:val="center"/>
                    <w:rPr>
                      <w:color w:val="00B0F0"/>
                      <w:szCs w:val="21"/>
                    </w:rPr>
                  </w:pPr>
                  <w:r>
                    <w:rPr>
                      <w:color w:val="00B0F0"/>
                      <w:szCs w:val="21"/>
                    </w:rPr>
                    <w:t>《地表水环境质量标准》（GB3838-2002）</w:t>
                  </w:r>
                  <w:r>
                    <w:rPr>
                      <w:color w:val="00B0F0"/>
                      <w:szCs w:val="21"/>
                    </w:rPr>
                    <w:fldChar w:fldCharType="begin"/>
                  </w:r>
                  <w:r>
                    <w:rPr>
                      <w:color w:val="00B0F0"/>
                      <w:szCs w:val="21"/>
                    </w:rPr>
                    <w:instrText xml:space="preserve"> = 4 \* ROMAN \* MERGEFORMAT </w:instrText>
                  </w:r>
                  <w:r>
                    <w:rPr>
                      <w:color w:val="00B0F0"/>
                      <w:szCs w:val="21"/>
                    </w:rPr>
                    <w:fldChar w:fldCharType="separate"/>
                  </w:r>
                  <w:r>
                    <w:rPr>
                      <w:color w:val="00B0F0"/>
                    </w:rPr>
                    <w:t>IV</w:t>
                  </w:r>
                  <w:r>
                    <w:rPr>
                      <w:color w:val="00B0F0"/>
                      <w:szCs w:val="21"/>
                    </w:rPr>
                    <w:fldChar w:fldCharType="end"/>
                  </w:r>
                  <w:r>
                    <w:rPr>
                      <w:color w:val="00B0F0"/>
                      <w:szCs w:val="21"/>
                    </w:rPr>
                    <w:t>类标准</w:t>
                  </w:r>
                  <w:r>
                    <w:rPr>
                      <w:color w:val="00B0F0"/>
                      <w:szCs w:val="21"/>
                    </w:rPr>
                    <w:fldChar w:fldCharType="begin"/>
                  </w:r>
                  <w:r>
                    <w:rPr>
                      <w:color w:val="00B0F0"/>
                      <w:szCs w:val="21"/>
                    </w:rPr>
                    <w:instrText xml:space="preserve"> = 4 \* ROMAN \* MERGEFORMAT </w:instrText>
                  </w:r>
                  <w:r>
                    <w:rPr>
                      <w:color w:val="00B0F0"/>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8932" w:type="dxa"/>
                  <w:gridSpan w:val="8"/>
                  <w:vAlign w:val="center"/>
                </w:tcPr>
                <w:p>
                  <w:pPr>
                    <w:adjustRightInd w:val="0"/>
                    <w:snapToGrid w:val="0"/>
                    <w:jc w:val="center"/>
                    <w:rPr>
                      <w:color w:val="00B0F0"/>
                      <w:szCs w:val="21"/>
                    </w:rPr>
                  </w:pPr>
                  <w:r>
                    <w:rPr>
                      <w:color w:val="00B0F0"/>
                      <w:szCs w:val="21"/>
                    </w:rPr>
                    <w:t>备注：L表示监测结果低于检出限</w:t>
                  </w:r>
                </w:p>
              </w:tc>
            </w:tr>
          </w:tbl>
          <w:p>
            <w:pPr>
              <w:ind w:firstLine="512" w:firstLineChars="200"/>
              <w:rPr>
                <w:color w:val="00B0F0"/>
                <w:sz w:val="24"/>
              </w:rPr>
            </w:pPr>
            <w:r>
              <w:rPr>
                <w:rFonts w:hint="eastAsia"/>
                <w:color w:val="00B0F0"/>
                <w:sz w:val="24"/>
              </w:rPr>
              <w:t>根据表10可知</w:t>
            </w:r>
            <w:r>
              <w:rPr>
                <w:color w:val="00B0F0"/>
                <w:sz w:val="24"/>
              </w:rPr>
              <w:t>监测断面各监测因子均符合达到《地表水环境质量标准》（GB3838-2002）</w:t>
            </w:r>
            <w:r>
              <w:rPr>
                <w:color w:val="00B0F0"/>
                <w:sz w:val="24"/>
              </w:rPr>
              <w:fldChar w:fldCharType="begin"/>
            </w:r>
            <w:r>
              <w:rPr>
                <w:color w:val="00B0F0"/>
                <w:sz w:val="24"/>
              </w:rPr>
              <w:instrText xml:space="preserve"> = 4 \* ROMAN \* MERGEFORMAT </w:instrText>
            </w:r>
            <w:r>
              <w:rPr>
                <w:color w:val="00B0F0"/>
                <w:sz w:val="24"/>
              </w:rPr>
              <w:fldChar w:fldCharType="separate"/>
            </w:r>
            <w:r>
              <w:rPr>
                <w:color w:val="00B0F0"/>
                <w:sz w:val="24"/>
              </w:rPr>
              <w:t>IV</w:t>
            </w:r>
            <w:r>
              <w:rPr>
                <w:color w:val="00B0F0"/>
                <w:sz w:val="24"/>
              </w:rPr>
              <w:fldChar w:fldCharType="end"/>
            </w:r>
            <w:r>
              <w:rPr>
                <w:color w:val="00B0F0"/>
                <w:sz w:val="24"/>
              </w:rPr>
              <w:t>类标准限值要求。</w:t>
            </w:r>
          </w:p>
          <w:p>
            <w:pPr>
              <w:rPr>
                <w:b/>
                <w:bCs/>
                <w:sz w:val="24"/>
              </w:rPr>
            </w:pPr>
            <w:r>
              <w:rPr>
                <w:rFonts w:hint="eastAsia"/>
                <w:bCs/>
                <w:sz w:val="24"/>
              </w:rPr>
              <w:t>3</w:t>
            </w:r>
            <w:r>
              <w:rPr>
                <w:bCs/>
                <w:sz w:val="24"/>
              </w:rPr>
              <w:t>、</w:t>
            </w:r>
            <w:r>
              <w:rPr>
                <w:rFonts w:eastAsia="黑体"/>
                <w:bCs/>
                <w:sz w:val="24"/>
              </w:rPr>
              <w:t>声环境质量现状</w:t>
            </w:r>
          </w:p>
          <w:p>
            <w:pPr>
              <w:ind w:firstLine="512" w:firstLineChars="200"/>
              <w:rPr>
                <w:rFonts w:cs="宋体"/>
                <w:kern w:val="0"/>
                <w:sz w:val="24"/>
              </w:rPr>
            </w:pPr>
            <w:r>
              <w:rPr>
                <w:rFonts w:cs="宋体"/>
                <w:kern w:val="0"/>
                <w:sz w:val="24"/>
              </w:rPr>
              <w:t>本次</w:t>
            </w:r>
            <w:r>
              <w:rPr>
                <w:rFonts w:hint="eastAsia" w:cs="宋体"/>
                <w:kern w:val="0"/>
                <w:sz w:val="24"/>
              </w:rPr>
              <w:t>环评声环境</w:t>
            </w:r>
            <w:r>
              <w:rPr>
                <w:rFonts w:cs="宋体"/>
                <w:kern w:val="0"/>
                <w:sz w:val="24"/>
              </w:rPr>
              <w:t>评价</w:t>
            </w:r>
            <w:r>
              <w:rPr>
                <w:rFonts w:hint="eastAsia" w:cs="宋体"/>
                <w:kern w:val="0"/>
                <w:sz w:val="24"/>
              </w:rPr>
              <w:t>委托宁夏维尔康环境检测有限公司于2015年4月22日至2015年4月23日对项目所在地</w:t>
            </w:r>
            <w:r>
              <w:rPr>
                <w:rFonts w:hint="eastAsia"/>
                <w:bCs/>
                <w:sz w:val="24"/>
              </w:rPr>
              <w:t>声环境质量进行了监测</w:t>
            </w:r>
            <w:r>
              <w:rPr>
                <w:rFonts w:hint="eastAsia" w:cs="宋体"/>
                <w:kern w:val="0"/>
                <w:sz w:val="24"/>
              </w:rPr>
              <w:t>，具体</w:t>
            </w:r>
            <w:r>
              <w:rPr>
                <w:rFonts w:cs="宋体"/>
                <w:kern w:val="0"/>
                <w:sz w:val="24"/>
              </w:rPr>
              <w:t>监测数据见表1</w:t>
            </w:r>
            <w:r>
              <w:rPr>
                <w:rFonts w:hint="eastAsia" w:cs="宋体"/>
                <w:kern w:val="0"/>
                <w:sz w:val="24"/>
              </w:rPr>
              <w:t>3</w:t>
            </w:r>
            <w:r>
              <w:rPr>
                <w:rFonts w:cs="宋体"/>
                <w:kern w:val="0"/>
                <w:sz w:val="24"/>
              </w:rPr>
              <w:t>。</w:t>
            </w:r>
          </w:p>
          <w:p>
            <w:pPr>
              <w:ind w:firstLine="512" w:firstLineChars="200"/>
              <w:rPr>
                <w:b/>
                <w:bCs/>
                <w:sz w:val="24"/>
              </w:rPr>
            </w:pPr>
            <w:r>
              <w:rPr>
                <w:b/>
                <w:bCs/>
                <w:sz w:val="24"/>
              </w:rPr>
              <w:t>3.1监测点的布设</w:t>
            </w:r>
          </w:p>
          <w:p>
            <w:pPr>
              <w:ind w:firstLine="512" w:firstLineChars="200"/>
              <w:rPr>
                <w:b/>
                <w:sz w:val="24"/>
              </w:rPr>
            </w:pPr>
            <w:r>
              <w:rPr>
                <w:bCs/>
                <w:sz w:val="24"/>
              </w:rPr>
              <w:t>根据实际周围环境现状，在项目各边界</w:t>
            </w:r>
            <w:r>
              <w:rPr>
                <w:rFonts w:hint="eastAsia"/>
                <w:bCs/>
                <w:sz w:val="24"/>
              </w:rPr>
              <w:t>各</w:t>
            </w:r>
            <w:r>
              <w:rPr>
                <w:bCs/>
                <w:sz w:val="24"/>
              </w:rPr>
              <w:t>布设1个监测点，共</w:t>
            </w:r>
            <w:r>
              <w:rPr>
                <w:rFonts w:hint="eastAsia"/>
                <w:bCs/>
                <w:sz w:val="24"/>
              </w:rPr>
              <w:t>4</w:t>
            </w:r>
            <w:r>
              <w:rPr>
                <w:bCs/>
                <w:sz w:val="24"/>
              </w:rPr>
              <w:t>个监测点。</w:t>
            </w:r>
          </w:p>
          <w:p>
            <w:pPr>
              <w:rPr>
                <w:b/>
                <w:bCs/>
                <w:sz w:val="24"/>
              </w:rPr>
            </w:pPr>
            <w:r>
              <w:rPr>
                <w:b/>
                <w:bCs/>
                <w:sz w:val="24"/>
              </w:rPr>
              <w:t xml:space="preserve">    3.2</w:t>
            </w:r>
            <w:r>
              <w:rPr>
                <w:rFonts w:eastAsia="黑体"/>
                <w:bCs/>
                <w:sz w:val="24"/>
              </w:rPr>
              <w:t>监测时间及频率</w:t>
            </w:r>
          </w:p>
          <w:p>
            <w:pPr>
              <w:ind w:firstLine="512" w:firstLineChars="200"/>
              <w:rPr>
                <w:sz w:val="24"/>
              </w:rPr>
            </w:pPr>
            <w:r>
              <w:rPr>
                <w:sz w:val="24"/>
              </w:rPr>
              <w:t>本次监测于201</w:t>
            </w:r>
            <w:r>
              <w:rPr>
                <w:rFonts w:hint="eastAsia"/>
                <w:sz w:val="24"/>
              </w:rPr>
              <w:t>5</w:t>
            </w:r>
            <w:r>
              <w:rPr>
                <w:sz w:val="24"/>
              </w:rPr>
              <w:t>年</w:t>
            </w:r>
            <w:r>
              <w:rPr>
                <w:rFonts w:hint="eastAsia"/>
                <w:sz w:val="24"/>
              </w:rPr>
              <w:t>4</w:t>
            </w:r>
            <w:r>
              <w:rPr>
                <w:sz w:val="24"/>
              </w:rPr>
              <w:t>月</w:t>
            </w:r>
            <w:r>
              <w:rPr>
                <w:rFonts w:hint="eastAsia"/>
                <w:sz w:val="24"/>
              </w:rPr>
              <w:t>22-23</w:t>
            </w:r>
            <w:r>
              <w:rPr>
                <w:sz w:val="24"/>
              </w:rPr>
              <w:t>日进行声环境质量现状监测，昼夜各一次。</w:t>
            </w:r>
          </w:p>
          <w:p>
            <w:pPr>
              <w:rPr>
                <w:b/>
                <w:bCs/>
                <w:sz w:val="24"/>
              </w:rPr>
            </w:pPr>
            <w:r>
              <w:rPr>
                <w:b/>
                <w:bCs/>
                <w:sz w:val="24"/>
              </w:rPr>
              <w:t xml:space="preserve">    3.3</w:t>
            </w:r>
            <w:r>
              <w:rPr>
                <w:rFonts w:eastAsia="黑体"/>
                <w:bCs/>
                <w:sz w:val="24"/>
              </w:rPr>
              <w:t>评价标准</w:t>
            </w:r>
          </w:p>
          <w:p>
            <w:pPr>
              <w:ind w:firstLine="512" w:firstLineChars="200"/>
              <w:rPr>
                <w:bCs/>
                <w:sz w:val="24"/>
              </w:rPr>
            </w:pPr>
            <w:r>
              <w:rPr>
                <w:bCs/>
                <w:sz w:val="24"/>
              </w:rPr>
              <w:t>《声环境</w:t>
            </w:r>
            <w:r>
              <w:rPr>
                <w:sz w:val="24"/>
              </w:rPr>
              <w:t>质量标准》(GB3096-2008)2类区标准。</w:t>
            </w:r>
          </w:p>
          <w:p>
            <w:pPr>
              <w:rPr>
                <w:b/>
                <w:bCs/>
                <w:sz w:val="24"/>
              </w:rPr>
            </w:pPr>
            <w:r>
              <w:rPr>
                <w:b/>
                <w:bCs/>
                <w:sz w:val="24"/>
              </w:rPr>
              <w:t xml:space="preserve">    3.4</w:t>
            </w:r>
            <w:r>
              <w:rPr>
                <w:rFonts w:eastAsia="黑体"/>
                <w:bCs/>
                <w:sz w:val="24"/>
              </w:rPr>
              <w:t>评价方法</w:t>
            </w:r>
          </w:p>
          <w:p>
            <w:pPr>
              <w:pStyle w:val="10"/>
              <w:spacing w:line="240" w:lineRule="auto"/>
              <w:ind w:firstLine="513"/>
              <w:rPr>
                <w:rFonts w:ascii="Times New Roman" w:hAnsi="Times New Roman"/>
                <w:bCs/>
                <w:kern w:val="2"/>
              </w:rPr>
            </w:pPr>
            <w:r>
              <w:rPr>
                <w:rFonts w:ascii="Times New Roman" w:hAnsi="Times New Roman"/>
                <w:bCs/>
                <w:kern w:val="2"/>
              </w:rPr>
              <w:t>采用各监测点等效声级值与评价标准相比较的方法得出声环境质量现状评价结果。</w:t>
            </w:r>
          </w:p>
          <w:p>
            <w:pPr>
              <w:pStyle w:val="10"/>
              <w:spacing w:line="240" w:lineRule="auto"/>
              <w:ind w:firstLine="0" w:firstLineChars="0"/>
              <w:rPr>
                <w:rFonts w:ascii="Times New Roman" w:hAnsi="Times New Roman"/>
                <w:b/>
                <w:bCs/>
                <w:kern w:val="2"/>
              </w:rPr>
            </w:pPr>
            <w:r>
              <w:rPr>
                <w:rFonts w:ascii="Times New Roman" w:hAnsi="Times New Roman"/>
                <w:b/>
                <w:bCs/>
                <w:kern w:val="2"/>
              </w:rPr>
              <w:t xml:space="preserve">    3.5</w:t>
            </w:r>
            <w:r>
              <w:rPr>
                <w:rFonts w:ascii="Times New Roman" w:hAnsi="Times New Roman" w:eastAsia="黑体"/>
                <w:bCs/>
                <w:kern w:val="2"/>
              </w:rPr>
              <w:t>监测结果统计与评价</w:t>
            </w:r>
          </w:p>
          <w:p>
            <w:pPr>
              <w:ind w:firstLine="512" w:firstLineChars="200"/>
              <w:rPr>
                <w:sz w:val="24"/>
              </w:rPr>
            </w:pPr>
            <w:r>
              <w:rPr>
                <w:bCs/>
                <w:sz w:val="24"/>
              </w:rPr>
              <w:t>环境噪声监测结</w:t>
            </w:r>
            <w:r>
              <w:rPr>
                <w:sz w:val="24"/>
              </w:rPr>
              <w:t>果见表</w:t>
            </w:r>
            <w:r>
              <w:rPr>
                <w:rFonts w:hint="eastAsia"/>
                <w:sz w:val="24"/>
              </w:rPr>
              <w:t>11</w:t>
            </w:r>
            <w:r>
              <w:rPr>
                <w:sz w:val="24"/>
              </w:rPr>
              <w:t>。</w:t>
            </w:r>
          </w:p>
          <w:p>
            <w:pPr>
              <w:rPr>
                <w:rFonts w:eastAsia="黑体"/>
                <w:b/>
                <w:bCs/>
                <w:sz w:val="24"/>
              </w:rPr>
            </w:pPr>
            <w:r>
              <w:rPr>
                <w:bCs/>
                <w:szCs w:val="21"/>
              </w:rPr>
              <w:t>表</w:t>
            </w:r>
            <w:r>
              <w:rPr>
                <w:rFonts w:hint="eastAsia" w:eastAsia="黑体"/>
                <w:bCs/>
                <w:szCs w:val="21"/>
              </w:rPr>
              <w:t>11</w:t>
            </w:r>
            <w:r>
              <w:rPr>
                <w:rFonts w:eastAsia="黑体"/>
                <w:b/>
                <w:bCs/>
                <w:sz w:val="24"/>
              </w:rPr>
              <w:t xml:space="preserve">  </w:t>
            </w:r>
            <w:r>
              <w:rPr>
                <w:b/>
                <w:bCs/>
              </w:rPr>
              <w:t xml:space="preserve">             </w:t>
            </w:r>
            <w:r>
              <w:rPr>
                <w:b/>
                <w:bCs/>
                <w:sz w:val="24"/>
              </w:rPr>
              <w:t xml:space="preserve">      </w:t>
            </w:r>
            <w:r>
              <w:rPr>
                <w:b/>
                <w:sz w:val="24"/>
              </w:rPr>
              <w:t>声环境质量现状监测结果表</w:t>
            </w:r>
            <w:r>
              <w:rPr>
                <w:b/>
                <w:bCs/>
                <w:sz w:val="24"/>
              </w:rPr>
              <w:t xml:space="preserve">             </w:t>
            </w:r>
            <w:r>
              <w:rPr>
                <w:bCs/>
                <w:szCs w:val="21"/>
              </w:rPr>
              <w:t>单位：dB(A)</w:t>
            </w:r>
          </w:p>
          <w:tbl>
            <w:tblPr>
              <w:tblStyle w:val="41"/>
              <w:tblW w:w="89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9"/>
              <w:gridCol w:w="1895"/>
              <w:gridCol w:w="1258"/>
              <w:gridCol w:w="1258"/>
              <w:gridCol w:w="1272"/>
              <w:gridCol w:w="1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3874" w:type="dxa"/>
                  <w:gridSpan w:val="2"/>
                  <w:vMerge w:val="restart"/>
                  <w:tcBorders>
                    <w:tl2br w:val="single" w:color="auto" w:sz="4" w:space="0"/>
                  </w:tcBorders>
                  <w:vAlign w:val="center"/>
                </w:tcPr>
                <w:p>
                  <w:pPr>
                    <w:jc w:val="center"/>
                    <w:rPr>
                      <w:b/>
                      <w:szCs w:val="21"/>
                    </w:rPr>
                  </w:pPr>
                  <w:r>
                    <w:rPr>
                      <w:b/>
                      <w:szCs w:val="21"/>
                    </w:rPr>
                    <w:t>监测点位            时间</w:t>
                  </w:r>
                </w:p>
              </w:tc>
              <w:tc>
                <w:tcPr>
                  <w:tcW w:w="2516" w:type="dxa"/>
                  <w:gridSpan w:val="2"/>
                  <w:vAlign w:val="center"/>
                </w:tcPr>
                <w:p>
                  <w:pPr>
                    <w:jc w:val="center"/>
                    <w:rPr>
                      <w:b/>
                      <w:szCs w:val="21"/>
                    </w:rPr>
                  </w:pPr>
                  <w:r>
                    <w:rPr>
                      <w:b/>
                      <w:szCs w:val="21"/>
                    </w:rPr>
                    <w:t>监测结果</w:t>
                  </w:r>
                </w:p>
              </w:tc>
              <w:tc>
                <w:tcPr>
                  <w:tcW w:w="2542" w:type="dxa"/>
                  <w:gridSpan w:val="2"/>
                  <w:vAlign w:val="center"/>
                </w:tcPr>
                <w:p>
                  <w:pPr>
                    <w:jc w:val="center"/>
                    <w:rPr>
                      <w:b/>
                      <w:szCs w:val="21"/>
                    </w:rPr>
                  </w:pPr>
                  <w:r>
                    <w:rPr>
                      <w:b/>
                      <w:szCs w:val="21"/>
                    </w:rPr>
                    <w:t>评 价 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3874" w:type="dxa"/>
                  <w:gridSpan w:val="2"/>
                  <w:vMerge w:val="continue"/>
                  <w:vAlign w:val="center"/>
                </w:tcPr>
                <w:p>
                  <w:pPr>
                    <w:jc w:val="center"/>
                    <w:rPr>
                      <w:szCs w:val="21"/>
                    </w:rPr>
                  </w:pPr>
                </w:p>
              </w:tc>
              <w:tc>
                <w:tcPr>
                  <w:tcW w:w="1258" w:type="dxa"/>
                  <w:vAlign w:val="center"/>
                </w:tcPr>
                <w:p>
                  <w:pPr>
                    <w:jc w:val="center"/>
                    <w:rPr>
                      <w:szCs w:val="21"/>
                    </w:rPr>
                  </w:pPr>
                  <w:r>
                    <w:rPr>
                      <w:szCs w:val="21"/>
                    </w:rPr>
                    <w:t>昼间</w:t>
                  </w:r>
                </w:p>
              </w:tc>
              <w:tc>
                <w:tcPr>
                  <w:tcW w:w="1258" w:type="dxa"/>
                  <w:vAlign w:val="center"/>
                </w:tcPr>
                <w:p>
                  <w:pPr>
                    <w:jc w:val="center"/>
                    <w:rPr>
                      <w:szCs w:val="21"/>
                    </w:rPr>
                  </w:pPr>
                  <w:r>
                    <w:rPr>
                      <w:szCs w:val="21"/>
                    </w:rPr>
                    <w:t>夜间</w:t>
                  </w:r>
                </w:p>
              </w:tc>
              <w:tc>
                <w:tcPr>
                  <w:tcW w:w="1272" w:type="dxa"/>
                  <w:vAlign w:val="center"/>
                </w:tcPr>
                <w:p>
                  <w:pPr>
                    <w:jc w:val="center"/>
                    <w:rPr>
                      <w:szCs w:val="21"/>
                    </w:rPr>
                  </w:pPr>
                  <w:r>
                    <w:rPr>
                      <w:szCs w:val="21"/>
                    </w:rPr>
                    <w:t>昼间</w:t>
                  </w:r>
                </w:p>
              </w:tc>
              <w:tc>
                <w:tcPr>
                  <w:tcW w:w="1270" w:type="dxa"/>
                  <w:vAlign w:val="center"/>
                </w:tcPr>
                <w:p>
                  <w:pPr>
                    <w:jc w:val="center"/>
                    <w:rPr>
                      <w:szCs w:val="21"/>
                    </w:rPr>
                  </w:pPr>
                  <w:r>
                    <w:rPr>
                      <w:szCs w:val="21"/>
                    </w:rPr>
                    <w:t>夜 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979" w:type="dxa"/>
                  <w:vMerge w:val="restart"/>
                  <w:vAlign w:val="center"/>
                </w:tcPr>
                <w:p>
                  <w:pPr>
                    <w:jc w:val="center"/>
                    <w:rPr>
                      <w:szCs w:val="21"/>
                    </w:rPr>
                  </w:pPr>
                  <w:r>
                    <w:rPr>
                      <w:rFonts w:hint="eastAsia"/>
                      <w:szCs w:val="21"/>
                    </w:rPr>
                    <w:t>厂界北</w:t>
                  </w:r>
                </w:p>
              </w:tc>
              <w:tc>
                <w:tcPr>
                  <w:tcW w:w="1895" w:type="dxa"/>
                  <w:tcBorders>
                    <w:bottom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22</w:t>
                  </w:r>
                </w:p>
              </w:tc>
              <w:tc>
                <w:tcPr>
                  <w:tcW w:w="1258" w:type="dxa"/>
                  <w:tcBorders>
                    <w:bottom w:val="single" w:color="auto" w:sz="4" w:space="0"/>
                  </w:tcBorders>
                  <w:vAlign w:val="center"/>
                </w:tcPr>
                <w:p>
                  <w:pPr>
                    <w:jc w:val="center"/>
                    <w:rPr>
                      <w:szCs w:val="21"/>
                    </w:rPr>
                  </w:pPr>
                  <w:r>
                    <w:rPr>
                      <w:rFonts w:hint="eastAsia"/>
                      <w:szCs w:val="21"/>
                    </w:rPr>
                    <w:t>49.6</w:t>
                  </w:r>
                </w:p>
              </w:tc>
              <w:tc>
                <w:tcPr>
                  <w:tcW w:w="1258" w:type="dxa"/>
                  <w:tcBorders>
                    <w:bottom w:val="single" w:color="auto" w:sz="4" w:space="0"/>
                  </w:tcBorders>
                  <w:vAlign w:val="center"/>
                </w:tcPr>
                <w:p>
                  <w:pPr>
                    <w:jc w:val="center"/>
                    <w:rPr>
                      <w:szCs w:val="21"/>
                    </w:rPr>
                  </w:pPr>
                  <w:r>
                    <w:rPr>
                      <w:rFonts w:hint="eastAsia"/>
                      <w:szCs w:val="21"/>
                    </w:rPr>
                    <w:t>39.7</w:t>
                  </w:r>
                </w:p>
              </w:tc>
              <w:tc>
                <w:tcPr>
                  <w:tcW w:w="1272" w:type="dxa"/>
                  <w:vMerge w:val="restart"/>
                  <w:vAlign w:val="center"/>
                </w:tcPr>
                <w:p>
                  <w:pPr>
                    <w:jc w:val="center"/>
                    <w:rPr>
                      <w:szCs w:val="21"/>
                    </w:rPr>
                  </w:pPr>
                  <w:r>
                    <w:rPr>
                      <w:szCs w:val="21"/>
                    </w:rPr>
                    <w:t>60</w:t>
                  </w:r>
                </w:p>
              </w:tc>
              <w:tc>
                <w:tcPr>
                  <w:tcW w:w="1270" w:type="dxa"/>
                  <w:vMerge w:val="restart"/>
                  <w:vAlign w:val="center"/>
                </w:tcPr>
                <w:p>
                  <w:pPr>
                    <w:widowControl/>
                    <w:jc w:val="center"/>
                    <w:rPr>
                      <w:szCs w:val="21"/>
                    </w:rPr>
                  </w:pPr>
                  <w:r>
                    <w:rPr>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979" w:type="dxa"/>
                  <w:vMerge w:val="continue"/>
                  <w:vAlign w:val="center"/>
                </w:tcPr>
                <w:p>
                  <w:pPr>
                    <w:jc w:val="center"/>
                    <w:rPr>
                      <w:szCs w:val="21"/>
                    </w:rPr>
                  </w:pPr>
                </w:p>
              </w:tc>
              <w:tc>
                <w:tcPr>
                  <w:tcW w:w="1895" w:type="dxa"/>
                  <w:tcBorders>
                    <w:top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23</w:t>
                  </w:r>
                </w:p>
              </w:tc>
              <w:tc>
                <w:tcPr>
                  <w:tcW w:w="1258" w:type="dxa"/>
                  <w:tcBorders>
                    <w:top w:val="single" w:color="auto" w:sz="4" w:space="0"/>
                  </w:tcBorders>
                  <w:vAlign w:val="center"/>
                </w:tcPr>
                <w:p>
                  <w:pPr>
                    <w:jc w:val="center"/>
                    <w:rPr>
                      <w:szCs w:val="21"/>
                    </w:rPr>
                  </w:pPr>
                  <w:r>
                    <w:rPr>
                      <w:rFonts w:hint="eastAsia"/>
                      <w:szCs w:val="21"/>
                    </w:rPr>
                    <w:t>51.3</w:t>
                  </w:r>
                </w:p>
              </w:tc>
              <w:tc>
                <w:tcPr>
                  <w:tcW w:w="1258" w:type="dxa"/>
                  <w:tcBorders>
                    <w:top w:val="single" w:color="auto" w:sz="4" w:space="0"/>
                  </w:tcBorders>
                  <w:vAlign w:val="center"/>
                </w:tcPr>
                <w:p>
                  <w:pPr>
                    <w:jc w:val="center"/>
                    <w:rPr>
                      <w:szCs w:val="21"/>
                    </w:rPr>
                  </w:pPr>
                  <w:r>
                    <w:rPr>
                      <w:rFonts w:hint="eastAsia"/>
                      <w:szCs w:val="21"/>
                    </w:rPr>
                    <w:t>39.4</w:t>
                  </w:r>
                </w:p>
              </w:tc>
              <w:tc>
                <w:tcPr>
                  <w:tcW w:w="1272" w:type="dxa"/>
                  <w:vMerge w:val="continue"/>
                  <w:vAlign w:val="center"/>
                </w:tcPr>
                <w:p>
                  <w:pPr>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1979" w:type="dxa"/>
                  <w:vMerge w:val="restart"/>
                  <w:vAlign w:val="center"/>
                </w:tcPr>
                <w:p>
                  <w:pPr>
                    <w:jc w:val="center"/>
                    <w:rPr>
                      <w:szCs w:val="21"/>
                    </w:rPr>
                  </w:pPr>
                  <w:r>
                    <w:rPr>
                      <w:rFonts w:hint="eastAsia"/>
                      <w:szCs w:val="21"/>
                    </w:rPr>
                    <w:t>厂界东</w:t>
                  </w:r>
                </w:p>
              </w:tc>
              <w:tc>
                <w:tcPr>
                  <w:tcW w:w="1895" w:type="dxa"/>
                  <w:tcBorders>
                    <w:bottom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22</w:t>
                  </w:r>
                </w:p>
              </w:tc>
              <w:tc>
                <w:tcPr>
                  <w:tcW w:w="1258" w:type="dxa"/>
                  <w:tcBorders>
                    <w:bottom w:val="single" w:color="auto" w:sz="4" w:space="0"/>
                  </w:tcBorders>
                  <w:vAlign w:val="center"/>
                </w:tcPr>
                <w:p>
                  <w:pPr>
                    <w:jc w:val="center"/>
                    <w:rPr>
                      <w:szCs w:val="21"/>
                    </w:rPr>
                  </w:pPr>
                  <w:r>
                    <w:rPr>
                      <w:rFonts w:hint="eastAsia"/>
                      <w:szCs w:val="21"/>
                    </w:rPr>
                    <w:t>50.7</w:t>
                  </w:r>
                </w:p>
              </w:tc>
              <w:tc>
                <w:tcPr>
                  <w:tcW w:w="1258" w:type="dxa"/>
                  <w:tcBorders>
                    <w:bottom w:val="single" w:color="auto" w:sz="4" w:space="0"/>
                  </w:tcBorders>
                  <w:vAlign w:val="center"/>
                </w:tcPr>
                <w:p>
                  <w:pPr>
                    <w:jc w:val="center"/>
                    <w:rPr>
                      <w:szCs w:val="21"/>
                    </w:rPr>
                  </w:pPr>
                  <w:r>
                    <w:rPr>
                      <w:rFonts w:hint="eastAsia"/>
                      <w:szCs w:val="21"/>
                    </w:rPr>
                    <w:t>39.6</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979" w:type="dxa"/>
                  <w:vMerge w:val="continue"/>
                  <w:vAlign w:val="center"/>
                </w:tcPr>
                <w:p>
                  <w:pPr>
                    <w:jc w:val="center"/>
                    <w:rPr>
                      <w:szCs w:val="21"/>
                    </w:rPr>
                  </w:pPr>
                </w:p>
              </w:tc>
              <w:tc>
                <w:tcPr>
                  <w:tcW w:w="1895" w:type="dxa"/>
                  <w:tcBorders>
                    <w:top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23</w:t>
                  </w:r>
                </w:p>
              </w:tc>
              <w:tc>
                <w:tcPr>
                  <w:tcW w:w="1258" w:type="dxa"/>
                  <w:tcBorders>
                    <w:top w:val="single" w:color="auto" w:sz="4" w:space="0"/>
                  </w:tcBorders>
                  <w:vAlign w:val="center"/>
                </w:tcPr>
                <w:p>
                  <w:pPr>
                    <w:jc w:val="center"/>
                    <w:rPr>
                      <w:szCs w:val="21"/>
                    </w:rPr>
                  </w:pPr>
                  <w:r>
                    <w:rPr>
                      <w:rFonts w:hint="eastAsia"/>
                      <w:szCs w:val="21"/>
                    </w:rPr>
                    <w:t>51.0</w:t>
                  </w:r>
                </w:p>
              </w:tc>
              <w:tc>
                <w:tcPr>
                  <w:tcW w:w="1258" w:type="dxa"/>
                  <w:tcBorders>
                    <w:top w:val="single" w:color="auto" w:sz="4" w:space="0"/>
                  </w:tcBorders>
                  <w:vAlign w:val="center"/>
                </w:tcPr>
                <w:p>
                  <w:pPr>
                    <w:jc w:val="center"/>
                    <w:rPr>
                      <w:szCs w:val="21"/>
                    </w:rPr>
                  </w:pPr>
                  <w:r>
                    <w:rPr>
                      <w:rFonts w:hint="eastAsia"/>
                      <w:szCs w:val="21"/>
                    </w:rPr>
                    <w:t>40.2</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979" w:type="dxa"/>
                  <w:vMerge w:val="restart"/>
                  <w:vAlign w:val="center"/>
                </w:tcPr>
                <w:p>
                  <w:pPr>
                    <w:jc w:val="center"/>
                    <w:rPr>
                      <w:szCs w:val="21"/>
                    </w:rPr>
                  </w:pPr>
                  <w:r>
                    <w:rPr>
                      <w:rFonts w:hint="eastAsia"/>
                      <w:szCs w:val="21"/>
                    </w:rPr>
                    <w:t>厂界南</w:t>
                  </w:r>
                </w:p>
              </w:tc>
              <w:tc>
                <w:tcPr>
                  <w:tcW w:w="1895" w:type="dxa"/>
                  <w:tcBorders>
                    <w:bottom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22</w:t>
                  </w:r>
                </w:p>
              </w:tc>
              <w:tc>
                <w:tcPr>
                  <w:tcW w:w="1258" w:type="dxa"/>
                  <w:tcBorders>
                    <w:bottom w:val="single" w:color="auto" w:sz="4" w:space="0"/>
                  </w:tcBorders>
                  <w:vAlign w:val="center"/>
                </w:tcPr>
                <w:p>
                  <w:pPr>
                    <w:jc w:val="center"/>
                    <w:rPr>
                      <w:szCs w:val="21"/>
                    </w:rPr>
                  </w:pPr>
                  <w:r>
                    <w:rPr>
                      <w:rFonts w:hint="eastAsia"/>
                      <w:szCs w:val="21"/>
                    </w:rPr>
                    <w:t>52.4</w:t>
                  </w:r>
                </w:p>
              </w:tc>
              <w:tc>
                <w:tcPr>
                  <w:tcW w:w="1258" w:type="dxa"/>
                  <w:tcBorders>
                    <w:bottom w:val="single" w:color="auto" w:sz="4" w:space="0"/>
                  </w:tcBorders>
                  <w:vAlign w:val="center"/>
                </w:tcPr>
                <w:p>
                  <w:pPr>
                    <w:jc w:val="center"/>
                    <w:rPr>
                      <w:szCs w:val="21"/>
                    </w:rPr>
                  </w:pPr>
                  <w:r>
                    <w:rPr>
                      <w:rFonts w:hint="eastAsia"/>
                      <w:szCs w:val="21"/>
                    </w:rPr>
                    <w:t>45.1</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1979" w:type="dxa"/>
                  <w:vMerge w:val="continue"/>
                  <w:vAlign w:val="center"/>
                </w:tcPr>
                <w:p>
                  <w:pPr>
                    <w:jc w:val="center"/>
                    <w:rPr>
                      <w:szCs w:val="21"/>
                    </w:rPr>
                  </w:pPr>
                </w:p>
              </w:tc>
              <w:tc>
                <w:tcPr>
                  <w:tcW w:w="1895" w:type="dxa"/>
                  <w:tcBorders>
                    <w:top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23</w:t>
                  </w:r>
                </w:p>
              </w:tc>
              <w:tc>
                <w:tcPr>
                  <w:tcW w:w="1258" w:type="dxa"/>
                  <w:tcBorders>
                    <w:top w:val="single" w:color="auto" w:sz="4" w:space="0"/>
                  </w:tcBorders>
                  <w:vAlign w:val="center"/>
                </w:tcPr>
                <w:p>
                  <w:pPr>
                    <w:jc w:val="center"/>
                    <w:rPr>
                      <w:szCs w:val="21"/>
                    </w:rPr>
                  </w:pPr>
                  <w:r>
                    <w:rPr>
                      <w:rFonts w:hint="eastAsia"/>
                      <w:szCs w:val="21"/>
                    </w:rPr>
                    <w:t>51.6</w:t>
                  </w:r>
                </w:p>
              </w:tc>
              <w:tc>
                <w:tcPr>
                  <w:tcW w:w="1258" w:type="dxa"/>
                  <w:tcBorders>
                    <w:top w:val="single" w:color="auto" w:sz="4" w:space="0"/>
                  </w:tcBorders>
                  <w:vAlign w:val="center"/>
                </w:tcPr>
                <w:p>
                  <w:pPr>
                    <w:jc w:val="center"/>
                    <w:rPr>
                      <w:szCs w:val="21"/>
                    </w:rPr>
                  </w:pPr>
                  <w:r>
                    <w:rPr>
                      <w:rFonts w:hint="eastAsia"/>
                      <w:szCs w:val="21"/>
                    </w:rPr>
                    <w:t>43.7</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1979" w:type="dxa"/>
                  <w:vMerge w:val="restart"/>
                  <w:vAlign w:val="center"/>
                </w:tcPr>
                <w:p>
                  <w:pPr>
                    <w:jc w:val="center"/>
                    <w:rPr>
                      <w:szCs w:val="21"/>
                    </w:rPr>
                  </w:pPr>
                  <w:r>
                    <w:rPr>
                      <w:rFonts w:hint="eastAsia"/>
                      <w:szCs w:val="21"/>
                    </w:rPr>
                    <w:t>厂界西</w:t>
                  </w:r>
                </w:p>
              </w:tc>
              <w:tc>
                <w:tcPr>
                  <w:tcW w:w="1895" w:type="dxa"/>
                  <w:tcBorders>
                    <w:bottom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22</w:t>
                  </w:r>
                </w:p>
              </w:tc>
              <w:tc>
                <w:tcPr>
                  <w:tcW w:w="1258" w:type="dxa"/>
                  <w:tcBorders>
                    <w:bottom w:val="single" w:color="auto" w:sz="4" w:space="0"/>
                  </w:tcBorders>
                  <w:vAlign w:val="center"/>
                </w:tcPr>
                <w:p>
                  <w:pPr>
                    <w:jc w:val="center"/>
                    <w:rPr>
                      <w:szCs w:val="21"/>
                    </w:rPr>
                  </w:pPr>
                  <w:r>
                    <w:rPr>
                      <w:rFonts w:hint="eastAsia"/>
                      <w:szCs w:val="21"/>
                    </w:rPr>
                    <w:t>48.9</w:t>
                  </w:r>
                </w:p>
              </w:tc>
              <w:tc>
                <w:tcPr>
                  <w:tcW w:w="1258" w:type="dxa"/>
                  <w:tcBorders>
                    <w:bottom w:val="single" w:color="auto" w:sz="4" w:space="0"/>
                  </w:tcBorders>
                  <w:vAlign w:val="center"/>
                </w:tcPr>
                <w:p>
                  <w:pPr>
                    <w:jc w:val="center"/>
                    <w:rPr>
                      <w:szCs w:val="21"/>
                    </w:rPr>
                  </w:pPr>
                  <w:r>
                    <w:rPr>
                      <w:rFonts w:hint="eastAsia"/>
                      <w:szCs w:val="21"/>
                    </w:rPr>
                    <w:t>45.2</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1979" w:type="dxa"/>
                  <w:vMerge w:val="continue"/>
                  <w:vAlign w:val="center"/>
                </w:tcPr>
                <w:p>
                  <w:pPr>
                    <w:jc w:val="center"/>
                    <w:rPr>
                      <w:szCs w:val="21"/>
                    </w:rPr>
                  </w:pPr>
                </w:p>
              </w:tc>
              <w:tc>
                <w:tcPr>
                  <w:tcW w:w="1895" w:type="dxa"/>
                  <w:tcBorders>
                    <w:top w:val="single" w:color="auto" w:sz="4" w:space="0"/>
                  </w:tcBorders>
                  <w:vAlign w:val="center"/>
                </w:tcPr>
                <w:p>
                  <w:pPr>
                    <w:jc w:val="center"/>
                    <w:rPr>
                      <w:szCs w:val="21"/>
                    </w:rPr>
                  </w:pPr>
                  <w:r>
                    <w:rPr>
                      <w:szCs w:val="21"/>
                    </w:rPr>
                    <w:t>201</w:t>
                  </w:r>
                  <w:r>
                    <w:rPr>
                      <w:rFonts w:hint="eastAsia"/>
                      <w:szCs w:val="21"/>
                    </w:rPr>
                    <w:t>5</w:t>
                  </w:r>
                  <w:r>
                    <w:rPr>
                      <w:szCs w:val="21"/>
                    </w:rPr>
                    <w:t>.</w:t>
                  </w:r>
                  <w:r>
                    <w:rPr>
                      <w:rFonts w:hint="eastAsia"/>
                      <w:szCs w:val="21"/>
                    </w:rPr>
                    <w:t>4</w:t>
                  </w:r>
                  <w:r>
                    <w:rPr>
                      <w:szCs w:val="21"/>
                    </w:rPr>
                    <w:t>.</w:t>
                  </w:r>
                  <w:r>
                    <w:rPr>
                      <w:rFonts w:hint="eastAsia"/>
                      <w:szCs w:val="21"/>
                    </w:rPr>
                    <w:t>23</w:t>
                  </w:r>
                </w:p>
              </w:tc>
              <w:tc>
                <w:tcPr>
                  <w:tcW w:w="1258" w:type="dxa"/>
                  <w:tcBorders>
                    <w:top w:val="single" w:color="auto" w:sz="4" w:space="0"/>
                  </w:tcBorders>
                  <w:vAlign w:val="center"/>
                </w:tcPr>
                <w:p>
                  <w:pPr>
                    <w:jc w:val="center"/>
                    <w:rPr>
                      <w:szCs w:val="21"/>
                    </w:rPr>
                  </w:pPr>
                  <w:r>
                    <w:rPr>
                      <w:rFonts w:hint="eastAsia"/>
                      <w:szCs w:val="21"/>
                    </w:rPr>
                    <w:t>49.1</w:t>
                  </w:r>
                </w:p>
              </w:tc>
              <w:tc>
                <w:tcPr>
                  <w:tcW w:w="1258" w:type="dxa"/>
                  <w:tcBorders>
                    <w:top w:val="single" w:color="auto" w:sz="4" w:space="0"/>
                  </w:tcBorders>
                  <w:vAlign w:val="center"/>
                </w:tcPr>
                <w:p>
                  <w:pPr>
                    <w:jc w:val="center"/>
                    <w:rPr>
                      <w:szCs w:val="21"/>
                    </w:rPr>
                  </w:pPr>
                  <w:r>
                    <w:rPr>
                      <w:rFonts w:hint="eastAsia"/>
                      <w:szCs w:val="21"/>
                    </w:rPr>
                    <w:t>44.8</w:t>
                  </w:r>
                </w:p>
              </w:tc>
              <w:tc>
                <w:tcPr>
                  <w:tcW w:w="1272" w:type="dxa"/>
                  <w:vMerge w:val="continue"/>
                  <w:vAlign w:val="center"/>
                </w:tcPr>
                <w:p>
                  <w:pPr>
                    <w:widowControl/>
                    <w:jc w:val="center"/>
                    <w:rPr>
                      <w:szCs w:val="21"/>
                    </w:rPr>
                  </w:pPr>
                </w:p>
              </w:tc>
              <w:tc>
                <w:tcPr>
                  <w:tcW w:w="1270" w:type="dxa"/>
                  <w:vMerge w:val="continue"/>
                  <w:vAlign w:val="center"/>
                </w:tcPr>
                <w:p>
                  <w:pPr>
                    <w:widowControl/>
                    <w:jc w:val="center"/>
                    <w:rPr>
                      <w:szCs w:val="21"/>
                    </w:rPr>
                  </w:pPr>
                </w:p>
              </w:tc>
            </w:tr>
          </w:tbl>
          <w:p>
            <w:pPr>
              <w:ind w:firstLine="512" w:firstLineChars="200"/>
              <w:rPr>
                <w:sz w:val="24"/>
              </w:rPr>
            </w:pPr>
            <w:r>
              <w:rPr>
                <w:sz w:val="24"/>
              </w:rPr>
              <w:t>由表</w:t>
            </w:r>
            <w:r>
              <w:rPr>
                <w:rFonts w:hint="eastAsia"/>
                <w:sz w:val="24"/>
              </w:rPr>
              <w:t>9</w:t>
            </w:r>
            <w:r>
              <w:rPr>
                <w:sz w:val="24"/>
              </w:rPr>
              <w:t>可知，本项目所设</w:t>
            </w:r>
            <w:r>
              <w:rPr>
                <w:rFonts w:hint="eastAsia"/>
                <w:sz w:val="24"/>
              </w:rPr>
              <w:t>4</w:t>
            </w:r>
            <w:r>
              <w:rPr>
                <w:sz w:val="24"/>
              </w:rPr>
              <w:t>个监测点位昼间噪声值为</w:t>
            </w:r>
            <w:r>
              <w:rPr>
                <w:rFonts w:hint="eastAsia"/>
                <w:sz w:val="24"/>
              </w:rPr>
              <w:t>48.9~52.4</w:t>
            </w:r>
            <w:r>
              <w:rPr>
                <w:sz w:val="24"/>
              </w:rPr>
              <w:t>dB(A)，夜间噪声值为</w:t>
            </w:r>
            <w:r>
              <w:rPr>
                <w:rFonts w:hint="eastAsia"/>
                <w:sz w:val="24"/>
              </w:rPr>
              <w:t>39.4~45.2</w:t>
            </w:r>
            <w:r>
              <w:rPr>
                <w:sz w:val="24"/>
              </w:rPr>
              <w:t>dB(A)，因此，本项目厂界昼、夜噪声值均满足《声环境质量标准》(GB3096-2008）2类标准要求。</w:t>
            </w:r>
          </w:p>
          <w:p>
            <w:pPr>
              <w:rPr>
                <w:b/>
                <w:bCs/>
                <w:sz w:val="24"/>
              </w:rPr>
            </w:pPr>
            <w:r>
              <w:rPr>
                <w:rFonts w:hint="eastAsia"/>
                <w:bCs/>
                <w:sz w:val="24"/>
              </w:rPr>
              <w:t>4</w:t>
            </w:r>
            <w:r>
              <w:rPr>
                <w:bCs/>
                <w:sz w:val="24"/>
              </w:rPr>
              <w:t>、</w:t>
            </w:r>
            <w:r>
              <w:rPr>
                <w:rFonts w:eastAsia="黑体"/>
                <w:bCs/>
                <w:sz w:val="24"/>
              </w:rPr>
              <w:t>生态环境质量现状</w:t>
            </w:r>
          </w:p>
          <w:p>
            <w:pPr>
              <w:ind w:firstLine="512" w:firstLineChars="200"/>
              <w:rPr>
                <w:sz w:val="24"/>
              </w:rPr>
            </w:pPr>
            <w:r>
              <w:rPr>
                <w:sz w:val="24"/>
              </w:rPr>
              <w:t>项目已建成，矿区业已开采，矿区原有植被现状参照周边进行论述，矿区位于山体斜坡上，</w:t>
            </w:r>
            <w:r>
              <w:rPr>
                <w:rFonts w:hint="eastAsia"/>
                <w:sz w:val="24"/>
              </w:rPr>
              <w:t>粘土</w:t>
            </w:r>
            <w:r>
              <w:rPr>
                <w:sz w:val="24"/>
              </w:rPr>
              <w:t>矿埋藏浅</w:t>
            </w:r>
            <w:r>
              <w:rPr>
                <w:rFonts w:hint="eastAsia"/>
                <w:sz w:val="24"/>
              </w:rPr>
              <w:t>，</w:t>
            </w:r>
            <w:r>
              <w:rPr>
                <w:sz w:val="24"/>
              </w:rPr>
              <w:t>植被覆盖度较低，不足20%，主要植被为稀疏的草本植物。</w:t>
            </w:r>
          </w:p>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2" w:hRule="atLeast"/>
          <w:jc w:val="center"/>
        </w:trPr>
        <w:tc>
          <w:tcPr>
            <w:tcW w:w="9178" w:type="dxa"/>
            <w:tcBorders>
              <w:top w:val="single" w:color="auto" w:sz="12" w:space="0"/>
              <w:bottom w:val="single" w:color="auto" w:sz="12" w:space="0"/>
            </w:tcBorders>
            <w:vAlign w:val="top"/>
          </w:tcPr>
          <w:p>
            <w:pPr>
              <w:rPr>
                <w:sz w:val="30"/>
              </w:rPr>
            </w:pPr>
            <w:r>
              <w:rPr>
                <w:b/>
                <w:bCs/>
                <w:sz w:val="30"/>
              </w:rPr>
              <w:t>主要环境保护目标</w:t>
            </w:r>
            <w:r>
              <w:rPr>
                <w:sz w:val="30"/>
              </w:rPr>
              <w:t>(列出名单及保护级别)：</w:t>
            </w:r>
          </w:p>
          <w:p>
            <w:pPr>
              <w:rPr>
                <w:rFonts w:eastAsia="黑体"/>
                <w:b/>
                <w:sz w:val="24"/>
              </w:rPr>
            </w:pPr>
            <w:r>
              <w:rPr>
                <w:rFonts w:eastAsia="黑体"/>
                <w:sz w:val="24"/>
              </w:rPr>
              <w:t>1、项目周边概况</w:t>
            </w:r>
          </w:p>
          <w:p>
            <w:pPr>
              <w:ind w:firstLine="512" w:firstLineChars="200"/>
              <w:rPr>
                <w:sz w:val="24"/>
              </w:rPr>
            </w:pPr>
            <w:r>
              <w:rPr>
                <w:sz w:val="24"/>
              </w:rPr>
              <w:t>本项目位于</w:t>
            </w:r>
            <w:r>
              <w:rPr>
                <w:rFonts w:hint="eastAsia"/>
                <w:sz w:val="24"/>
              </w:rPr>
              <w:t>合水县店子乡双柳树村</w:t>
            </w:r>
            <w:r>
              <w:rPr>
                <w:sz w:val="24"/>
              </w:rPr>
              <w:t>，</w:t>
            </w:r>
            <w:r>
              <w:rPr>
                <w:rFonts w:hint="eastAsia"/>
                <w:sz w:val="24"/>
              </w:rPr>
              <w:t>项目地西侧、北侧均为沟道、项目区东侧为项目矿区，主要为台地，项目南侧为公路，西侧210-260</w:t>
            </w:r>
            <w:r>
              <w:rPr>
                <w:sz w:val="24"/>
              </w:rPr>
              <w:t>m</w:t>
            </w:r>
            <w:r>
              <w:rPr>
                <w:rFonts w:hint="eastAsia"/>
                <w:sz w:val="24"/>
              </w:rPr>
              <w:t>零散分布有5户居民</w:t>
            </w:r>
            <w:r>
              <w:rPr>
                <w:sz w:val="24"/>
              </w:rPr>
              <w:t>。</w:t>
            </w:r>
            <w:r>
              <w:rPr>
                <w:bCs/>
                <w:sz w:val="24"/>
              </w:rPr>
              <w:t>本</w:t>
            </w:r>
            <w:r>
              <w:rPr>
                <w:sz w:val="24"/>
              </w:rPr>
              <w:t>项目外环境关系图见图</w:t>
            </w:r>
            <w:r>
              <w:rPr>
                <w:rFonts w:hint="eastAsia"/>
                <w:sz w:val="24"/>
              </w:rPr>
              <w:t>4</w:t>
            </w:r>
            <w:r>
              <w:rPr>
                <w:sz w:val="24"/>
              </w:rPr>
              <w:t>。</w:t>
            </w:r>
          </w:p>
          <w:p>
            <w:pPr>
              <w:rPr>
                <w:rFonts w:eastAsia="黑体"/>
                <w:b/>
                <w:sz w:val="24"/>
              </w:rPr>
            </w:pPr>
            <w:r>
              <w:rPr>
                <w:rFonts w:eastAsia="黑体"/>
                <w:sz w:val="24"/>
              </w:rPr>
              <w:t>2、</w:t>
            </w:r>
            <w:r>
              <w:rPr>
                <w:rFonts w:eastAsia="黑体"/>
                <w:bCs/>
                <w:sz w:val="24"/>
              </w:rPr>
              <w:t>主要环境保护目标</w:t>
            </w:r>
          </w:p>
          <w:p>
            <w:pPr>
              <w:ind w:firstLine="512" w:firstLineChars="200"/>
              <w:rPr>
                <w:sz w:val="24"/>
              </w:rPr>
            </w:pPr>
            <w:r>
              <w:rPr>
                <w:sz w:val="24"/>
              </w:rPr>
              <w:t>评价范围区无重点保护文物、风景区和珍贵动植物及其栖息地等重要保护目标，通过现场实地调查，确定项目周围主要环境敏感保护目标见表1</w:t>
            </w:r>
            <w:r>
              <w:rPr>
                <w:rFonts w:hint="eastAsia"/>
                <w:sz w:val="24"/>
              </w:rPr>
              <w:t>2</w:t>
            </w:r>
            <w:r>
              <w:rPr>
                <w:sz w:val="24"/>
              </w:rPr>
              <w:t>。</w:t>
            </w:r>
          </w:p>
          <w:p>
            <w:pPr>
              <w:rPr>
                <w:b/>
                <w:sz w:val="24"/>
              </w:rPr>
            </w:pPr>
            <w:r>
              <w:rPr>
                <w:szCs w:val="21"/>
              </w:rPr>
              <w:t>表</w:t>
            </w:r>
            <w:r>
              <w:rPr>
                <w:rFonts w:eastAsia="黑体"/>
                <w:szCs w:val="21"/>
              </w:rPr>
              <w:t>1</w:t>
            </w:r>
            <w:r>
              <w:rPr>
                <w:rFonts w:hint="eastAsia" w:eastAsia="黑体"/>
                <w:szCs w:val="21"/>
              </w:rPr>
              <w:t>2</w:t>
            </w:r>
            <w:r>
              <w:rPr>
                <w:sz w:val="24"/>
              </w:rPr>
              <w:t xml:space="preserve">                 </w:t>
            </w:r>
            <w:r>
              <w:rPr>
                <w:b/>
                <w:sz w:val="24"/>
              </w:rPr>
              <w:t xml:space="preserve">      项目环境保护目标一览表</w:t>
            </w:r>
          </w:p>
          <w:tbl>
            <w:tblPr>
              <w:tblStyle w:val="41"/>
              <w:tblpPr w:leftFromText="180" w:rightFromText="180" w:vertAnchor="text" w:tblpXSpec="center" w:tblpY="1"/>
              <w:tblOverlap w:val="never"/>
              <w:tblW w:w="89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212"/>
              <w:gridCol w:w="1286"/>
              <w:gridCol w:w="1611"/>
              <w:gridCol w:w="2030"/>
              <w:gridCol w:w="2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340" w:hRule="atLeast"/>
              </w:trPr>
              <w:tc>
                <w:tcPr>
                  <w:tcW w:w="1212" w:type="dxa"/>
                  <w:vAlign w:val="center"/>
                </w:tcPr>
                <w:p>
                  <w:pPr>
                    <w:adjustRightInd w:val="0"/>
                    <w:snapToGrid w:val="0"/>
                    <w:jc w:val="center"/>
                    <w:rPr>
                      <w:b/>
                      <w:szCs w:val="21"/>
                    </w:rPr>
                  </w:pPr>
                  <w:r>
                    <w:rPr>
                      <w:b/>
                    </w:rPr>
                    <w:t>环境要素</w:t>
                  </w:r>
                </w:p>
              </w:tc>
              <w:tc>
                <w:tcPr>
                  <w:tcW w:w="1286" w:type="dxa"/>
                  <w:vAlign w:val="center"/>
                </w:tcPr>
                <w:p>
                  <w:pPr>
                    <w:adjustRightInd w:val="0"/>
                    <w:snapToGrid w:val="0"/>
                    <w:jc w:val="center"/>
                    <w:rPr>
                      <w:b/>
                      <w:szCs w:val="21"/>
                    </w:rPr>
                  </w:pPr>
                  <w:r>
                    <w:rPr>
                      <w:b/>
                      <w:szCs w:val="21"/>
                    </w:rPr>
                    <w:t>目标名称</w:t>
                  </w:r>
                </w:p>
              </w:tc>
              <w:tc>
                <w:tcPr>
                  <w:tcW w:w="1611" w:type="dxa"/>
                  <w:vAlign w:val="center"/>
                </w:tcPr>
                <w:p>
                  <w:pPr>
                    <w:adjustRightInd w:val="0"/>
                    <w:snapToGrid w:val="0"/>
                    <w:jc w:val="center"/>
                    <w:rPr>
                      <w:b/>
                      <w:szCs w:val="21"/>
                    </w:rPr>
                  </w:pPr>
                  <w:r>
                    <w:rPr>
                      <w:b/>
                      <w:szCs w:val="21"/>
                    </w:rPr>
                    <w:t>功能及规模</w:t>
                  </w:r>
                </w:p>
              </w:tc>
              <w:tc>
                <w:tcPr>
                  <w:tcW w:w="2030" w:type="dxa"/>
                  <w:vAlign w:val="center"/>
                </w:tcPr>
                <w:p>
                  <w:pPr>
                    <w:adjustRightInd w:val="0"/>
                    <w:snapToGrid w:val="0"/>
                    <w:jc w:val="center"/>
                    <w:rPr>
                      <w:b/>
                      <w:szCs w:val="21"/>
                    </w:rPr>
                  </w:pPr>
                  <w:r>
                    <w:rPr>
                      <w:b/>
                      <w:szCs w:val="21"/>
                    </w:rPr>
                    <w:t>方位/最近距离</w:t>
                  </w:r>
                </w:p>
              </w:tc>
              <w:tc>
                <w:tcPr>
                  <w:tcW w:w="2793" w:type="dxa"/>
                  <w:vAlign w:val="center"/>
                </w:tcPr>
                <w:p>
                  <w:pPr>
                    <w:adjustRightInd w:val="0"/>
                    <w:snapToGrid w:val="0"/>
                    <w:jc w:val="center"/>
                    <w:rPr>
                      <w:b/>
                      <w:szCs w:val="21"/>
                    </w:rPr>
                  </w:pPr>
                  <w:r>
                    <w:rPr>
                      <w:b/>
                      <w:szCs w:val="21"/>
                    </w:rPr>
                    <w:t>环境保护级别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28" w:hRule="atLeast"/>
              </w:trPr>
              <w:tc>
                <w:tcPr>
                  <w:tcW w:w="1212" w:type="dxa"/>
                  <w:vAlign w:val="center"/>
                </w:tcPr>
                <w:p>
                  <w:pPr>
                    <w:adjustRightInd w:val="0"/>
                    <w:snapToGrid w:val="0"/>
                    <w:jc w:val="center"/>
                    <w:rPr>
                      <w:szCs w:val="21"/>
                    </w:rPr>
                  </w:pPr>
                  <w:r>
                    <w:rPr>
                      <w:szCs w:val="21"/>
                    </w:rPr>
                    <w:t>大气环境</w:t>
                  </w:r>
                </w:p>
                <w:p>
                  <w:pPr>
                    <w:adjustRightInd w:val="0"/>
                    <w:snapToGrid w:val="0"/>
                    <w:jc w:val="center"/>
                    <w:rPr>
                      <w:szCs w:val="21"/>
                    </w:rPr>
                  </w:pPr>
                  <w:r>
                    <w:rPr>
                      <w:szCs w:val="21"/>
                    </w:rPr>
                    <w:t>声环境</w:t>
                  </w:r>
                </w:p>
              </w:tc>
              <w:tc>
                <w:tcPr>
                  <w:tcW w:w="1286" w:type="dxa"/>
                  <w:vAlign w:val="center"/>
                </w:tcPr>
                <w:p>
                  <w:pPr>
                    <w:adjustRightInd w:val="0"/>
                    <w:snapToGrid w:val="0"/>
                    <w:jc w:val="center"/>
                    <w:rPr>
                      <w:szCs w:val="21"/>
                    </w:rPr>
                  </w:pPr>
                  <w:r>
                    <w:rPr>
                      <w:szCs w:val="21"/>
                    </w:rPr>
                    <w:t>农户</w:t>
                  </w:r>
                </w:p>
              </w:tc>
              <w:tc>
                <w:tcPr>
                  <w:tcW w:w="1611" w:type="dxa"/>
                  <w:vAlign w:val="center"/>
                </w:tcPr>
                <w:p>
                  <w:pPr>
                    <w:adjustRightInd w:val="0"/>
                    <w:snapToGrid w:val="0"/>
                    <w:jc w:val="center"/>
                    <w:rPr>
                      <w:szCs w:val="21"/>
                    </w:rPr>
                  </w:pPr>
                  <w:r>
                    <w:rPr>
                      <w:szCs w:val="21"/>
                    </w:rPr>
                    <w:t>居住，</w:t>
                  </w:r>
                  <w:r>
                    <w:rPr>
                      <w:rFonts w:hint="eastAsia"/>
                      <w:szCs w:val="21"/>
                    </w:rPr>
                    <w:t>5</w:t>
                  </w:r>
                  <w:r>
                    <w:rPr>
                      <w:szCs w:val="21"/>
                    </w:rPr>
                    <w:t>户</w:t>
                  </w:r>
                </w:p>
              </w:tc>
              <w:tc>
                <w:tcPr>
                  <w:tcW w:w="2030" w:type="dxa"/>
                  <w:vAlign w:val="center"/>
                </w:tcPr>
                <w:p>
                  <w:pPr>
                    <w:adjustRightInd w:val="0"/>
                    <w:snapToGrid w:val="0"/>
                    <w:jc w:val="center"/>
                    <w:rPr>
                      <w:szCs w:val="21"/>
                    </w:rPr>
                  </w:pPr>
                  <w:r>
                    <w:rPr>
                      <w:rFonts w:hint="eastAsia"/>
                      <w:szCs w:val="21"/>
                    </w:rPr>
                    <w:t>W</w:t>
                  </w:r>
                  <w:r>
                    <w:rPr>
                      <w:szCs w:val="21"/>
                    </w:rPr>
                    <w:t>，</w:t>
                  </w:r>
                  <w:r>
                    <w:rPr>
                      <w:rFonts w:hint="eastAsia"/>
                      <w:szCs w:val="21"/>
                    </w:rPr>
                    <w:t>210-260</w:t>
                  </w:r>
                  <w:r>
                    <w:rPr>
                      <w:szCs w:val="21"/>
                    </w:rPr>
                    <w:t>m</w:t>
                  </w:r>
                </w:p>
              </w:tc>
              <w:tc>
                <w:tcPr>
                  <w:tcW w:w="2793" w:type="dxa"/>
                  <w:vAlign w:val="center"/>
                </w:tcPr>
                <w:p>
                  <w:pPr>
                    <w:adjustRightInd w:val="0"/>
                    <w:snapToGrid w:val="0"/>
                    <w:jc w:val="center"/>
                    <w:rPr>
                      <w:szCs w:val="21"/>
                    </w:rPr>
                  </w:pPr>
                  <w:r>
                    <w:rPr>
                      <w:szCs w:val="21"/>
                    </w:rPr>
                    <w:t>《环境空气质量标准》(GB3095-</w:t>
                  </w:r>
                  <w:r>
                    <w:rPr>
                      <w:rFonts w:hint="eastAsia"/>
                      <w:szCs w:val="21"/>
                    </w:rPr>
                    <w:t>1996</w:t>
                  </w:r>
                  <w:r>
                    <w:rPr>
                      <w:szCs w:val="21"/>
                    </w:rPr>
                    <w:t>)二级标准；</w:t>
                  </w:r>
                </w:p>
                <w:p>
                  <w:pPr>
                    <w:adjustRightInd w:val="0"/>
                    <w:snapToGrid w:val="0"/>
                    <w:jc w:val="center"/>
                    <w:rPr>
                      <w:szCs w:val="21"/>
                    </w:rPr>
                  </w:pPr>
                  <w:r>
                    <w:rPr>
                      <w:szCs w:val="21"/>
                    </w:rPr>
                    <w:t>《声环境质量标准》</w:t>
                  </w:r>
                </w:p>
                <w:p>
                  <w:pPr>
                    <w:adjustRightInd w:val="0"/>
                    <w:snapToGrid w:val="0"/>
                    <w:jc w:val="center"/>
                    <w:rPr>
                      <w:szCs w:val="21"/>
                    </w:rPr>
                  </w:pPr>
                  <w:r>
                    <w:rPr>
                      <w:szCs w:val="21"/>
                    </w:rPr>
                    <w:t>(GB3096-2008)2类标准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360" w:hRule="atLeast"/>
              </w:trPr>
              <w:tc>
                <w:tcPr>
                  <w:tcW w:w="1212" w:type="dxa"/>
                  <w:vMerge w:val="restart"/>
                  <w:vAlign w:val="center"/>
                </w:tcPr>
                <w:p>
                  <w:pPr>
                    <w:adjustRightInd w:val="0"/>
                    <w:snapToGrid w:val="0"/>
                    <w:jc w:val="center"/>
                    <w:rPr>
                      <w:szCs w:val="21"/>
                    </w:rPr>
                  </w:pPr>
                  <w:r>
                    <w:rPr>
                      <w:rFonts w:hint="eastAsia"/>
                      <w:szCs w:val="21"/>
                    </w:rPr>
                    <w:t>生态环境</w:t>
                  </w:r>
                </w:p>
              </w:tc>
              <w:tc>
                <w:tcPr>
                  <w:tcW w:w="1286" w:type="dxa"/>
                  <w:tcBorders>
                    <w:bottom w:val="single" w:color="auto" w:sz="4" w:space="0"/>
                  </w:tcBorders>
                  <w:vAlign w:val="center"/>
                </w:tcPr>
                <w:p>
                  <w:pPr>
                    <w:adjustRightInd w:val="0"/>
                    <w:snapToGrid w:val="0"/>
                    <w:jc w:val="center"/>
                    <w:rPr>
                      <w:szCs w:val="21"/>
                    </w:rPr>
                  </w:pPr>
                  <w:r>
                    <w:rPr>
                      <w:rFonts w:hint="eastAsia"/>
                      <w:szCs w:val="21"/>
                    </w:rPr>
                    <w:t>沟道</w:t>
                  </w:r>
                </w:p>
              </w:tc>
              <w:tc>
                <w:tcPr>
                  <w:tcW w:w="1611" w:type="dxa"/>
                  <w:tcBorders>
                    <w:bottom w:val="single" w:color="auto" w:sz="4" w:space="0"/>
                  </w:tcBorders>
                  <w:vAlign w:val="center"/>
                </w:tcPr>
                <w:p>
                  <w:pPr>
                    <w:adjustRightInd w:val="0"/>
                    <w:snapToGrid w:val="0"/>
                    <w:jc w:val="center"/>
                    <w:rPr>
                      <w:szCs w:val="21"/>
                    </w:rPr>
                  </w:pPr>
                  <w:r>
                    <w:rPr>
                      <w:rFonts w:hint="eastAsia"/>
                      <w:szCs w:val="21"/>
                    </w:rPr>
                    <w:t>干沟</w:t>
                  </w:r>
                </w:p>
              </w:tc>
              <w:tc>
                <w:tcPr>
                  <w:tcW w:w="2030" w:type="dxa"/>
                  <w:tcBorders>
                    <w:bottom w:val="single" w:color="auto" w:sz="4" w:space="0"/>
                  </w:tcBorders>
                  <w:vAlign w:val="center"/>
                </w:tcPr>
                <w:p>
                  <w:pPr>
                    <w:adjustRightInd w:val="0"/>
                    <w:snapToGrid w:val="0"/>
                    <w:ind w:firstLine="220" w:firstLineChars="98"/>
                    <w:rPr>
                      <w:szCs w:val="21"/>
                    </w:rPr>
                  </w:pPr>
                  <w:r>
                    <w:rPr>
                      <w:rFonts w:hint="eastAsia"/>
                      <w:szCs w:val="21"/>
                    </w:rPr>
                    <w:t>NW，10m-50</w:t>
                  </w:r>
                  <w:r>
                    <w:rPr>
                      <w:szCs w:val="21"/>
                    </w:rPr>
                    <w:t>m</w:t>
                  </w:r>
                </w:p>
              </w:tc>
              <w:tc>
                <w:tcPr>
                  <w:tcW w:w="2793" w:type="dxa"/>
                  <w:vMerge w:val="restart"/>
                  <w:vAlign w:val="center"/>
                </w:tcPr>
                <w:p>
                  <w:pPr>
                    <w:adjustRightInd w:val="0"/>
                    <w:snapToGrid w:val="0"/>
                    <w:jc w:val="center"/>
                    <w:rPr>
                      <w:szCs w:val="21"/>
                    </w:rPr>
                  </w:pPr>
                  <w:r>
                    <w:rPr>
                      <w:rFonts w:hint="eastAsia"/>
                      <w:szCs w:val="21"/>
                    </w:rPr>
                    <w:t>矿区、沟道的生态恢复应满足当地生态环境保护的最低指标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276" w:hRule="atLeast"/>
              </w:trPr>
              <w:tc>
                <w:tcPr>
                  <w:tcW w:w="1212" w:type="dxa"/>
                  <w:vMerge w:val="continue"/>
                  <w:vAlign w:val="center"/>
                </w:tcPr>
                <w:p>
                  <w:pPr>
                    <w:adjustRightInd w:val="0"/>
                    <w:snapToGrid w:val="0"/>
                    <w:jc w:val="center"/>
                    <w:rPr>
                      <w:szCs w:val="21"/>
                    </w:rPr>
                  </w:pPr>
                </w:p>
              </w:tc>
              <w:tc>
                <w:tcPr>
                  <w:tcW w:w="1286" w:type="dxa"/>
                  <w:tcBorders>
                    <w:top w:val="single" w:color="auto" w:sz="4" w:space="0"/>
                  </w:tcBorders>
                  <w:vAlign w:val="center"/>
                </w:tcPr>
                <w:p>
                  <w:pPr>
                    <w:adjustRightInd w:val="0"/>
                    <w:snapToGrid w:val="0"/>
                    <w:jc w:val="center"/>
                    <w:rPr>
                      <w:szCs w:val="21"/>
                    </w:rPr>
                  </w:pPr>
                  <w:r>
                    <w:rPr>
                      <w:rFonts w:hint="eastAsia"/>
                      <w:szCs w:val="21"/>
                    </w:rPr>
                    <w:t>台地</w:t>
                  </w:r>
                </w:p>
              </w:tc>
              <w:tc>
                <w:tcPr>
                  <w:tcW w:w="1611" w:type="dxa"/>
                  <w:tcBorders>
                    <w:top w:val="single" w:color="auto" w:sz="4" w:space="0"/>
                  </w:tcBorders>
                  <w:vAlign w:val="center"/>
                </w:tcPr>
                <w:p>
                  <w:pPr>
                    <w:adjustRightInd w:val="0"/>
                    <w:snapToGrid w:val="0"/>
                    <w:jc w:val="center"/>
                    <w:rPr>
                      <w:szCs w:val="21"/>
                    </w:rPr>
                  </w:pPr>
                  <w:r>
                    <w:rPr>
                      <w:rFonts w:hint="eastAsia"/>
                      <w:szCs w:val="21"/>
                    </w:rPr>
                    <w:t>台地</w:t>
                  </w:r>
                </w:p>
              </w:tc>
              <w:tc>
                <w:tcPr>
                  <w:tcW w:w="2030" w:type="dxa"/>
                  <w:tcBorders>
                    <w:top w:val="single" w:color="auto" w:sz="4" w:space="0"/>
                  </w:tcBorders>
                  <w:vAlign w:val="center"/>
                </w:tcPr>
                <w:p>
                  <w:pPr>
                    <w:adjustRightInd w:val="0"/>
                    <w:snapToGrid w:val="0"/>
                    <w:ind w:firstLine="331" w:firstLineChars="147"/>
                    <w:rPr>
                      <w:szCs w:val="21"/>
                    </w:rPr>
                  </w:pPr>
                  <w:r>
                    <w:rPr>
                      <w:rFonts w:hint="eastAsia"/>
                      <w:szCs w:val="21"/>
                    </w:rPr>
                    <w:t>0</w:t>
                  </w:r>
                  <w:r>
                    <w:rPr>
                      <w:szCs w:val="21"/>
                    </w:rPr>
                    <w:t>m(</w:t>
                  </w:r>
                  <w:r>
                    <w:rPr>
                      <w:rFonts w:hint="eastAsia"/>
                      <w:szCs w:val="21"/>
                    </w:rPr>
                    <w:t>厂区内)</w:t>
                  </w:r>
                </w:p>
              </w:tc>
              <w:tc>
                <w:tcPr>
                  <w:tcW w:w="2793" w:type="dxa"/>
                  <w:vMerge w:val="continue"/>
                  <w:vAlign w:val="center"/>
                </w:tcPr>
                <w:p>
                  <w:pPr>
                    <w:adjustRightInd w:val="0"/>
                    <w:snapToGrid w:val="0"/>
                    <w:jc w:val="center"/>
                    <w:rPr>
                      <w:szCs w:val="21"/>
                    </w:rPr>
                  </w:pPr>
                </w:p>
              </w:tc>
            </w:tr>
          </w:tbl>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p>
            <w:pPr>
              <w:adjustRightInd w:val="0"/>
              <w:snapToGrid w:val="0"/>
              <w:spacing w:line="480" w:lineRule="exact"/>
              <w:outlineLvl w:val="1"/>
              <w:rPr>
                <w:rFonts w:eastAsia="黑体"/>
                <w:b/>
                <w:sz w:val="24"/>
              </w:rPr>
            </w:pPr>
          </w:p>
        </w:tc>
      </w:tr>
    </w:tbl>
    <w:p>
      <w:pPr>
        <w:rPr>
          <w:b/>
          <w:sz w:val="30"/>
          <w:szCs w:val="30"/>
        </w:rPr>
      </w:pPr>
      <w:bookmarkStart w:id="40" w:name="_Toc203477671"/>
      <w:bookmarkStart w:id="41" w:name="_Toc167422969"/>
      <w:bookmarkStart w:id="42" w:name="_Toc167674096"/>
      <w:bookmarkStart w:id="43" w:name="_Toc167421093"/>
      <w:bookmarkStart w:id="44" w:name="_Toc120584302"/>
      <w:bookmarkStart w:id="45" w:name="_Toc112127018"/>
      <w:bookmarkStart w:id="46" w:name="_Toc165285230"/>
      <w:bookmarkStart w:id="47" w:name="_Toc112820642"/>
      <w:bookmarkStart w:id="48" w:name="_Toc112124829"/>
      <w:bookmarkStart w:id="49" w:name="_Toc109699572"/>
      <w:bookmarkStart w:id="50" w:name="_Toc107133124"/>
      <w:bookmarkStart w:id="51" w:name="_Toc110587902"/>
      <w:bookmarkStart w:id="52" w:name="_Toc103347234"/>
      <w:r>
        <w:rPr>
          <w:b/>
          <w:sz w:val="30"/>
          <w:szCs w:val="30"/>
        </w:rPr>
        <w:t>评价适用标准</w:t>
      </w:r>
      <w:bookmarkEnd w:id="40"/>
      <w:bookmarkEnd w:id="41"/>
      <w:bookmarkEnd w:id="42"/>
      <w:bookmarkEnd w:id="43"/>
      <w:bookmarkEnd w:id="44"/>
      <w:bookmarkEnd w:id="45"/>
      <w:bookmarkEnd w:id="46"/>
      <w:bookmarkEnd w:id="47"/>
      <w:bookmarkEnd w:id="48"/>
      <w:bookmarkEnd w:id="49"/>
      <w:bookmarkEnd w:id="50"/>
      <w:bookmarkEnd w:id="51"/>
      <w:bookmarkEnd w:id="52"/>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3"/>
        <w:gridCol w:w="8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4" w:hRule="atLeast"/>
          <w:jc w:val="center"/>
        </w:trPr>
        <w:tc>
          <w:tcPr>
            <w:tcW w:w="553" w:type="dxa"/>
            <w:tcBorders>
              <w:bottom w:val="single" w:color="auto" w:sz="12" w:space="0"/>
            </w:tcBorders>
            <w:vAlign w:val="center"/>
          </w:tcPr>
          <w:p>
            <w:pPr>
              <w:spacing w:line="360" w:lineRule="auto"/>
              <w:jc w:val="center"/>
              <w:rPr>
                <w:sz w:val="28"/>
                <w:szCs w:val="28"/>
              </w:rPr>
            </w:pPr>
            <w:r>
              <w:rPr>
                <w:sz w:val="28"/>
                <w:szCs w:val="28"/>
              </w:rPr>
              <w:t>环境质量标准</w:t>
            </w:r>
          </w:p>
        </w:tc>
        <w:tc>
          <w:tcPr>
            <w:tcW w:w="8733" w:type="dxa"/>
            <w:tcBorders>
              <w:bottom w:val="single" w:color="auto" w:sz="12" w:space="0"/>
            </w:tcBorders>
            <w:vAlign w:val="center"/>
          </w:tcPr>
          <w:p>
            <w:pPr>
              <w:rPr>
                <w:sz w:val="24"/>
              </w:rPr>
            </w:pPr>
            <w:r>
              <w:rPr>
                <w:sz w:val="24"/>
              </w:rPr>
              <w:t xml:space="preserve"> </w:t>
            </w:r>
          </w:p>
          <w:p>
            <w:pPr>
              <w:rPr>
                <w:color w:val="00B0F0"/>
                <w:sz w:val="24"/>
              </w:rPr>
            </w:pPr>
            <w:r>
              <w:rPr>
                <w:color w:val="00B0F0"/>
                <w:sz w:val="24"/>
              </w:rPr>
              <w:fldChar w:fldCharType="begin"/>
            </w:r>
            <w:r>
              <w:rPr>
                <w:color w:val="00B0F0"/>
                <w:sz w:val="24"/>
              </w:rPr>
              <w:instrText xml:space="preserve"> = 1 \* GB2 \* MERGEFORMAT </w:instrText>
            </w:r>
            <w:r>
              <w:rPr>
                <w:color w:val="00B0F0"/>
                <w:sz w:val="24"/>
              </w:rPr>
              <w:fldChar w:fldCharType="separate"/>
            </w:r>
            <w:r>
              <w:rPr>
                <w:rFonts w:hint="eastAsia" w:ascii="宋体" w:hAnsi="宋体" w:cs="宋体"/>
                <w:color w:val="00B0F0"/>
                <w:sz w:val="24"/>
              </w:rPr>
              <w:t>⑴</w:t>
            </w:r>
            <w:r>
              <w:rPr>
                <w:color w:val="00B0F0"/>
                <w:sz w:val="24"/>
              </w:rPr>
              <w:fldChar w:fldCharType="end"/>
            </w:r>
            <w:r>
              <w:rPr>
                <w:rFonts w:hint="eastAsia"/>
                <w:color w:val="00B0F0"/>
                <w:sz w:val="24"/>
              </w:rPr>
              <w:t>环境空气2016年1月1日前执行</w:t>
            </w:r>
            <w:r>
              <w:rPr>
                <w:color w:val="00B0F0"/>
                <w:sz w:val="24"/>
              </w:rPr>
              <w:t>《环境空气质量标准》(GB3095-1996)及国家环保总局《关于发布&lt;环境空气质量标准&gt;(GB3095-1996)修改单的通知》(环发[2000]1号)二级标准，具体内容见表1</w:t>
            </w:r>
            <w:r>
              <w:rPr>
                <w:rFonts w:hint="eastAsia"/>
                <w:color w:val="00B0F0"/>
                <w:sz w:val="24"/>
              </w:rPr>
              <w:t>1，2016年1月1日后执行</w:t>
            </w:r>
            <w:r>
              <w:rPr>
                <w:color w:val="00B0F0"/>
                <w:sz w:val="24"/>
              </w:rPr>
              <w:t>《环境空气质量标准》(GB3095-</w:t>
            </w:r>
            <w:r>
              <w:rPr>
                <w:rFonts w:hint="eastAsia"/>
                <w:color w:val="00B0F0"/>
                <w:sz w:val="24"/>
              </w:rPr>
              <w:t>2012</w:t>
            </w:r>
            <w:r>
              <w:rPr>
                <w:color w:val="00B0F0"/>
                <w:sz w:val="24"/>
              </w:rPr>
              <w:t>)</w:t>
            </w:r>
            <w:r>
              <w:rPr>
                <w:rFonts w:hint="eastAsia"/>
                <w:color w:val="00B0F0"/>
                <w:sz w:val="24"/>
              </w:rPr>
              <w:t>二级标准</w:t>
            </w:r>
            <w:r>
              <w:rPr>
                <w:color w:val="00B0F0"/>
                <w:sz w:val="24"/>
              </w:rPr>
              <w:t>。</w:t>
            </w:r>
          </w:p>
          <w:p>
            <w:r>
              <w:rPr>
                <w:szCs w:val="21"/>
              </w:rPr>
              <w:t>表1</w:t>
            </w:r>
            <w:r>
              <w:rPr>
                <w:rFonts w:hint="eastAsia"/>
                <w:szCs w:val="21"/>
              </w:rPr>
              <w:t>3</w:t>
            </w:r>
            <w:r>
              <w:rPr>
                <w:b/>
              </w:rPr>
              <w:t xml:space="preserve">                   </w:t>
            </w:r>
            <w:r>
              <w:rPr>
                <w:b/>
                <w:sz w:val="24"/>
              </w:rPr>
              <w:t xml:space="preserve">   《环境空气质量标准》</w:t>
            </w:r>
          </w:p>
          <w:tbl>
            <w:tblPr>
              <w:tblStyle w:val="41"/>
              <w:tblpPr w:leftFromText="180" w:rightFromText="180" w:vertAnchor="text" w:tblpXSpec="center" w:tblpY="1"/>
              <w:tblOverlap w:val="never"/>
              <w:tblW w:w="84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33"/>
              <w:gridCol w:w="1767"/>
              <w:gridCol w:w="2102"/>
              <w:gridCol w:w="2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restart"/>
                  <w:vAlign w:val="center"/>
                </w:tcPr>
                <w:p>
                  <w:pPr>
                    <w:adjustRightInd w:val="0"/>
                    <w:snapToGrid w:val="0"/>
                    <w:jc w:val="center"/>
                    <w:rPr>
                      <w:b/>
                      <w:bCs/>
                      <w:szCs w:val="21"/>
                    </w:rPr>
                  </w:pPr>
                  <w:r>
                    <w:rPr>
                      <w:b/>
                      <w:bCs/>
                      <w:szCs w:val="21"/>
                    </w:rPr>
                    <w:t>污染物名称</w:t>
                  </w:r>
                </w:p>
              </w:tc>
              <w:tc>
                <w:tcPr>
                  <w:tcW w:w="1767" w:type="dxa"/>
                  <w:vMerge w:val="restart"/>
                  <w:vAlign w:val="center"/>
                </w:tcPr>
                <w:p>
                  <w:pPr>
                    <w:adjustRightInd w:val="0"/>
                    <w:snapToGrid w:val="0"/>
                    <w:jc w:val="center"/>
                    <w:rPr>
                      <w:b/>
                      <w:bCs/>
                      <w:szCs w:val="21"/>
                    </w:rPr>
                  </w:pPr>
                  <w:r>
                    <w:rPr>
                      <w:b/>
                      <w:bCs/>
                      <w:szCs w:val="21"/>
                    </w:rPr>
                    <w:t>取值时间</w:t>
                  </w:r>
                </w:p>
              </w:tc>
              <w:tc>
                <w:tcPr>
                  <w:tcW w:w="2102" w:type="dxa"/>
                  <w:vAlign w:val="center"/>
                </w:tcPr>
                <w:p>
                  <w:pPr>
                    <w:adjustRightInd w:val="0"/>
                    <w:snapToGrid w:val="0"/>
                    <w:jc w:val="center"/>
                    <w:rPr>
                      <w:b/>
                      <w:bCs/>
                      <w:szCs w:val="21"/>
                    </w:rPr>
                  </w:pPr>
                  <w:r>
                    <w:rPr>
                      <w:b/>
                      <w:bCs/>
                      <w:szCs w:val="21"/>
                    </w:rPr>
                    <w:t>浓度限值mg/m</w:t>
                  </w:r>
                  <w:r>
                    <w:rPr>
                      <w:b/>
                      <w:bCs/>
                      <w:szCs w:val="21"/>
                      <w:vertAlign w:val="superscript"/>
                    </w:rPr>
                    <w:t>3</w:t>
                  </w:r>
                </w:p>
              </w:tc>
              <w:tc>
                <w:tcPr>
                  <w:tcW w:w="2085" w:type="dxa"/>
                  <w:vMerge w:val="restart"/>
                  <w:vAlign w:val="center"/>
                </w:tcPr>
                <w:p>
                  <w:pPr>
                    <w:adjustRightInd w:val="0"/>
                    <w:snapToGrid w:val="0"/>
                    <w:jc w:val="center"/>
                    <w:rPr>
                      <w:b/>
                      <w:bCs/>
                      <w:szCs w:val="21"/>
                    </w:rPr>
                  </w:pPr>
                  <w:r>
                    <w:rPr>
                      <w:b/>
                      <w:bCs/>
                      <w:szCs w:val="21"/>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continue"/>
                  <w:vAlign w:val="center"/>
                </w:tcPr>
                <w:p>
                  <w:pPr>
                    <w:adjustRightInd w:val="0"/>
                    <w:snapToGrid w:val="0"/>
                    <w:jc w:val="center"/>
                    <w:rPr>
                      <w:b/>
                      <w:bCs/>
                      <w:szCs w:val="21"/>
                    </w:rPr>
                  </w:pPr>
                </w:p>
              </w:tc>
              <w:tc>
                <w:tcPr>
                  <w:tcW w:w="1767" w:type="dxa"/>
                  <w:vMerge w:val="continue"/>
                  <w:vAlign w:val="center"/>
                </w:tcPr>
                <w:p>
                  <w:pPr>
                    <w:adjustRightInd w:val="0"/>
                    <w:snapToGrid w:val="0"/>
                    <w:jc w:val="center"/>
                    <w:rPr>
                      <w:b/>
                      <w:bCs/>
                      <w:szCs w:val="21"/>
                    </w:rPr>
                  </w:pPr>
                </w:p>
              </w:tc>
              <w:tc>
                <w:tcPr>
                  <w:tcW w:w="2102" w:type="dxa"/>
                  <w:vAlign w:val="center"/>
                </w:tcPr>
                <w:p>
                  <w:pPr>
                    <w:adjustRightInd w:val="0"/>
                    <w:snapToGrid w:val="0"/>
                    <w:jc w:val="center"/>
                    <w:rPr>
                      <w:b/>
                      <w:bCs/>
                      <w:szCs w:val="21"/>
                    </w:rPr>
                  </w:pPr>
                  <w:r>
                    <w:rPr>
                      <w:b/>
                      <w:bCs/>
                      <w:szCs w:val="21"/>
                    </w:rPr>
                    <w:t>二级标准</w:t>
                  </w:r>
                </w:p>
              </w:tc>
              <w:tc>
                <w:tcPr>
                  <w:tcW w:w="2085" w:type="dxa"/>
                  <w:vMerge w:val="continue"/>
                  <w:vAlign w:val="center"/>
                </w:tcPr>
                <w:p>
                  <w:pPr>
                    <w:adjustRightInd w:val="0"/>
                    <w:snapToGrid w:val="0"/>
                    <w:jc w:val="center"/>
                    <w:rPr>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restart"/>
                  <w:vAlign w:val="center"/>
                </w:tcPr>
                <w:p>
                  <w:pPr>
                    <w:adjustRightInd w:val="0"/>
                    <w:snapToGrid w:val="0"/>
                    <w:jc w:val="center"/>
                    <w:rPr>
                      <w:szCs w:val="21"/>
                    </w:rPr>
                  </w:pPr>
                  <w:r>
                    <w:rPr>
                      <w:szCs w:val="21"/>
                    </w:rPr>
                    <w:t>二氧化硫SO</w:t>
                  </w:r>
                  <w:r>
                    <w:rPr>
                      <w:szCs w:val="21"/>
                      <w:vertAlign w:val="subscript"/>
                    </w:rPr>
                    <w:t>2</w:t>
                  </w:r>
                </w:p>
              </w:tc>
              <w:tc>
                <w:tcPr>
                  <w:tcW w:w="1767" w:type="dxa"/>
                  <w:vAlign w:val="center"/>
                </w:tcPr>
                <w:p>
                  <w:pPr>
                    <w:adjustRightInd w:val="0"/>
                    <w:snapToGrid w:val="0"/>
                    <w:jc w:val="center"/>
                    <w:rPr>
                      <w:szCs w:val="21"/>
                    </w:rPr>
                  </w:pPr>
                  <w:r>
                    <w:rPr>
                      <w:szCs w:val="21"/>
                    </w:rPr>
                    <w:t>年平均</w:t>
                  </w:r>
                </w:p>
              </w:tc>
              <w:tc>
                <w:tcPr>
                  <w:tcW w:w="2102" w:type="dxa"/>
                  <w:vAlign w:val="center"/>
                </w:tcPr>
                <w:p>
                  <w:pPr>
                    <w:adjustRightInd w:val="0"/>
                    <w:snapToGrid w:val="0"/>
                    <w:jc w:val="center"/>
                    <w:rPr>
                      <w:szCs w:val="21"/>
                    </w:rPr>
                  </w:pPr>
                  <w:r>
                    <w:rPr>
                      <w:szCs w:val="21"/>
                    </w:rPr>
                    <w:t>0.06</w:t>
                  </w:r>
                </w:p>
              </w:tc>
              <w:tc>
                <w:tcPr>
                  <w:tcW w:w="2085" w:type="dxa"/>
                  <w:vMerge w:val="restart"/>
                  <w:vAlign w:val="center"/>
                </w:tcPr>
                <w:p>
                  <w:pPr>
                    <w:adjustRightInd w:val="0"/>
                    <w:snapToGrid w:val="0"/>
                    <w:jc w:val="center"/>
                    <w:rPr>
                      <w:szCs w:val="21"/>
                    </w:rPr>
                  </w:pPr>
                  <w:r>
                    <w:rPr>
                      <w:szCs w:val="21"/>
                    </w:rPr>
                    <w:t>《环境空气质量标准》(GB3095-1996)及(环发[2000]1号) 修改单二级标准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Pr>
              <w:tc>
                <w:tcPr>
                  <w:tcW w:w="2533" w:type="dxa"/>
                  <w:vMerge w:val="continue"/>
                  <w:vAlign w:val="center"/>
                </w:tcPr>
                <w:p>
                  <w:pPr>
                    <w:adjustRightInd w:val="0"/>
                    <w:snapToGrid w:val="0"/>
                    <w:jc w:val="center"/>
                    <w:rPr>
                      <w:szCs w:val="21"/>
                    </w:rPr>
                  </w:pPr>
                </w:p>
              </w:tc>
              <w:tc>
                <w:tcPr>
                  <w:tcW w:w="1767" w:type="dxa"/>
                  <w:vAlign w:val="center"/>
                </w:tcPr>
                <w:p>
                  <w:pPr>
                    <w:adjustRightInd w:val="0"/>
                    <w:snapToGrid w:val="0"/>
                    <w:jc w:val="center"/>
                    <w:rPr>
                      <w:szCs w:val="21"/>
                    </w:rPr>
                  </w:pPr>
                  <w:r>
                    <w:rPr>
                      <w:szCs w:val="21"/>
                    </w:rPr>
                    <w:t>日平均</w:t>
                  </w:r>
                </w:p>
              </w:tc>
              <w:tc>
                <w:tcPr>
                  <w:tcW w:w="2102" w:type="dxa"/>
                  <w:vAlign w:val="center"/>
                </w:tcPr>
                <w:p>
                  <w:pPr>
                    <w:adjustRightInd w:val="0"/>
                    <w:snapToGrid w:val="0"/>
                    <w:jc w:val="center"/>
                    <w:rPr>
                      <w:szCs w:val="21"/>
                    </w:rPr>
                  </w:pPr>
                  <w:r>
                    <w:rPr>
                      <w:szCs w:val="21"/>
                    </w:rPr>
                    <w:t>0.15</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continue"/>
                  <w:vAlign w:val="center"/>
                </w:tcPr>
                <w:p>
                  <w:pPr>
                    <w:adjustRightInd w:val="0"/>
                    <w:snapToGrid w:val="0"/>
                    <w:jc w:val="center"/>
                    <w:rPr>
                      <w:szCs w:val="21"/>
                    </w:rPr>
                  </w:pPr>
                </w:p>
              </w:tc>
              <w:tc>
                <w:tcPr>
                  <w:tcW w:w="1767" w:type="dxa"/>
                  <w:vAlign w:val="center"/>
                </w:tcPr>
                <w:p>
                  <w:pPr>
                    <w:adjustRightInd w:val="0"/>
                    <w:snapToGrid w:val="0"/>
                    <w:jc w:val="center"/>
                    <w:rPr>
                      <w:szCs w:val="21"/>
                    </w:rPr>
                  </w:pPr>
                  <w:r>
                    <w:rPr>
                      <w:szCs w:val="21"/>
                    </w:rPr>
                    <w:t>小时平均</w:t>
                  </w:r>
                </w:p>
              </w:tc>
              <w:tc>
                <w:tcPr>
                  <w:tcW w:w="2102" w:type="dxa"/>
                  <w:vAlign w:val="center"/>
                </w:tcPr>
                <w:p>
                  <w:pPr>
                    <w:adjustRightInd w:val="0"/>
                    <w:snapToGrid w:val="0"/>
                    <w:jc w:val="center"/>
                    <w:rPr>
                      <w:szCs w:val="21"/>
                    </w:rPr>
                  </w:pPr>
                  <w:r>
                    <w:rPr>
                      <w:szCs w:val="21"/>
                    </w:rPr>
                    <w:t>0.50</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restart"/>
                  <w:vAlign w:val="center"/>
                </w:tcPr>
                <w:p>
                  <w:pPr>
                    <w:adjustRightInd w:val="0"/>
                    <w:snapToGrid w:val="0"/>
                    <w:jc w:val="center"/>
                    <w:rPr>
                      <w:szCs w:val="21"/>
                    </w:rPr>
                  </w:pPr>
                  <w:r>
                    <w:rPr>
                      <w:szCs w:val="21"/>
                    </w:rPr>
                    <w:t>二氧化氮NO</w:t>
                  </w:r>
                  <w:r>
                    <w:rPr>
                      <w:szCs w:val="21"/>
                      <w:vertAlign w:val="subscript"/>
                    </w:rPr>
                    <w:t>2</w:t>
                  </w:r>
                </w:p>
              </w:tc>
              <w:tc>
                <w:tcPr>
                  <w:tcW w:w="1767" w:type="dxa"/>
                  <w:vAlign w:val="center"/>
                </w:tcPr>
                <w:p>
                  <w:pPr>
                    <w:adjustRightInd w:val="0"/>
                    <w:snapToGrid w:val="0"/>
                    <w:jc w:val="center"/>
                    <w:rPr>
                      <w:szCs w:val="21"/>
                    </w:rPr>
                  </w:pPr>
                  <w:r>
                    <w:rPr>
                      <w:szCs w:val="21"/>
                    </w:rPr>
                    <w:t>年平均</w:t>
                  </w:r>
                </w:p>
              </w:tc>
              <w:tc>
                <w:tcPr>
                  <w:tcW w:w="2102" w:type="dxa"/>
                  <w:vAlign w:val="center"/>
                </w:tcPr>
                <w:p>
                  <w:pPr>
                    <w:adjustRightInd w:val="0"/>
                    <w:snapToGrid w:val="0"/>
                    <w:jc w:val="center"/>
                    <w:rPr>
                      <w:szCs w:val="21"/>
                    </w:rPr>
                  </w:pPr>
                  <w:r>
                    <w:rPr>
                      <w:szCs w:val="21"/>
                    </w:rPr>
                    <w:t>0.08</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continue"/>
                  <w:vAlign w:val="center"/>
                </w:tcPr>
                <w:p>
                  <w:pPr>
                    <w:adjustRightInd w:val="0"/>
                    <w:snapToGrid w:val="0"/>
                    <w:jc w:val="center"/>
                    <w:rPr>
                      <w:szCs w:val="21"/>
                    </w:rPr>
                  </w:pPr>
                </w:p>
              </w:tc>
              <w:tc>
                <w:tcPr>
                  <w:tcW w:w="1767" w:type="dxa"/>
                  <w:vAlign w:val="center"/>
                </w:tcPr>
                <w:p>
                  <w:pPr>
                    <w:adjustRightInd w:val="0"/>
                    <w:snapToGrid w:val="0"/>
                    <w:jc w:val="center"/>
                    <w:rPr>
                      <w:szCs w:val="21"/>
                    </w:rPr>
                  </w:pPr>
                  <w:r>
                    <w:rPr>
                      <w:szCs w:val="21"/>
                    </w:rPr>
                    <w:t>日平均</w:t>
                  </w:r>
                </w:p>
              </w:tc>
              <w:tc>
                <w:tcPr>
                  <w:tcW w:w="2102" w:type="dxa"/>
                  <w:vAlign w:val="center"/>
                </w:tcPr>
                <w:p>
                  <w:pPr>
                    <w:adjustRightInd w:val="0"/>
                    <w:snapToGrid w:val="0"/>
                    <w:jc w:val="center"/>
                    <w:rPr>
                      <w:szCs w:val="21"/>
                    </w:rPr>
                  </w:pPr>
                  <w:r>
                    <w:rPr>
                      <w:szCs w:val="21"/>
                    </w:rPr>
                    <w:t>0.12</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Pr>
              <w:tc>
                <w:tcPr>
                  <w:tcW w:w="2533" w:type="dxa"/>
                  <w:vMerge w:val="continue"/>
                  <w:vAlign w:val="center"/>
                </w:tcPr>
                <w:p>
                  <w:pPr>
                    <w:adjustRightInd w:val="0"/>
                    <w:snapToGrid w:val="0"/>
                    <w:jc w:val="center"/>
                    <w:rPr>
                      <w:szCs w:val="21"/>
                    </w:rPr>
                  </w:pPr>
                </w:p>
              </w:tc>
              <w:tc>
                <w:tcPr>
                  <w:tcW w:w="1767" w:type="dxa"/>
                  <w:vAlign w:val="center"/>
                </w:tcPr>
                <w:p>
                  <w:pPr>
                    <w:adjustRightInd w:val="0"/>
                    <w:snapToGrid w:val="0"/>
                    <w:jc w:val="center"/>
                    <w:rPr>
                      <w:szCs w:val="21"/>
                    </w:rPr>
                  </w:pPr>
                  <w:r>
                    <w:rPr>
                      <w:szCs w:val="21"/>
                    </w:rPr>
                    <w:t>小时平均</w:t>
                  </w:r>
                </w:p>
              </w:tc>
              <w:tc>
                <w:tcPr>
                  <w:tcW w:w="2102" w:type="dxa"/>
                  <w:vAlign w:val="center"/>
                </w:tcPr>
                <w:p>
                  <w:pPr>
                    <w:adjustRightInd w:val="0"/>
                    <w:snapToGrid w:val="0"/>
                    <w:jc w:val="center"/>
                    <w:rPr>
                      <w:szCs w:val="21"/>
                    </w:rPr>
                  </w:pPr>
                  <w:r>
                    <w:rPr>
                      <w:szCs w:val="21"/>
                    </w:rPr>
                    <w:t>0.24</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restart"/>
                  <w:vAlign w:val="center"/>
                </w:tcPr>
                <w:p>
                  <w:pPr>
                    <w:adjustRightInd w:val="0"/>
                    <w:snapToGrid w:val="0"/>
                    <w:jc w:val="center"/>
                    <w:rPr>
                      <w:szCs w:val="21"/>
                    </w:rPr>
                  </w:pPr>
                  <w:r>
                    <w:rPr>
                      <w:szCs w:val="21"/>
                    </w:rPr>
                    <w:t>总悬浮颗粒物TSP</w:t>
                  </w:r>
                </w:p>
              </w:tc>
              <w:tc>
                <w:tcPr>
                  <w:tcW w:w="1767" w:type="dxa"/>
                  <w:vAlign w:val="center"/>
                </w:tcPr>
                <w:p>
                  <w:pPr>
                    <w:adjustRightInd w:val="0"/>
                    <w:snapToGrid w:val="0"/>
                    <w:jc w:val="center"/>
                    <w:rPr>
                      <w:szCs w:val="21"/>
                    </w:rPr>
                  </w:pPr>
                  <w:r>
                    <w:rPr>
                      <w:szCs w:val="21"/>
                    </w:rPr>
                    <w:t>年平均</w:t>
                  </w:r>
                </w:p>
              </w:tc>
              <w:tc>
                <w:tcPr>
                  <w:tcW w:w="2102" w:type="dxa"/>
                  <w:vAlign w:val="center"/>
                </w:tcPr>
                <w:p>
                  <w:pPr>
                    <w:adjustRightInd w:val="0"/>
                    <w:snapToGrid w:val="0"/>
                    <w:jc w:val="center"/>
                    <w:rPr>
                      <w:szCs w:val="21"/>
                    </w:rPr>
                  </w:pPr>
                  <w:r>
                    <w:rPr>
                      <w:szCs w:val="21"/>
                    </w:rPr>
                    <w:t>0.20</w:t>
                  </w:r>
                </w:p>
              </w:tc>
              <w:tc>
                <w:tcPr>
                  <w:tcW w:w="2085"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533" w:type="dxa"/>
                  <w:vMerge w:val="continue"/>
                  <w:vAlign w:val="center"/>
                </w:tcPr>
                <w:p>
                  <w:pPr>
                    <w:adjustRightInd w:val="0"/>
                    <w:snapToGrid w:val="0"/>
                    <w:jc w:val="center"/>
                    <w:rPr>
                      <w:szCs w:val="21"/>
                    </w:rPr>
                  </w:pPr>
                </w:p>
              </w:tc>
              <w:tc>
                <w:tcPr>
                  <w:tcW w:w="1767" w:type="dxa"/>
                  <w:vAlign w:val="center"/>
                </w:tcPr>
                <w:p>
                  <w:pPr>
                    <w:adjustRightInd w:val="0"/>
                    <w:snapToGrid w:val="0"/>
                    <w:jc w:val="center"/>
                    <w:rPr>
                      <w:szCs w:val="21"/>
                    </w:rPr>
                  </w:pPr>
                  <w:r>
                    <w:rPr>
                      <w:rFonts w:hint="eastAsia"/>
                      <w:szCs w:val="21"/>
                    </w:rPr>
                    <w:t>日</w:t>
                  </w:r>
                  <w:r>
                    <w:rPr>
                      <w:szCs w:val="21"/>
                    </w:rPr>
                    <w:t>平均</w:t>
                  </w:r>
                </w:p>
              </w:tc>
              <w:tc>
                <w:tcPr>
                  <w:tcW w:w="2102" w:type="dxa"/>
                  <w:vAlign w:val="center"/>
                </w:tcPr>
                <w:p>
                  <w:pPr>
                    <w:adjustRightInd w:val="0"/>
                    <w:snapToGrid w:val="0"/>
                    <w:jc w:val="center"/>
                    <w:rPr>
                      <w:szCs w:val="21"/>
                    </w:rPr>
                  </w:pPr>
                  <w:r>
                    <w:rPr>
                      <w:szCs w:val="21"/>
                    </w:rPr>
                    <w:t>0.30</w:t>
                  </w:r>
                </w:p>
              </w:tc>
              <w:tc>
                <w:tcPr>
                  <w:tcW w:w="2085" w:type="dxa"/>
                  <w:vMerge w:val="continue"/>
                  <w:vAlign w:val="center"/>
                </w:tcPr>
                <w:p>
                  <w:pPr>
                    <w:adjustRightInd w:val="0"/>
                    <w:snapToGrid w:val="0"/>
                    <w:jc w:val="center"/>
                    <w:rPr>
                      <w:szCs w:val="21"/>
                    </w:rPr>
                  </w:pPr>
                </w:p>
              </w:tc>
            </w:tr>
          </w:tbl>
          <w:p>
            <w:r>
              <w:rPr>
                <w:szCs w:val="21"/>
              </w:rPr>
              <w:t>表1</w:t>
            </w:r>
            <w:r>
              <w:rPr>
                <w:rFonts w:hint="eastAsia"/>
                <w:szCs w:val="21"/>
              </w:rPr>
              <w:t xml:space="preserve">4                    </w:t>
            </w:r>
            <w:r>
              <w:rPr>
                <w:b/>
                <w:sz w:val="24"/>
              </w:rPr>
              <w:t>《环境空气质量标准》</w:t>
            </w:r>
          </w:p>
          <w:tbl>
            <w:tblPr>
              <w:tblStyle w:val="41"/>
              <w:tblW w:w="84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5"/>
              <w:gridCol w:w="1363"/>
              <w:gridCol w:w="1680"/>
              <w:gridCol w:w="1684"/>
              <w:gridCol w:w="2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55" w:type="dxa"/>
                  <w:vMerge w:val="restart"/>
                  <w:vAlign w:val="center"/>
                </w:tcPr>
                <w:p>
                  <w:pPr>
                    <w:pStyle w:val="29"/>
                    <w:adjustRightInd w:val="0"/>
                    <w:snapToGrid w:val="0"/>
                    <w:spacing w:line="240" w:lineRule="auto"/>
                    <w:rPr>
                      <w:b/>
                      <w:sz w:val="21"/>
                      <w:szCs w:val="21"/>
                    </w:rPr>
                  </w:pPr>
                  <w:r>
                    <w:rPr>
                      <w:b/>
                      <w:sz w:val="21"/>
                      <w:szCs w:val="21"/>
                    </w:rPr>
                    <w:t>污染物名称</w:t>
                  </w:r>
                </w:p>
              </w:tc>
              <w:tc>
                <w:tcPr>
                  <w:tcW w:w="1363" w:type="dxa"/>
                  <w:vMerge w:val="restart"/>
                  <w:vAlign w:val="center"/>
                </w:tcPr>
                <w:p>
                  <w:pPr>
                    <w:pStyle w:val="29"/>
                    <w:adjustRightInd w:val="0"/>
                    <w:snapToGrid w:val="0"/>
                    <w:spacing w:line="240" w:lineRule="auto"/>
                    <w:rPr>
                      <w:b/>
                      <w:sz w:val="21"/>
                      <w:szCs w:val="21"/>
                    </w:rPr>
                  </w:pPr>
                  <w:r>
                    <w:rPr>
                      <w:b/>
                      <w:sz w:val="21"/>
                      <w:szCs w:val="21"/>
                    </w:rPr>
                    <w:t>取值时间</w:t>
                  </w:r>
                </w:p>
              </w:tc>
              <w:tc>
                <w:tcPr>
                  <w:tcW w:w="1680" w:type="dxa"/>
                  <w:vAlign w:val="center"/>
                </w:tcPr>
                <w:p>
                  <w:pPr>
                    <w:pStyle w:val="29"/>
                    <w:adjustRightInd w:val="0"/>
                    <w:snapToGrid w:val="0"/>
                    <w:spacing w:line="240" w:lineRule="auto"/>
                    <w:rPr>
                      <w:b/>
                      <w:sz w:val="21"/>
                      <w:szCs w:val="21"/>
                    </w:rPr>
                  </w:pPr>
                  <w:r>
                    <w:rPr>
                      <w:b/>
                      <w:sz w:val="21"/>
                      <w:szCs w:val="21"/>
                    </w:rPr>
                    <w:t>浓度限值</w:t>
                  </w:r>
                </w:p>
              </w:tc>
              <w:tc>
                <w:tcPr>
                  <w:tcW w:w="1684" w:type="dxa"/>
                  <w:vMerge w:val="restart"/>
                  <w:vAlign w:val="center"/>
                </w:tcPr>
                <w:p>
                  <w:pPr>
                    <w:pStyle w:val="29"/>
                    <w:adjustRightInd w:val="0"/>
                    <w:snapToGrid w:val="0"/>
                    <w:spacing w:line="240" w:lineRule="auto"/>
                    <w:rPr>
                      <w:b/>
                      <w:sz w:val="21"/>
                      <w:szCs w:val="21"/>
                    </w:rPr>
                  </w:pPr>
                  <w:r>
                    <w:rPr>
                      <w:b/>
                      <w:sz w:val="21"/>
                      <w:szCs w:val="21"/>
                    </w:rPr>
                    <w:t>单位</w:t>
                  </w:r>
                </w:p>
              </w:tc>
              <w:tc>
                <w:tcPr>
                  <w:tcW w:w="2305" w:type="dxa"/>
                  <w:vMerge w:val="restart"/>
                  <w:vAlign w:val="center"/>
                </w:tcPr>
                <w:p>
                  <w:pPr>
                    <w:pStyle w:val="29"/>
                    <w:adjustRightInd w:val="0"/>
                    <w:snapToGrid w:val="0"/>
                    <w:spacing w:line="240" w:lineRule="auto"/>
                    <w:rPr>
                      <w:b/>
                      <w:sz w:val="21"/>
                      <w:szCs w:val="21"/>
                    </w:rPr>
                  </w:pPr>
                  <w:r>
                    <w:rPr>
                      <w:b/>
                      <w:sz w:val="21"/>
                      <w:szCs w:val="21"/>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55" w:type="dxa"/>
                  <w:vMerge w:val="continue"/>
                  <w:vAlign w:val="center"/>
                </w:tcPr>
                <w:p>
                  <w:pPr>
                    <w:pStyle w:val="29"/>
                    <w:adjustRightInd w:val="0"/>
                    <w:snapToGrid w:val="0"/>
                    <w:spacing w:line="240" w:lineRule="auto"/>
                    <w:rPr>
                      <w:b/>
                      <w:sz w:val="21"/>
                      <w:szCs w:val="21"/>
                    </w:rPr>
                  </w:pPr>
                </w:p>
              </w:tc>
              <w:tc>
                <w:tcPr>
                  <w:tcW w:w="1363" w:type="dxa"/>
                  <w:vMerge w:val="continue"/>
                  <w:vAlign w:val="center"/>
                </w:tcPr>
                <w:p>
                  <w:pPr>
                    <w:pStyle w:val="29"/>
                    <w:adjustRightInd w:val="0"/>
                    <w:snapToGrid w:val="0"/>
                    <w:spacing w:line="240" w:lineRule="auto"/>
                    <w:rPr>
                      <w:b/>
                      <w:sz w:val="21"/>
                      <w:szCs w:val="21"/>
                    </w:rPr>
                  </w:pPr>
                </w:p>
              </w:tc>
              <w:tc>
                <w:tcPr>
                  <w:tcW w:w="1680" w:type="dxa"/>
                  <w:vAlign w:val="center"/>
                </w:tcPr>
                <w:p>
                  <w:pPr>
                    <w:pStyle w:val="29"/>
                    <w:adjustRightInd w:val="0"/>
                    <w:snapToGrid w:val="0"/>
                    <w:spacing w:line="240" w:lineRule="auto"/>
                    <w:rPr>
                      <w:b/>
                      <w:sz w:val="21"/>
                      <w:szCs w:val="21"/>
                    </w:rPr>
                  </w:pPr>
                  <w:r>
                    <w:rPr>
                      <w:b/>
                      <w:sz w:val="21"/>
                      <w:szCs w:val="21"/>
                    </w:rPr>
                    <w:t>二级标准</w:t>
                  </w:r>
                </w:p>
              </w:tc>
              <w:tc>
                <w:tcPr>
                  <w:tcW w:w="1684" w:type="dxa"/>
                  <w:vMerge w:val="continue"/>
                  <w:vAlign w:val="center"/>
                </w:tcPr>
                <w:p>
                  <w:pPr>
                    <w:pStyle w:val="29"/>
                    <w:adjustRightInd w:val="0"/>
                    <w:snapToGrid w:val="0"/>
                    <w:spacing w:line="240" w:lineRule="auto"/>
                    <w:rPr>
                      <w:b/>
                      <w:sz w:val="21"/>
                      <w:szCs w:val="21"/>
                    </w:rPr>
                  </w:pPr>
                </w:p>
              </w:tc>
              <w:tc>
                <w:tcPr>
                  <w:tcW w:w="2305" w:type="dxa"/>
                  <w:vMerge w:val="continue"/>
                  <w:vAlign w:val="center"/>
                </w:tcPr>
                <w:p>
                  <w:pPr>
                    <w:pStyle w:val="29"/>
                    <w:adjustRightInd w:val="0"/>
                    <w:snapToGrid w:val="0"/>
                    <w:spacing w:line="240" w:lineRule="auto"/>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55" w:type="dxa"/>
                  <w:vAlign w:val="center"/>
                </w:tcPr>
                <w:p>
                  <w:pPr>
                    <w:pStyle w:val="29"/>
                    <w:adjustRightInd w:val="0"/>
                    <w:snapToGrid w:val="0"/>
                    <w:spacing w:line="240" w:lineRule="auto"/>
                    <w:rPr>
                      <w:b/>
                      <w:sz w:val="21"/>
                      <w:szCs w:val="21"/>
                    </w:rPr>
                  </w:pPr>
                  <w:r>
                    <w:rPr>
                      <w:b/>
                      <w:sz w:val="21"/>
                      <w:szCs w:val="21"/>
                    </w:rPr>
                    <w:t>二氧化硫SO</w:t>
                  </w:r>
                  <w:r>
                    <w:rPr>
                      <w:b/>
                      <w:sz w:val="21"/>
                      <w:szCs w:val="21"/>
                      <w:vertAlign w:val="subscript"/>
                    </w:rPr>
                    <w:t>2</w:t>
                  </w:r>
                </w:p>
              </w:tc>
              <w:tc>
                <w:tcPr>
                  <w:tcW w:w="1363" w:type="dxa"/>
                  <w:vAlign w:val="center"/>
                </w:tcPr>
                <w:p>
                  <w:pPr>
                    <w:pStyle w:val="29"/>
                    <w:adjustRightInd w:val="0"/>
                    <w:snapToGrid w:val="0"/>
                    <w:spacing w:line="240" w:lineRule="auto"/>
                    <w:rPr>
                      <w:sz w:val="21"/>
                      <w:szCs w:val="21"/>
                    </w:rPr>
                  </w:pPr>
                  <w:r>
                    <w:rPr>
                      <w:rFonts w:hint="eastAsia"/>
                      <w:sz w:val="21"/>
                      <w:szCs w:val="21"/>
                    </w:rPr>
                    <w:t>年平均</w:t>
                  </w:r>
                </w:p>
                <w:p>
                  <w:pPr>
                    <w:pStyle w:val="29"/>
                    <w:adjustRightInd w:val="0"/>
                    <w:snapToGrid w:val="0"/>
                    <w:spacing w:line="240" w:lineRule="auto"/>
                    <w:rPr>
                      <w:sz w:val="21"/>
                      <w:szCs w:val="21"/>
                    </w:rPr>
                  </w:pPr>
                  <w:r>
                    <w:rPr>
                      <w:sz w:val="21"/>
                      <w:szCs w:val="21"/>
                    </w:rPr>
                    <w:t>日平均</w:t>
                  </w:r>
                </w:p>
                <w:p>
                  <w:pPr>
                    <w:pStyle w:val="29"/>
                    <w:adjustRightInd w:val="0"/>
                    <w:snapToGrid w:val="0"/>
                    <w:spacing w:line="240" w:lineRule="auto"/>
                    <w:rPr>
                      <w:sz w:val="21"/>
                      <w:szCs w:val="21"/>
                    </w:rPr>
                  </w:pPr>
                  <w:r>
                    <w:rPr>
                      <w:sz w:val="21"/>
                      <w:szCs w:val="21"/>
                    </w:rPr>
                    <w:t>1小时平均</w:t>
                  </w:r>
                </w:p>
              </w:tc>
              <w:tc>
                <w:tcPr>
                  <w:tcW w:w="1680" w:type="dxa"/>
                  <w:vAlign w:val="center"/>
                </w:tcPr>
                <w:p>
                  <w:pPr>
                    <w:pStyle w:val="29"/>
                    <w:adjustRightInd w:val="0"/>
                    <w:snapToGrid w:val="0"/>
                    <w:spacing w:line="240" w:lineRule="auto"/>
                    <w:rPr>
                      <w:sz w:val="21"/>
                      <w:szCs w:val="21"/>
                    </w:rPr>
                  </w:pPr>
                  <w:r>
                    <w:rPr>
                      <w:rFonts w:hint="eastAsia"/>
                      <w:sz w:val="21"/>
                      <w:szCs w:val="21"/>
                    </w:rPr>
                    <w:t>60</w:t>
                  </w:r>
                </w:p>
                <w:p>
                  <w:pPr>
                    <w:pStyle w:val="29"/>
                    <w:adjustRightInd w:val="0"/>
                    <w:snapToGrid w:val="0"/>
                    <w:spacing w:line="240" w:lineRule="auto"/>
                    <w:rPr>
                      <w:sz w:val="21"/>
                      <w:szCs w:val="21"/>
                    </w:rPr>
                  </w:pPr>
                  <w:r>
                    <w:rPr>
                      <w:rFonts w:hint="eastAsia"/>
                      <w:sz w:val="21"/>
                      <w:szCs w:val="21"/>
                    </w:rPr>
                    <w:t>150</w:t>
                  </w:r>
                </w:p>
                <w:p>
                  <w:pPr>
                    <w:pStyle w:val="29"/>
                    <w:adjustRightInd w:val="0"/>
                    <w:snapToGrid w:val="0"/>
                    <w:spacing w:line="240" w:lineRule="auto"/>
                    <w:rPr>
                      <w:sz w:val="21"/>
                      <w:szCs w:val="21"/>
                    </w:rPr>
                  </w:pPr>
                  <w:r>
                    <w:rPr>
                      <w:rFonts w:hint="eastAsia"/>
                      <w:sz w:val="21"/>
                      <w:szCs w:val="21"/>
                    </w:rPr>
                    <w:t>500</w:t>
                  </w:r>
                </w:p>
              </w:tc>
              <w:tc>
                <w:tcPr>
                  <w:tcW w:w="1684" w:type="dxa"/>
                  <w:vAlign w:val="center"/>
                </w:tcPr>
                <w:p>
                  <w:pPr>
                    <w:pStyle w:val="29"/>
                    <w:adjustRightInd w:val="0"/>
                    <w:snapToGrid w:val="0"/>
                    <w:spacing w:line="240" w:lineRule="auto"/>
                    <w:rPr>
                      <w:sz w:val="21"/>
                      <w:szCs w:val="21"/>
                    </w:rPr>
                  </w:pPr>
                  <w:r>
                    <w:rPr>
                      <w:rFonts w:hint="eastAsia"/>
                      <w:sz w:val="21"/>
                      <w:szCs w:val="21"/>
                    </w:rPr>
                    <w:t>ug/m</w:t>
                  </w:r>
                  <w:r>
                    <w:rPr>
                      <w:rFonts w:hint="eastAsia"/>
                      <w:sz w:val="21"/>
                      <w:szCs w:val="21"/>
                      <w:vertAlign w:val="superscript"/>
                    </w:rPr>
                    <w:t>3</w:t>
                  </w:r>
                </w:p>
              </w:tc>
              <w:tc>
                <w:tcPr>
                  <w:tcW w:w="2305" w:type="dxa"/>
                  <w:vMerge w:val="restart"/>
                  <w:vAlign w:val="center"/>
                </w:tcPr>
                <w:p>
                  <w:pPr>
                    <w:pStyle w:val="29"/>
                    <w:adjustRightInd w:val="0"/>
                    <w:snapToGrid w:val="0"/>
                    <w:spacing w:line="240" w:lineRule="auto"/>
                    <w:rPr>
                      <w:sz w:val="21"/>
                      <w:szCs w:val="21"/>
                    </w:rPr>
                  </w:pPr>
                  <w:r>
                    <w:rPr>
                      <w:sz w:val="21"/>
                      <w:szCs w:val="21"/>
                    </w:rPr>
                    <w:t>《环境空气质量标准》(GB3095-2012)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55" w:type="dxa"/>
                  <w:vAlign w:val="center"/>
                </w:tcPr>
                <w:p>
                  <w:pPr>
                    <w:pStyle w:val="29"/>
                    <w:adjustRightInd w:val="0"/>
                    <w:snapToGrid w:val="0"/>
                    <w:spacing w:line="240" w:lineRule="auto"/>
                    <w:rPr>
                      <w:b/>
                      <w:sz w:val="21"/>
                      <w:szCs w:val="21"/>
                    </w:rPr>
                  </w:pPr>
                  <w:r>
                    <w:rPr>
                      <w:b/>
                      <w:sz w:val="21"/>
                      <w:szCs w:val="21"/>
                    </w:rPr>
                    <w:t>二氧化氮</w:t>
                  </w:r>
                </w:p>
                <w:p>
                  <w:pPr>
                    <w:pStyle w:val="29"/>
                    <w:adjustRightInd w:val="0"/>
                    <w:snapToGrid w:val="0"/>
                    <w:spacing w:line="240" w:lineRule="auto"/>
                    <w:rPr>
                      <w:b/>
                      <w:sz w:val="21"/>
                      <w:szCs w:val="21"/>
                    </w:rPr>
                  </w:pPr>
                  <w:r>
                    <w:rPr>
                      <w:b/>
                      <w:sz w:val="21"/>
                      <w:szCs w:val="21"/>
                    </w:rPr>
                    <w:t>NO</w:t>
                  </w:r>
                  <w:r>
                    <w:rPr>
                      <w:b/>
                      <w:sz w:val="21"/>
                      <w:szCs w:val="21"/>
                      <w:vertAlign w:val="subscript"/>
                    </w:rPr>
                    <w:t>2</w:t>
                  </w:r>
                </w:p>
              </w:tc>
              <w:tc>
                <w:tcPr>
                  <w:tcW w:w="1363" w:type="dxa"/>
                  <w:vAlign w:val="center"/>
                </w:tcPr>
                <w:p>
                  <w:pPr>
                    <w:pStyle w:val="29"/>
                    <w:adjustRightInd w:val="0"/>
                    <w:snapToGrid w:val="0"/>
                    <w:spacing w:line="240" w:lineRule="auto"/>
                    <w:rPr>
                      <w:sz w:val="21"/>
                      <w:szCs w:val="21"/>
                    </w:rPr>
                  </w:pPr>
                  <w:r>
                    <w:rPr>
                      <w:rFonts w:hint="eastAsia"/>
                      <w:sz w:val="21"/>
                      <w:szCs w:val="21"/>
                    </w:rPr>
                    <w:t>年平均</w:t>
                  </w:r>
                </w:p>
                <w:p>
                  <w:pPr>
                    <w:pStyle w:val="29"/>
                    <w:adjustRightInd w:val="0"/>
                    <w:snapToGrid w:val="0"/>
                    <w:spacing w:line="240" w:lineRule="auto"/>
                    <w:rPr>
                      <w:sz w:val="21"/>
                      <w:szCs w:val="21"/>
                    </w:rPr>
                  </w:pPr>
                  <w:r>
                    <w:rPr>
                      <w:sz w:val="21"/>
                      <w:szCs w:val="21"/>
                    </w:rPr>
                    <w:t>日平均</w:t>
                  </w:r>
                </w:p>
                <w:p>
                  <w:pPr>
                    <w:pStyle w:val="29"/>
                    <w:adjustRightInd w:val="0"/>
                    <w:snapToGrid w:val="0"/>
                    <w:spacing w:line="240" w:lineRule="auto"/>
                    <w:rPr>
                      <w:sz w:val="21"/>
                      <w:szCs w:val="21"/>
                    </w:rPr>
                  </w:pPr>
                  <w:r>
                    <w:rPr>
                      <w:sz w:val="21"/>
                      <w:szCs w:val="21"/>
                    </w:rPr>
                    <w:t>1小时平均</w:t>
                  </w:r>
                </w:p>
              </w:tc>
              <w:tc>
                <w:tcPr>
                  <w:tcW w:w="1680" w:type="dxa"/>
                  <w:vAlign w:val="center"/>
                </w:tcPr>
                <w:p>
                  <w:pPr>
                    <w:pStyle w:val="29"/>
                    <w:adjustRightInd w:val="0"/>
                    <w:snapToGrid w:val="0"/>
                    <w:spacing w:line="240" w:lineRule="auto"/>
                    <w:rPr>
                      <w:sz w:val="21"/>
                      <w:szCs w:val="21"/>
                    </w:rPr>
                  </w:pPr>
                  <w:r>
                    <w:rPr>
                      <w:rFonts w:hint="eastAsia"/>
                      <w:sz w:val="21"/>
                      <w:szCs w:val="21"/>
                    </w:rPr>
                    <w:t>40</w:t>
                  </w:r>
                </w:p>
                <w:p>
                  <w:pPr>
                    <w:pStyle w:val="29"/>
                    <w:adjustRightInd w:val="0"/>
                    <w:snapToGrid w:val="0"/>
                    <w:spacing w:line="240" w:lineRule="auto"/>
                    <w:rPr>
                      <w:sz w:val="21"/>
                      <w:szCs w:val="21"/>
                    </w:rPr>
                  </w:pPr>
                  <w:r>
                    <w:rPr>
                      <w:rFonts w:hint="eastAsia"/>
                      <w:sz w:val="21"/>
                      <w:szCs w:val="21"/>
                    </w:rPr>
                    <w:t>80</w:t>
                  </w:r>
                </w:p>
                <w:p>
                  <w:pPr>
                    <w:pStyle w:val="29"/>
                    <w:adjustRightInd w:val="0"/>
                    <w:snapToGrid w:val="0"/>
                    <w:spacing w:line="240" w:lineRule="auto"/>
                    <w:rPr>
                      <w:sz w:val="21"/>
                      <w:szCs w:val="21"/>
                    </w:rPr>
                  </w:pPr>
                  <w:r>
                    <w:rPr>
                      <w:rFonts w:hint="eastAsia"/>
                      <w:sz w:val="21"/>
                      <w:szCs w:val="21"/>
                    </w:rPr>
                    <w:t>200</w:t>
                  </w:r>
                </w:p>
              </w:tc>
              <w:tc>
                <w:tcPr>
                  <w:tcW w:w="1684" w:type="dxa"/>
                  <w:vAlign w:val="center"/>
                </w:tcPr>
                <w:p>
                  <w:pPr>
                    <w:adjustRightInd w:val="0"/>
                    <w:snapToGrid w:val="0"/>
                    <w:jc w:val="center"/>
                  </w:pPr>
                  <w:r>
                    <w:rPr>
                      <w:rFonts w:hint="eastAsia"/>
                      <w:szCs w:val="21"/>
                    </w:rPr>
                    <w:t>ug/m</w:t>
                  </w:r>
                  <w:r>
                    <w:rPr>
                      <w:rFonts w:hint="eastAsia"/>
                      <w:szCs w:val="21"/>
                      <w:vertAlign w:val="superscript"/>
                    </w:rPr>
                    <w:t>3</w:t>
                  </w:r>
                </w:p>
              </w:tc>
              <w:tc>
                <w:tcPr>
                  <w:tcW w:w="2305" w:type="dxa"/>
                  <w:vMerge w:val="continue"/>
                  <w:vAlign w:val="center"/>
                </w:tcPr>
                <w:p>
                  <w:pPr>
                    <w:pStyle w:val="29"/>
                    <w:adjustRightInd w:val="0"/>
                    <w:snapToGrid w:val="0"/>
                    <w:spacing w:line="240" w:lineRule="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55" w:type="dxa"/>
                  <w:vAlign w:val="center"/>
                </w:tcPr>
                <w:p>
                  <w:pPr>
                    <w:pStyle w:val="29"/>
                    <w:adjustRightInd w:val="0"/>
                    <w:snapToGrid w:val="0"/>
                    <w:spacing w:line="240" w:lineRule="auto"/>
                    <w:rPr>
                      <w:b/>
                      <w:sz w:val="21"/>
                      <w:szCs w:val="21"/>
                    </w:rPr>
                  </w:pPr>
                  <w:r>
                    <w:rPr>
                      <w:b/>
                      <w:sz w:val="21"/>
                      <w:szCs w:val="21"/>
                    </w:rPr>
                    <w:t>TSP</w:t>
                  </w:r>
                </w:p>
              </w:tc>
              <w:tc>
                <w:tcPr>
                  <w:tcW w:w="1363" w:type="dxa"/>
                  <w:vAlign w:val="center"/>
                </w:tcPr>
                <w:p>
                  <w:pPr>
                    <w:pStyle w:val="29"/>
                    <w:adjustRightInd w:val="0"/>
                    <w:snapToGrid w:val="0"/>
                    <w:spacing w:line="240" w:lineRule="auto"/>
                    <w:rPr>
                      <w:sz w:val="21"/>
                      <w:szCs w:val="21"/>
                    </w:rPr>
                  </w:pPr>
                  <w:r>
                    <w:rPr>
                      <w:rFonts w:hint="eastAsia"/>
                      <w:sz w:val="21"/>
                      <w:szCs w:val="21"/>
                    </w:rPr>
                    <w:t>年平均</w:t>
                  </w:r>
                </w:p>
                <w:p>
                  <w:pPr>
                    <w:pStyle w:val="29"/>
                    <w:adjustRightInd w:val="0"/>
                    <w:snapToGrid w:val="0"/>
                    <w:spacing w:line="240" w:lineRule="auto"/>
                    <w:rPr>
                      <w:sz w:val="21"/>
                      <w:szCs w:val="21"/>
                    </w:rPr>
                  </w:pPr>
                  <w:r>
                    <w:rPr>
                      <w:sz w:val="21"/>
                      <w:szCs w:val="21"/>
                    </w:rPr>
                    <w:t>日平均</w:t>
                  </w:r>
                </w:p>
              </w:tc>
              <w:tc>
                <w:tcPr>
                  <w:tcW w:w="1680" w:type="dxa"/>
                  <w:vAlign w:val="center"/>
                </w:tcPr>
                <w:p>
                  <w:pPr>
                    <w:pStyle w:val="29"/>
                    <w:adjustRightInd w:val="0"/>
                    <w:snapToGrid w:val="0"/>
                    <w:spacing w:line="240" w:lineRule="auto"/>
                    <w:rPr>
                      <w:sz w:val="21"/>
                      <w:szCs w:val="21"/>
                    </w:rPr>
                  </w:pPr>
                  <w:r>
                    <w:rPr>
                      <w:rFonts w:hint="eastAsia"/>
                      <w:sz w:val="21"/>
                      <w:szCs w:val="21"/>
                    </w:rPr>
                    <w:t>200</w:t>
                  </w:r>
                </w:p>
                <w:p>
                  <w:pPr>
                    <w:pStyle w:val="29"/>
                    <w:adjustRightInd w:val="0"/>
                    <w:snapToGrid w:val="0"/>
                    <w:spacing w:line="240" w:lineRule="auto"/>
                    <w:rPr>
                      <w:sz w:val="21"/>
                      <w:szCs w:val="21"/>
                    </w:rPr>
                  </w:pPr>
                  <w:r>
                    <w:rPr>
                      <w:rFonts w:hint="eastAsia"/>
                      <w:sz w:val="21"/>
                      <w:szCs w:val="21"/>
                    </w:rPr>
                    <w:t>300</w:t>
                  </w:r>
                </w:p>
              </w:tc>
              <w:tc>
                <w:tcPr>
                  <w:tcW w:w="1684" w:type="dxa"/>
                  <w:vAlign w:val="center"/>
                </w:tcPr>
                <w:p>
                  <w:pPr>
                    <w:adjustRightInd w:val="0"/>
                    <w:snapToGrid w:val="0"/>
                    <w:jc w:val="center"/>
                  </w:pPr>
                  <w:r>
                    <w:rPr>
                      <w:rFonts w:hint="eastAsia"/>
                      <w:szCs w:val="21"/>
                    </w:rPr>
                    <w:t>ug/m</w:t>
                  </w:r>
                  <w:r>
                    <w:rPr>
                      <w:rFonts w:hint="eastAsia"/>
                      <w:szCs w:val="21"/>
                      <w:vertAlign w:val="superscript"/>
                    </w:rPr>
                    <w:t>3</w:t>
                  </w:r>
                </w:p>
              </w:tc>
              <w:tc>
                <w:tcPr>
                  <w:tcW w:w="2305" w:type="dxa"/>
                  <w:vMerge w:val="continue"/>
                  <w:vAlign w:val="center"/>
                </w:tcPr>
                <w:p>
                  <w:pPr>
                    <w:pStyle w:val="29"/>
                    <w:adjustRightInd w:val="0"/>
                    <w:snapToGrid w:val="0"/>
                    <w:spacing w:line="240" w:lineRule="auto"/>
                    <w:rPr>
                      <w:sz w:val="21"/>
                      <w:szCs w:val="21"/>
                    </w:rPr>
                  </w:pPr>
                </w:p>
              </w:tc>
            </w:tr>
          </w:tbl>
          <w:p>
            <w:pPr>
              <w:spacing w:before="240" w:after="60"/>
              <w:outlineLvl w:val="3"/>
              <w:rPr>
                <w:rFonts w:eastAsia="黑体"/>
                <w:color w:val="00B0F0"/>
                <w:sz w:val="24"/>
              </w:rPr>
            </w:pPr>
            <w:r>
              <w:rPr>
                <w:sz w:val="24"/>
              </w:rPr>
              <w:fldChar w:fldCharType="begin"/>
            </w:r>
            <w:r>
              <w:rPr>
                <w:sz w:val="24"/>
              </w:rPr>
              <w:instrText xml:space="preserve"> </w:instrText>
            </w:r>
            <w:r>
              <w:rPr>
                <w:rFonts w:hint="eastAsia"/>
                <w:sz w:val="24"/>
              </w:rPr>
              <w:instrText xml:space="preserve">= 2 \* GB2</w:instrText>
            </w:r>
            <w:r>
              <w:rPr>
                <w:sz w:val="24"/>
              </w:rPr>
              <w:instrText xml:space="preserve"> </w:instrText>
            </w:r>
            <w:r>
              <w:rPr>
                <w:sz w:val="24"/>
              </w:rPr>
              <w:fldChar w:fldCharType="separate"/>
            </w:r>
            <w:r>
              <w:rPr>
                <w:rFonts w:hint="eastAsia"/>
                <w:sz w:val="24"/>
              </w:rPr>
              <w:t>⑵</w:t>
            </w:r>
            <w:r>
              <w:rPr>
                <w:sz w:val="24"/>
              </w:rPr>
              <w:fldChar w:fldCharType="end"/>
            </w:r>
            <w:r>
              <w:rPr>
                <w:rFonts w:eastAsia="黑体"/>
                <w:color w:val="FF0000"/>
                <w:sz w:val="24"/>
              </w:rPr>
              <w:t xml:space="preserve"> </w:t>
            </w:r>
            <w:r>
              <w:rPr>
                <w:color w:val="00B0F0"/>
                <w:sz w:val="24"/>
              </w:rPr>
              <w:t>项目区域地表水体主要为马莲河，执行《地表水环境质量标准》（GB3838-2002）IV类水域标准。地表水环境质量评价因子执行标准见表</w:t>
            </w:r>
            <w:r>
              <w:rPr>
                <w:rFonts w:hint="eastAsia"/>
                <w:color w:val="00B0F0"/>
                <w:sz w:val="24"/>
              </w:rPr>
              <w:t>15</w:t>
            </w:r>
            <w:r>
              <w:rPr>
                <w:color w:val="00B0F0"/>
                <w:sz w:val="24"/>
              </w:rPr>
              <w:t>。</w:t>
            </w:r>
          </w:p>
          <w:p>
            <w:pPr>
              <w:rPr>
                <w:rFonts w:eastAsia="黑体"/>
                <w:color w:val="00B0F0"/>
                <w:sz w:val="24"/>
              </w:rPr>
            </w:pPr>
            <w:r>
              <w:rPr>
                <w:rFonts w:eastAsia="黑体"/>
                <w:color w:val="00B0F0"/>
                <w:szCs w:val="21"/>
              </w:rPr>
              <w:t>表</w:t>
            </w:r>
            <w:r>
              <w:rPr>
                <w:rFonts w:hint="eastAsia" w:eastAsia="黑体"/>
                <w:color w:val="00B0F0"/>
                <w:szCs w:val="21"/>
              </w:rPr>
              <w:t>15</w:t>
            </w:r>
            <w:r>
              <w:rPr>
                <w:rFonts w:eastAsia="黑体"/>
                <w:color w:val="00B0F0"/>
                <w:sz w:val="24"/>
              </w:rPr>
              <w:t xml:space="preserve">  </w:t>
            </w:r>
            <w:r>
              <w:rPr>
                <w:rFonts w:hint="eastAsia" w:eastAsia="黑体"/>
                <w:color w:val="00B0F0"/>
                <w:sz w:val="24"/>
              </w:rPr>
              <w:t xml:space="preserve">            </w:t>
            </w:r>
            <w:r>
              <w:rPr>
                <w:rFonts w:eastAsia="黑体"/>
                <w:color w:val="00B0F0"/>
                <w:sz w:val="24"/>
              </w:rPr>
              <w:t xml:space="preserve">地表水环境质量标准  </w:t>
            </w:r>
            <w:r>
              <w:rPr>
                <w:rFonts w:hint="eastAsia" w:eastAsia="黑体"/>
                <w:color w:val="00B0F0"/>
                <w:sz w:val="24"/>
              </w:rPr>
              <w:t xml:space="preserve">         </w:t>
            </w:r>
            <w:r>
              <w:rPr>
                <w:rFonts w:eastAsia="黑体"/>
                <w:color w:val="00B0F0"/>
                <w:szCs w:val="21"/>
              </w:rPr>
              <w:t>单位：mg/L（pH除外）</w:t>
            </w:r>
          </w:p>
          <w:tbl>
            <w:tblPr>
              <w:tblStyle w:val="41"/>
              <w:tblW w:w="84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484"/>
              <w:gridCol w:w="2590"/>
              <w:gridCol w:w="779"/>
              <w:gridCol w:w="1684"/>
              <w:gridCol w:w="1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87" w:type="dxa"/>
                  <w:vAlign w:val="center"/>
                </w:tcPr>
                <w:p>
                  <w:pPr>
                    <w:widowControl/>
                    <w:adjustRightInd w:val="0"/>
                    <w:snapToGrid w:val="0"/>
                    <w:jc w:val="center"/>
                    <w:rPr>
                      <w:b/>
                      <w:color w:val="00B0F0"/>
                      <w:szCs w:val="21"/>
                    </w:rPr>
                  </w:pPr>
                  <w:r>
                    <w:rPr>
                      <w:b/>
                      <w:color w:val="00B0F0"/>
                      <w:szCs w:val="21"/>
                    </w:rPr>
                    <w:t>序号</w:t>
                  </w:r>
                </w:p>
              </w:tc>
              <w:tc>
                <w:tcPr>
                  <w:tcW w:w="1484" w:type="dxa"/>
                  <w:vAlign w:val="center"/>
                </w:tcPr>
                <w:p>
                  <w:pPr>
                    <w:widowControl/>
                    <w:adjustRightInd w:val="0"/>
                    <w:snapToGrid w:val="0"/>
                    <w:jc w:val="center"/>
                    <w:rPr>
                      <w:b/>
                      <w:color w:val="00B0F0"/>
                      <w:szCs w:val="21"/>
                    </w:rPr>
                  </w:pPr>
                  <w:r>
                    <w:rPr>
                      <w:b/>
                      <w:color w:val="00B0F0"/>
                      <w:szCs w:val="21"/>
                    </w:rPr>
                    <w:t>评价因子</w:t>
                  </w:r>
                </w:p>
              </w:tc>
              <w:tc>
                <w:tcPr>
                  <w:tcW w:w="2590" w:type="dxa"/>
                  <w:vAlign w:val="center"/>
                </w:tcPr>
                <w:p>
                  <w:pPr>
                    <w:widowControl/>
                    <w:adjustRightInd w:val="0"/>
                    <w:snapToGrid w:val="0"/>
                    <w:jc w:val="center"/>
                    <w:rPr>
                      <w:b/>
                      <w:color w:val="00B0F0"/>
                      <w:szCs w:val="21"/>
                    </w:rPr>
                  </w:pPr>
                  <w:r>
                    <w:rPr>
                      <w:b/>
                      <w:color w:val="00B0F0"/>
                      <w:szCs w:val="21"/>
                    </w:rPr>
                    <w:t>标准限值</w:t>
                  </w:r>
                </w:p>
              </w:tc>
              <w:tc>
                <w:tcPr>
                  <w:tcW w:w="779" w:type="dxa"/>
                  <w:vAlign w:val="center"/>
                </w:tcPr>
                <w:p>
                  <w:pPr>
                    <w:widowControl/>
                    <w:adjustRightInd w:val="0"/>
                    <w:snapToGrid w:val="0"/>
                    <w:jc w:val="center"/>
                    <w:rPr>
                      <w:b/>
                      <w:color w:val="00B0F0"/>
                      <w:szCs w:val="21"/>
                    </w:rPr>
                  </w:pPr>
                  <w:r>
                    <w:rPr>
                      <w:b/>
                      <w:color w:val="00B0F0"/>
                      <w:szCs w:val="21"/>
                    </w:rPr>
                    <w:t>序号</w:t>
                  </w:r>
                </w:p>
              </w:tc>
              <w:tc>
                <w:tcPr>
                  <w:tcW w:w="1684" w:type="dxa"/>
                  <w:vAlign w:val="center"/>
                </w:tcPr>
                <w:p>
                  <w:pPr>
                    <w:widowControl/>
                    <w:adjustRightInd w:val="0"/>
                    <w:snapToGrid w:val="0"/>
                    <w:jc w:val="center"/>
                    <w:rPr>
                      <w:b/>
                      <w:color w:val="00B0F0"/>
                      <w:szCs w:val="21"/>
                    </w:rPr>
                  </w:pPr>
                  <w:r>
                    <w:rPr>
                      <w:b/>
                      <w:color w:val="00B0F0"/>
                      <w:szCs w:val="21"/>
                    </w:rPr>
                    <w:t>评价因子</w:t>
                  </w:r>
                </w:p>
              </w:tc>
              <w:tc>
                <w:tcPr>
                  <w:tcW w:w="1263" w:type="dxa"/>
                  <w:vAlign w:val="center"/>
                </w:tcPr>
                <w:p>
                  <w:pPr>
                    <w:widowControl/>
                    <w:adjustRightInd w:val="0"/>
                    <w:snapToGrid w:val="0"/>
                    <w:jc w:val="center"/>
                    <w:rPr>
                      <w:b/>
                      <w:color w:val="00B0F0"/>
                      <w:szCs w:val="21"/>
                    </w:rPr>
                  </w:pPr>
                  <w:r>
                    <w:rPr>
                      <w:b/>
                      <w:color w:val="00B0F0"/>
                      <w:szCs w:val="21"/>
                    </w:rP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1</w:t>
                  </w:r>
                </w:p>
              </w:tc>
              <w:tc>
                <w:tcPr>
                  <w:tcW w:w="1484" w:type="dxa"/>
                  <w:vAlign w:val="center"/>
                </w:tcPr>
                <w:p>
                  <w:pPr>
                    <w:widowControl/>
                    <w:adjustRightInd w:val="0"/>
                    <w:snapToGrid w:val="0"/>
                    <w:jc w:val="center"/>
                    <w:rPr>
                      <w:color w:val="00B0F0"/>
                      <w:szCs w:val="21"/>
                    </w:rPr>
                  </w:pPr>
                  <w:r>
                    <w:rPr>
                      <w:color w:val="00B0F0"/>
                      <w:szCs w:val="21"/>
                    </w:rPr>
                    <w:t>水温（</w:t>
                  </w:r>
                  <w:r>
                    <w:rPr>
                      <w:rFonts w:hint="eastAsia" w:ascii="宋体" w:hAnsi="宋体" w:cs="宋体"/>
                      <w:color w:val="00B0F0"/>
                      <w:szCs w:val="21"/>
                    </w:rPr>
                    <w:t>℃</w:t>
                  </w:r>
                  <w:r>
                    <w:rPr>
                      <w:color w:val="00B0F0"/>
                      <w:szCs w:val="21"/>
                    </w:rPr>
                    <w:t>）</w:t>
                  </w:r>
                </w:p>
              </w:tc>
              <w:tc>
                <w:tcPr>
                  <w:tcW w:w="2590" w:type="dxa"/>
                  <w:vAlign w:val="center"/>
                </w:tcPr>
                <w:p>
                  <w:pPr>
                    <w:widowControl/>
                    <w:adjustRightInd w:val="0"/>
                    <w:snapToGrid w:val="0"/>
                    <w:jc w:val="center"/>
                    <w:rPr>
                      <w:color w:val="00B0F0"/>
                      <w:szCs w:val="21"/>
                    </w:rPr>
                  </w:pPr>
                  <w:r>
                    <w:rPr>
                      <w:color w:val="00B0F0"/>
                      <w:szCs w:val="21"/>
                    </w:rPr>
                    <w:t>人为造成的环境水温变化限制在：周平均最大温升≤1，周平均最大温降≤2</w:t>
                  </w:r>
                </w:p>
              </w:tc>
              <w:tc>
                <w:tcPr>
                  <w:tcW w:w="779" w:type="dxa"/>
                  <w:vAlign w:val="center"/>
                </w:tcPr>
                <w:p>
                  <w:pPr>
                    <w:widowControl/>
                    <w:adjustRightInd w:val="0"/>
                    <w:snapToGrid w:val="0"/>
                    <w:jc w:val="center"/>
                    <w:rPr>
                      <w:color w:val="00B0F0"/>
                      <w:szCs w:val="21"/>
                    </w:rPr>
                  </w:pPr>
                  <w:r>
                    <w:rPr>
                      <w:color w:val="00B0F0"/>
                      <w:szCs w:val="21"/>
                    </w:rPr>
                    <w:t>10</w:t>
                  </w:r>
                </w:p>
              </w:tc>
              <w:tc>
                <w:tcPr>
                  <w:tcW w:w="1684" w:type="dxa"/>
                  <w:vAlign w:val="center"/>
                </w:tcPr>
                <w:p>
                  <w:pPr>
                    <w:widowControl/>
                    <w:adjustRightInd w:val="0"/>
                    <w:snapToGrid w:val="0"/>
                    <w:jc w:val="center"/>
                    <w:rPr>
                      <w:color w:val="00B0F0"/>
                      <w:szCs w:val="21"/>
                    </w:rPr>
                  </w:pPr>
                  <w:r>
                    <w:rPr>
                      <w:color w:val="00B0F0"/>
                    </w:rPr>
                    <w:t>挥发酚</w:t>
                  </w:r>
                </w:p>
              </w:tc>
              <w:tc>
                <w:tcPr>
                  <w:tcW w:w="1263" w:type="dxa"/>
                  <w:vAlign w:val="center"/>
                </w:tcPr>
                <w:p>
                  <w:pPr>
                    <w:widowControl/>
                    <w:adjustRightInd w:val="0"/>
                    <w:snapToGrid w:val="0"/>
                    <w:jc w:val="center"/>
                    <w:rPr>
                      <w:color w:val="00B0F0"/>
                      <w:szCs w:val="21"/>
                    </w:rPr>
                  </w:pPr>
                  <w:r>
                    <w:rPr>
                      <w:color w:val="00B0F0"/>
                      <w:szCs w:val="21"/>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2</w:t>
                  </w:r>
                </w:p>
              </w:tc>
              <w:tc>
                <w:tcPr>
                  <w:tcW w:w="1484" w:type="dxa"/>
                  <w:vAlign w:val="center"/>
                </w:tcPr>
                <w:p>
                  <w:pPr>
                    <w:widowControl/>
                    <w:adjustRightInd w:val="0"/>
                    <w:snapToGrid w:val="0"/>
                    <w:jc w:val="center"/>
                    <w:rPr>
                      <w:color w:val="00B0F0"/>
                      <w:szCs w:val="21"/>
                    </w:rPr>
                  </w:pPr>
                  <w:r>
                    <w:rPr>
                      <w:color w:val="00B0F0"/>
                      <w:szCs w:val="21"/>
                    </w:rPr>
                    <w:t>pH</w:t>
                  </w:r>
                </w:p>
              </w:tc>
              <w:tc>
                <w:tcPr>
                  <w:tcW w:w="2590" w:type="dxa"/>
                  <w:vAlign w:val="center"/>
                </w:tcPr>
                <w:p>
                  <w:pPr>
                    <w:widowControl/>
                    <w:adjustRightInd w:val="0"/>
                    <w:snapToGrid w:val="0"/>
                    <w:jc w:val="center"/>
                    <w:rPr>
                      <w:color w:val="00B0F0"/>
                      <w:szCs w:val="21"/>
                    </w:rPr>
                  </w:pPr>
                  <w:r>
                    <w:rPr>
                      <w:color w:val="00B0F0"/>
                      <w:szCs w:val="21"/>
                    </w:rPr>
                    <w:t>6~9</w:t>
                  </w:r>
                </w:p>
              </w:tc>
              <w:tc>
                <w:tcPr>
                  <w:tcW w:w="779" w:type="dxa"/>
                  <w:vAlign w:val="center"/>
                </w:tcPr>
                <w:p>
                  <w:pPr>
                    <w:widowControl/>
                    <w:adjustRightInd w:val="0"/>
                    <w:snapToGrid w:val="0"/>
                    <w:jc w:val="center"/>
                    <w:rPr>
                      <w:color w:val="00B0F0"/>
                      <w:szCs w:val="21"/>
                    </w:rPr>
                  </w:pPr>
                  <w:r>
                    <w:rPr>
                      <w:color w:val="00B0F0"/>
                      <w:szCs w:val="21"/>
                    </w:rPr>
                    <w:t>11</w:t>
                  </w:r>
                </w:p>
              </w:tc>
              <w:tc>
                <w:tcPr>
                  <w:tcW w:w="1684" w:type="dxa"/>
                  <w:vAlign w:val="center"/>
                </w:tcPr>
                <w:p>
                  <w:pPr>
                    <w:widowControl/>
                    <w:adjustRightInd w:val="0"/>
                    <w:snapToGrid w:val="0"/>
                    <w:jc w:val="center"/>
                    <w:rPr>
                      <w:color w:val="00B0F0"/>
                      <w:szCs w:val="21"/>
                    </w:rPr>
                  </w:pPr>
                  <w:r>
                    <w:rPr>
                      <w:color w:val="00B0F0"/>
                    </w:rPr>
                    <w:t>氰化物</w:t>
                  </w:r>
                </w:p>
              </w:tc>
              <w:tc>
                <w:tcPr>
                  <w:tcW w:w="1263" w:type="dxa"/>
                  <w:vAlign w:val="center"/>
                </w:tcPr>
                <w:p>
                  <w:pPr>
                    <w:widowControl/>
                    <w:adjustRightInd w:val="0"/>
                    <w:snapToGrid w:val="0"/>
                    <w:jc w:val="center"/>
                    <w:rPr>
                      <w:color w:val="00B0F0"/>
                      <w:szCs w:val="21"/>
                    </w:rPr>
                  </w:pPr>
                  <w:r>
                    <w:rPr>
                      <w:color w:val="00B0F0"/>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3</w:t>
                  </w:r>
                </w:p>
              </w:tc>
              <w:tc>
                <w:tcPr>
                  <w:tcW w:w="1484" w:type="dxa"/>
                  <w:vAlign w:val="center"/>
                </w:tcPr>
                <w:p>
                  <w:pPr>
                    <w:widowControl/>
                    <w:adjustRightInd w:val="0"/>
                    <w:snapToGrid w:val="0"/>
                    <w:jc w:val="center"/>
                    <w:rPr>
                      <w:color w:val="00B0F0"/>
                      <w:szCs w:val="21"/>
                    </w:rPr>
                  </w:pPr>
                  <w:r>
                    <w:rPr>
                      <w:color w:val="00B0F0"/>
                    </w:rPr>
                    <w:t>COD</w:t>
                  </w:r>
                </w:p>
              </w:tc>
              <w:tc>
                <w:tcPr>
                  <w:tcW w:w="2590" w:type="dxa"/>
                  <w:vAlign w:val="center"/>
                </w:tcPr>
                <w:p>
                  <w:pPr>
                    <w:widowControl/>
                    <w:adjustRightInd w:val="0"/>
                    <w:snapToGrid w:val="0"/>
                    <w:jc w:val="center"/>
                    <w:rPr>
                      <w:color w:val="00B0F0"/>
                      <w:szCs w:val="21"/>
                    </w:rPr>
                  </w:pPr>
                  <w:r>
                    <w:rPr>
                      <w:color w:val="00B0F0"/>
                      <w:szCs w:val="21"/>
                    </w:rPr>
                    <w:t>≤30</w:t>
                  </w:r>
                </w:p>
              </w:tc>
              <w:tc>
                <w:tcPr>
                  <w:tcW w:w="779" w:type="dxa"/>
                  <w:vAlign w:val="center"/>
                </w:tcPr>
                <w:p>
                  <w:pPr>
                    <w:widowControl/>
                    <w:adjustRightInd w:val="0"/>
                    <w:snapToGrid w:val="0"/>
                    <w:jc w:val="center"/>
                    <w:rPr>
                      <w:color w:val="00B0F0"/>
                      <w:szCs w:val="21"/>
                    </w:rPr>
                  </w:pPr>
                  <w:r>
                    <w:rPr>
                      <w:color w:val="00B0F0"/>
                      <w:szCs w:val="21"/>
                    </w:rPr>
                    <w:t>12</w:t>
                  </w:r>
                </w:p>
              </w:tc>
              <w:tc>
                <w:tcPr>
                  <w:tcW w:w="1684" w:type="dxa"/>
                  <w:vAlign w:val="center"/>
                </w:tcPr>
                <w:p>
                  <w:pPr>
                    <w:widowControl/>
                    <w:adjustRightInd w:val="0"/>
                    <w:snapToGrid w:val="0"/>
                    <w:jc w:val="center"/>
                    <w:rPr>
                      <w:color w:val="00B0F0"/>
                      <w:szCs w:val="21"/>
                    </w:rPr>
                  </w:pPr>
                  <w:r>
                    <w:rPr>
                      <w:color w:val="00B0F0"/>
                    </w:rPr>
                    <w:t>六价铬</w:t>
                  </w:r>
                </w:p>
              </w:tc>
              <w:tc>
                <w:tcPr>
                  <w:tcW w:w="1263" w:type="dxa"/>
                  <w:vAlign w:val="center"/>
                </w:tcPr>
                <w:p>
                  <w:pPr>
                    <w:widowControl/>
                    <w:adjustRightInd w:val="0"/>
                    <w:snapToGrid w:val="0"/>
                    <w:jc w:val="center"/>
                    <w:rPr>
                      <w:color w:val="00B0F0"/>
                      <w:szCs w:val="21"/>
                    </w:rPr>
                  </w:pPr>
                  <w:r>
                    <w:rPr>
                      <w:color w:val="00B0F0"/>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4</w:t>
                  </w:r>
                </w:p>
              </w:tc>
              <w:tc>
                <w:tcPr>
                  <w:tcW w:w="1484" w:type="dxa"/>
                  <w:vAlign w:val="center"/>
                </w:tcPr>
                <w:p>
                  <w:pPr>
                    <w:widowControl/>
                    <w:adjustRightInd w:val="0"/>
                    <w:snapToGrid w:val="0"/>
                    <w:jc w:val="center"/>
                    <w:rPr>
                      <w:color w:val="00B0F0"/>
                      <w:szCs w:val="21"/>
                    </w:rPr>
                  </w:pPr>
                  <w:r>
                    <w:rPr>
                      <w:color w:val="00B0F0"/>
                      <w:szCs w:val="21"/>
                    </w:rPr>
                    <w:t>BOD</w:t>
                  </w:r>
                  <w:r>
                    <w:rPr>
                      <w:color w:val="00B0F0"/>
                      <w:szCs w:val="21"/>
                      <w:vertAlign w:val="subscript"/>
                    </w:rPr>
                    <w:t>5</w:t>
                  </w:r>
                </w:p>
              </w:tc>
              <w:tc>
                <w:tcPr>
                  <w:tcW w:w="2590" w:type="dxa"/>
                  <w:vAlign w:val="center"/>
                </w:tcPr>
                <w:p>
                  <w:pPr>
                    <w:widowControl/>
                    <w:adjustRightInd w:val="0"/>
                    <w:snapToGrid w:val="0"/>
                    <w:jc w:val="center"/>
                    <w:rPr>
                      <w:color w:val="00B0F0"/>
                      <w:szCs w:val="21"/>
                    </w:rPr>
                  </w:pPr>
                  <w:r>
                    <w:rPr>
                      <w:color w:val="00B0F0"/>
                      <w:szCs w:val="21"/>
                    </w:rPr>
                    <w:t>≤6</w:t>
                  </w:r>
                </w:p>
              </w:tc>
              <w:tc>
                <w:tcPr>
                  <w:tcW w:w="779" w:type="dxa"/>
                  <w:vAlign w:val="center"/>
                </w:tcPr>
                <w:p>
                  <w:pPr>
                    <w:widowControl/>
                    <w:adjustRightInd w:val="0"/>
                    <w:snapToGrid w:val="0"/>
                    <w:jc w:val="center"/>
                    <w:rPr>
                      <w:color w:val="00B0F0"/>
                      <w:szCs w:val="21"/>
                    </w:rPr>
                  </w:pPr>
                  <w:r>
                    <w:rPr>
                      <w:color w:val="00B0F0"/>
                      <w:szCs w:val="21"/>
                    </w:rPr>
                    <w:t>13</w:t>
                  </w:r>
                </w:p>
              </w:tc>
              <w:tc>
                <w:tcPr>
                  <w:tcW w:w="1684" w:type="dxa"/>
                  <w:vAlign w:val="center"/>
                </w:tcPr>
                <w:p>
                  <w:pPr>
                    <w:widowControl/>
                    <w:adjustRightInd w:val="0"/>
                    <w:snapToGrid w:val="0"/>
                    <w:jc w:val="center"/>
                    <w:rPr>
                      <w:color w:val="00B0F0"/>
                      <w:szCs w:val="21"/>
                    </w:rPr>
                  </w:pPr>
                  <w:r>
                    <w:rPr>
                      <w:color w:val="00B0F0"/>
                    </w:rPr>
                    <w:t>砷</w:t>
                  </w:r>
                </w:p>
              </w:tc>
              <w:tc>
                <w:tcPr>
                  <w:tcW w:w="1263" w:type="dxa"/>
                  <w:vAlign w:val="center"/>
                </w:tcPr>
                <w:p>
                  <w:pPr>
                    <w:widowControl/>
                    <w:adjustRightInd w:val="0"/>
                    <w:snapToGrid w:val="0"/>
                    <w:jc w:val="center"/>
                    <w:rPr>
                      <w:color w:val="00B0F0"/>
                      <w:szCs w:val="21"/>
                    </w:rPr>
                  </w:pPr>
                  <w:r>
                    <w:rPr>
                      <w:color w:val="00B0F0"/>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5</w:t>
                  </w:r>
                </w:p>
              </w:tc>
              <w:tc>
                <w:tcPr>
                  <w:tcW w:w="1484" w:type="dxa"/>
                  <w:vAlign w:val="center"/>
                </w:tcPr>
                <w:p>
                  <w:pPr>
                    <w:widowControl/>
                    <w:adjustRightInd w:val="0"/>
                    <w:snapToGrid w:val="0"/>
                    <w:jc w:val="center"/>
                    <w:rPr>
                      <w:color w:val="00B0F0"/>
                      <w:szCs w:val="21"/>
                    </w:rPr>
                  </w:pPr>
                  <w:r>
                    <w:rPr>
                      <w:color w:val="00B0F0"/>
                      <w:szCs w:val="21"/>
                    </w:rPr>
                    <w:t>高锰酸盐指数</w:t>
                  </w:r>
                </w:p>
              </w:tc>
              <w:tc>
                <w:tcPr>
                  <w:tcW w:w="2590" w:type="dxa"/>
                  <w:vAlign w:val="center"/>
                </w:tcPr>
                <w:p>
                  <w:pPr>
                    <w:widowControl/>
                    <w:adjustRightInd w:val="0"/>
                    <w:snapToGrid w:val="0"/>
                    <w:jc w:val="center"/>
                    <w:rPr>
                      <w:color w:val="00B0F0"/>
                      <w:szCs w:val="21"/>
                    </w:rPr>
                  </w:pPr>
                  <w:r>
                    <w:rPr>
                      <w:color w:val="00B0F0"/>
                      <w:szCs w:val="21"/>
                    </w:rPr>
                    <w:t>≤10</w:t>
                  </w:r>
                </w:p>
              </w:tc>
              <w:tc>
                <w:tcPr>
                  <w:tcW w:w="779" w:type="dxa"/>
                  <w:vAlign w:val="center"/>
                </w:tcPr>
                <w:p>
                  <w:pPr>
                    <w:widowControl/>
                    <w:adjustRightInd w:val="0"/>
                    <w:snapToGrid w:val="0"/>
                    <w:jc w:val="center"/>
                    <w:rPr>
                      <w:color w:val="00B0F0"/>
                      <w:szCs w:val="21"/>
                    </w:rPr>
                  </w:pPr>
                  <w:r>
                    <w:rPr>
                      <w:color w:val="00B0F0"/>
                      <w:szCs w:val="21"/>
                    </w:rPr>
                    <w:t>14</w:t>
                  </w:r>
                </w:p>
              </w:tc>
              <w:tc>
                <w:tcPr>
                  <w:tcW w:w="1684" w:type="dxa"/>
                  <w:vAlign w:val="center"/>
                </w:tcPr>
                <w:p>
                  <w:pPr>
                    <w:widowControl/>
                    <w:adjustRightInd w:val="0"/>
                    <w:snapToGrid w:val="0"/>
                    <w:jc w:val="center"/>
                    <w:rPr>
                      <w:color w:val="00B0F0"/>
                      <w:szCs w:val="21"/>
                    </w:rPr>
                  </w:pPr>
                  <w:r>
                    <w:rPr>
                      <w:color w:val="00B0F0"/>
                    </w:rPr>
                    <w:t>汞</w:t>
                  </w:r>
                </w:p>
              </w:tc>
              <w:tc>
                <w:tcPr>
                  <w:tcW w:w="1263" w:type="dxa"/>
                  <w:vAlign w:val="center"/>
                </w:tcPr>
                <w:p>
                  <w:pPr>
                    <w:widowControl/>
                    <w:adjustRightInd w:val="0"/>
                    <w:snapToGrid w:val="0"/>
                    <w:jc w:val="center"/>
                    <w:rPr>
                      <w:color w:val="00B0F0"/>
                      <w:szCs w:val="21"/>
                    </w:rPr>
                  </w:pPr>
                  <w:r>
                    <w:rPr>
                      <w:color w:val="00B0F0"/>
                      <w:szCs w:val="21"/>
                    </w:rPr>
                    <w:t>≤1.001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6</w:t>
                  </w:r>
                </w:p>
              </w:tc>
              <w:tc>
                <w:tcPr>
                  <w:tcW w:w="1484" w:type="dxa"/>
                  <w:vAlign w:val="center"/>
                </w:tcPr>
                <w:p>
                  <w:pPr>
                    <w:widowControl/>
                    <w:adjustRightInd w:val="0"/>
                    <w:snapToGrid w:val="0"/>
                    <w:jc w:val="center"/>
                    <w:rPr>
                      <w:color w:val="00B0F0"/>
                      <w:szCs w:val="21"/>
                    </w:rPr>
                  </w:pPr>
                  <w:r>
                    <w:rPr>
                      <w:color w:val="00B0F0"/>
                    </w:rPr>
                    <w:t>氨氮</w:t>
                  </w:r>
                </w:p>
              </w:tc>
              <w:tc>
                <w:tcPr>
                  <w:tcW w:w="2590" w:type="dxa"/>
                  <w:vAlign w:val="center"/>
                </w:tcPr>
                <w:p>
                  <w:pPr>
                    <w:widowControl/>
                    <w:adjustRightInd w:val="0"/>
                    <w:snapToGrid w:val="0"/>
                    <w:jc w:val="center"/>
                    <w:rPr>
                      <w:color w:val="00B0F0"/>
                      <w:szCs w:val="21"/>
                    </w:rPr>
                  </w:pPr>
                  <w:r>
                    <w:rPr>
                      <w:color w:val="00B0F0"/>
                      <w:szCs w:val="21"/>
                    </w:rPr>
                    <w:t>≤1.5</w:t>
                  </w:r>
                </w:p>
              </w:tc>
              <w:tc>
                <w:tcPr>
                  <w:tcW w:w="779" w:type="dxa"/>
                  <w:vAlign w:val="center"/>
                </w:tcPr>
                <w:p>
                  <w:pPr>
                    <w:widowControl/>
                    <w:adjustRightInd w:val="0"/>
                    <w:snapToGrid w:val="0"/>
                    <w:jc w:val="center"/>
                    <w:rPr>
                      <w:color w:val="00B0F0"/>
                      <w:szCs w:val="21"/>
                    </w:rPr>
                  </w:pPr>
                  <w:r>
                    <w:rPr>
                      <w:color w:val="00B0F0"/>
                      <w:szCs w:val="21"/>
                    </w:rPr>
                    <w:t>15</w:t>
                  </w:r>
                </w:p>
              </w:tc>
              <w:tc>
                <w:tcPr>
                  <w:tcW w:w="1684" w:type="dxa"/>
                  <w:vAlign w:val="center"/>
                </w:tcPr>
                <w:p>
                  <w:pPr>
                    <w:widowControl/>
                    <w:adjustRightInd w:val="0"/>
                    <w:snapToGrid w:val="0"/>
                    <w:jc w:val="center"/>
                    <w:rPr>
                      <w:color w:val="00B0F0"/>
                      <w:szCs w:val="21"/>
                    </w:rPr>
                  </w:pPr>
                  <w:r>
                    <w:rPr>
                      <w:color w:val="00B0F0"/>
                    </w:rPr>
                    <w:t>铜</w:t>
                  </w:r>
                </w:p>
              </w:tc>
              <w:tc>
                <w:tcPr>
                  <w:tcW w:w="1263" w:type="dxa"/>
                  <w:vAlign w:val="center"/>
                </w:tcPr>
                <w:p>
                  <w:pPr>
                    <w:widowControl/>
                    <w:adjustRightInd w:val="0"/>
                    <w:snapToGrid w:val="0"/>
                    <w:jc w:val="center"/>
                    <w:rPr>
                      <w:color w:val="00B0F0"/>
                      <w:szCs w:val="21"/>
                    </w:rPr>
                  </w:pPr>
                  <w:r>
                    <w:rPr>
                      <w:color w:val="00B0F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7</w:t>
                  </w:r>
                </w:p>
              </w:tc>
              <w:tc>
                <w:tcPr>
                  <w:tcW w:w="1484" w:type="dxa"/>
                  <w:vAlign w:val="center"/>
                </w:tcPr>
                <w:p>
                  <w:pPr>
                    <w:widowControl/>
                    <w:adjustRightInd w:val="0"/>
                    <w:snapToGrid w:val="0"/>
                    <w:jc w:val="center"/>
                    <w:rPr>
                      <w:color w:val="00B0F0"/>
                      <w:szCs w:val="21"/>
                    </w:rPr>
                  </w:pPr>
                  <w:r>
                    <w:rPr>
                      <w:color w:val="00B0F0"/>
                      <w:szCs w:val="21"/>
                    </w:rPr>
                    <w:t>SS</w:t>
                  </w:r>
                </w:p>
              </w:tc>
              <w:tc>
                <w:tcPr>
                  <w:tcW w:w="2590" w:type="dxa"/>
                  <w:vAlign w:val="center"/>
                </w:tcPr>
                <w:p>
                  <w:pPr>
                    <w:widowControl/>
                    <w:adjustRightInd w:val="0"/>
                    <w:snapToGrid w:val="0"/>
                    <w:jc w:val="center"/>
                    <w:rPr>
                      <w:color w:val="00B0F0"/>
                      <w:szCs w:val="21"/>
                    </w:rPr>
                  </w:pPr>
                  <w:r>
                    <w:rPr>
                      <w:color w:val="00B0F0"/>
                      <w:szCs w:val="21"/>
                    </w:rPr>
                    <w:t>/</w:t>
                  </w:r>
                </w:p>
              </w:tc>
              <w:tc>
                <w:tcPr>
                  <w:tcW w:w="779" w:type="dxa"/>
                  <w:vAlign w:val="center"/>
                </w:tcPr>
                <w:p>
                  <w:pPr>
                    <w:widowControl/>
                    <w:adjustRightInd w:val="0"/>
                    <w:snapToGrid w:val="0"/>
                    <w:jc w:val="center"/>
                    <w:rPr>
                      <w:color w:val="00B0F0"/>
                      <w:szCs w:val="21"/>
                    </w:rPr>
                  </w:pPr>
                  <w:r>
                    <w:rPr>
                      <w:color w:val="00B0F0"/>
                      <w:szCs w:val="21"/>
                    </w:rPr>
                    <w:t>16</w:t>
                  </w:r>
                </w:p>
              </w:tc>
              <w:tc>
                <w:tcPr>
                  <w:tcW w:w="1684" w:type="dxa"/>
                  <w:vAlign w:val="center"/>
                </w:tcPr>
                <w:p>
                  <w:pPr>
                    <w:widowControl/>
                    <w:adjustRightInd w:val="0"/>
                    <w:snapToGrid w:val="0"/>
                    <w:jc w:val="center"/>
                    <w:rPr>
                      <w:color w:val="00B0F0"/>
                    </w:rPr>
                  </w:pPr>
                  <w:r>
                    <w:rPr>
                      <w:color w:val="00B0F0"/>
                      <w:szCs w:val="21"/>
                    </w:rPr>
                    <w:t>铅</w:t>
                  </w:r>
                </w:p>
              </w:tc>
              <w:tc>
                <w:tcPr>
                  <w:tcW w:w="1263" w:type="dxa"/>
                  <w:vAlign w:val="center"/>
                </w:tcPr>
                <w:p>
                  <w:pPr>
                    <w:widowControl/>
                    <w:adjustRightInd w:val="0"/>
                    <w:snapToGrid w:val="0"/>
                    <w:jc w:val="center"/>
                    <w:rPr>
                      <w:color w:val="00B0F0"/>
                      <w:szCs w:val="21"/>
                    </w:rPr>
                  </w:pPr>
                  <w:r>
                    <w:rPr>
                      <w:color w:val="00B0F0"/>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szCs w:val="21"/>
                    </w:rPr>
                  </w:pPr>
                  <w:r>
                    <w:rPr>
                      <w:color w:val="00B0F0"/>
                      <w:szCs w:val="21"/>
                    </w:rPr>
                    <w:t>8</w:t>
                  </w:r>
                </w:p>
              </w:tc>
              <w:tc>
                <w:tcPr>
                  <w:tcW w:w="1484" w:type="dxa"/>
                  <w:vAlign w:val="center"/>
                </w:tcPr>
                <w:p>
                  <w:pPr>
                    <w:widowControl/>
                    <w:adjustRightInd w:val="0"/>
                    <w:snapToGrid w:val="0"/>
                    <w:jc w:val="center"/>
                    <w:rPr>
                      <w:color w:val="00B0F0"/>
                      <w:szCs w:val="21"/>
                    </w:rPr>
                  </w:pPr>
                  <w:r>
                    <w:rPr>
                      <w:color w:val="00B0F0"/>
                    </w:rPr>
                    <w:t>硫化物</w:t>
                  </w:r>
                </w:p>
              </w:tc>
              <w:tc>
                <w:tcPr>
                  <w:tcW w:w="2590" w:type="dxa"/>
                  <w:vAlign w:val="center"/>
                </w:tcPr>
                <w:p>
                  <w:pPr>
                    <w:widowControl/>
                    <w:adjustRightInd w:val="0"/>
                    <w:snapToGrid w:val="0"/>
                    <w:jc w:val="center"/>
                    <w:rPr>
                      <w:color w:val="00B0F0"/>
                      <w:szCs w:val="21"/>
                    </w:rPr>
                  </w:pPr>
                  <w:r>
                    <w:rPr>
                      <w:color w:val="00B0F0"/>
                      <w:szCs w:val="21"/>
                    </w:rPr>
                    <w:t>≤0.5</w:t>
                  </w:r>
                </w:p>
              </w:tc>
              <w:tc>
                <w:tcPr>
                  <w:tcW w:w="779" w:type="dxa"/>
                  <w:vAlign w:val="center"/>
                </w:tcPr>
                <w:p>
                  <w:pPr>
                    <w:widowControl/>
                    <w:adjustRightInd w:val="0"/>
                    <w:snapToGrid w:val="0"/>
                    <w:jc w:val="center"/>
                    <w:rPr>
                      <w:color w:val="00B0F0"/>
                      <w:szCs w:val="21"/>
                    </w:rPr>
                  </w:pPr>
                  <w:r>
                    <w:rPr>
                      <w:color w:val="00B0F0"/>
                      <w:szCs w:val="21"/>
                    </w:rPr>
                    <w:t>17</w:t>
                  </w:r>
                </w:p>
              </w:tc>
              <w:tc>
                <w:tcPr>
                  <w:tcW w:w="1684" w:type="dxa"/>
                  <w:vAlign w:val="center"/>
                </w:tcPr>
                <w:p>
                  <w:pPr>
                    <w:widowControl/>
                    <w:adjustRightInd w:val="0"/>
                    <w:snapToGrid w:val="0"/>
                    <w:jc w:val="center"/>
                    <w:rPr>
                      <w:color w:val="00B0F0"/>
                    </w:rPr>
                  </w:pPr>
                  <w:r>
                    <w:rPr>
                      <w:color w:val="00B0F0"/>
                      <w:szCs w:val="21"/>
                    </w:rPr>
                    <w:t>锌</w:t>
                  </w:r>
                </w:p>
              </w:tc>
              <w:tc>
                <w:tcPr>
                  <w:tcW w:w="1263" w:type="dxa"/>
                  <w:vAlign w:val="center"/>
                </w:tcPr>
                <w:p>
                  <w:pPr>
                    <w:widowControl/>
                    <w:adjustRightInd w:val="0"/>
                    <w:snapToGrid w:val="0"/>
                    <w:jc w:val="center"/>
                    <w:rPr>
                      <w:color w:val="00B0F0"/>
                      <w:szCs w:val="21"/>
                    </w:rPr>
                  </w:pPr>
                  <w:r>
                    <w:rPr>
                      <w:color w:val="00B0F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7" w:type="dxa"/>
                  <w:vAlign w:val="center"/>
                </w:tcPr>
                <w:p>
                  <w:pPr>
                    <w:widowControl/>
                    <w:adjustRightInd w:val="0"/>
                    <w:snapToGrid w:val="0"/>
                    <w:jc w:val="center"/>
                    <w:rPr>
                      <w:color w:val="00B0F0"/>
                    </w:rPr>
                  </w:pPr>
                  <w:r>
                    <w:rPr>
                      <w:color w:val="00B0F0"/>
                    </w:rPr>
                    <w:t>9</w:t>
                  </w:r>
                </w:p>
              </w:tc>
              <w:tc>
                <w:tcPr>
                  <w:tcW w:w="1484" w:type="dxa"/>
                  <w:vAlign w:val="center"/>
                </w:tcPr>
                <w:p>
                  <w:pPr>
                    <w:widowControl/>
                    <w:adjustRightInd w:val="0"/>
                    <w:snapToGrid w:val="0"/>
                    <w:jc w:val="center"/>
                    <w:rPr>
                      <w:color w:val="00B0F0"/>
                    </w:rPr>
                  </w:pPr>
                  <w:r>
                    <w:rPr>
                      <w:color w:val="00B0F0"/>
                    </w:rPr>
                    <w:t>氟化物</w:t>
                  </w:r>
                </w:p>
              </w:tc>
              <w:tc>
                <w:tcPr>
                  <w:tcW w:w="2590" w:type="dxa"/>
                  <w:vAlign w:val="center"/>
                </w:tcPr>
                <w:p>
                  <w:pPr>
                    <w:widowControl/>
                    <w:adjustRightInd w:val="0"/>
                    <w:snapToGrid w:val="0"/>
                    <w:jc w:val="center"/>
                    <w:rPr>
                      <w:color w:val="00B0F0"/>
                      <w:szCs w:val="21"/>
                    </w:rPr>
                  </w:pPr>
                  <w:r>
                    <w:rPr>
                      <w:color w:val="00B0F0"/>
                      <w:szCs w:val="21"/>
                    </w:rPr>
                    <w:t>≤1.5</w:t>
                  </w:r>
                </w:p>
              </w:tc>
              <w:tc>
                <w:tcPr>
                  <w:tcW w:w="779" w:type="dxa"/>
                  <w:vAlign w:val="center"/>
                </w:tcPr>
                <w:p>
                  <w:pPr>
                    <w:widowControl/>
                    <w:adjustRightInd w:val="0"/>
                    <w:snapToGrid w:val="0"/>
                    <w:jc w:val="center"/>
                    <w:rPr>
                      <w:color w:val="00B0F0"/>
                      <w:szCs w:val="21"/>
                    </w:rPr>
                  </w:pPr>
                  <w:r>
                    <w:rPr>
                      <w:rFonts w:hint="eastAsia"/>
                      <w:color w:val="00B0F0"/>
                      <w:szCs w:val="21"/>
                    </w:rPr>
                    <w:t>18</w:t>
                  </w:r>
                </w:p>
              </w:tc>
              <w:tc>
                <w:tcPr>
                  <w:tcW w:w="1684" w:type="dxa"/>
                  <w:vAlign w:val="center"/>
                </w:tcPr>
                <w:p>
                  <w:pPr>
                    <w:widowControl/>
                    <w:adjustRightInd w:val="0"/>
                    <w:snapToGrid w:val="0"/>
                    <w:jc w:val="center"/>
                    <w:rPr>
                      <w:color w:val="00B0F0"/>
                    </w:rPr>
                  </w:pPr>
                  <w:r>
                    <w:rPr>
                      <w:color w:val="00B0F0"/>
                    </w:rPr>
                    <w:t>镉</w:t>
                  </w:r>
                </w:p>
              </w:tc>
              <w:tc>
                <w:tcPr>
                  <w:tcW w:w="1263" w:type="dxa"/>
                  <w:vAlign w:val="center"/>
                </w:tcPr>
                <w:p>
                  <w:pPr>
                    <w:widowControl/>
                    <w:adjustRightInd w:val="0"/>
                    <w:snapToGrid w:val="0"/>
                    <w:jc w:val="center"/>
                    <w:rPr>
                      <w:color w:val="00B0F0"/>
                      <w:szCs w:val="21"/>
                    </w:rPr>
                  </w:pPr>
                  <w:r>
                    <w:rPr>
                      <w:color w:val="00B0F0"/>
                      <w:szCs w:val="21"/>
                    </w:rPr>
                    <w:t>≤0.005</w:t>
                  </w:r>
                </w:p>
              </w:tc>
            </w:tr>
          </w:tbl>
          <w:p>
            <w:pPr>
              <w:ind w:firstLine="512" w:firstLineChars="200"/>
              <w:rPr>
                <w:sz w:val="24"/>
              </w:rPr>
            </w:pPr>
          </w:p>
          <w:p>
            <w:pPr>
              <w:ind w:firstLine="512" w:firstLineChars="200"/>
              <w:rPr>
                <w:sz w:val="24"/>
              </w:rPr>
            </w:pPr>
            <w:r>
              <w:rPr>
                <w:sz w:val="24"/>
              </w:rPr>
              <w:fldChar w:fldCharType="begin"/>
            </w:r>
            <w:r>
              <w:rPr>
                <w:sz w:val="24"/>
              </w:rPr>
              <w:instrText xml:space="preserve"> </w:instrText>
            </w:r>
            <w:r>
              <w:rPr>
                <w:rFonts w:hint="eastAsia"/>
                <w:sz w:val="24"/>
              </w:rPr>
              <w:instrText xml:space="preserve">= 3 \* GB2</w:instrText>
            </w:r>
            <w:r>
              <w:rPr>
                <w:sz w:val="24"/>
              </w:rPr>
              <w:instrText xml:space="preserve"> </w:instrText>
            </w:r>
            <w:r>
              <w:rPr>
                <w:sz w:val="24"/>
              </w:rPr>
              <w:fldChar w:fldCharType="separate"/>
            </w:r>
            <w:r>
              <w:rPr>
                <w:rFonts w:hint="eastAsia"/>
                <w:sz w:val="24"/>
              </w:rPr>
              <w:t>⑶</w:t>
            </w:r>
            <w:r>
              <w:rPr>
                <w:sz w:val="24"/>
              </w:rPr>
              <w:fldChar w:fldCharType="end"/>
            </w:r>
            <w:r>
              <w:rPr>
                <w:sz w:val="24"/>
              </w:rPr>
              <w:t>本项目</w:t>
            </w:r>
            <w:r>
              <w:rPr>
                <w:bCs/>
                <w:sz w:val="24"/>
              </w:rPr>
              <w:t>声环境质量执行《声环境</w:t>
            </w:r>
            <w:r>
              <w:rPr>
                <w:sz w:val="24"/>
              </w:rPr>
              <w:t>质量标准》(GB3096-2008)中2类区标准。具体标准值见表1</w:t>
            </w:r>
            <w:r>
              <w:rPr>
                <w:rFonts w:hint="eastAsia"/>
                <w:sz w:val="24"/>
              </w:rPr>
              <w:t>6</w:t>
            </w:r>
            <w:r>
              <w:rPr>
                <w:sz w:val="24"/>
              </w:rPr>
              <w:t>。</w:t>
            </w:r>
          </w:p>
          <w:p>
            <w:pPr>
              <w:rPr>
                <w:rFonts w:eastAsia="黑体"/>
                <w:b/>
                <w:bCs/>
                <w:sz w:val="24"/>
              </w:rPr>
            </w:pPr>
            <w:r>
              <w:rPr>
                <w:szCs w:val="21"/>
              </w:rPr>
              <w:t>表</w:t>
            </w:r>
            <w:r>
              <w:rPr>
                <w:rFonts w:eastAsia="黑体"/>
                <w:szCs w:val="21"/>
              </w:rPr>
              <w:t>1</w:t>
            </w:r>
            <w:r>
              <w:rPr>
                <w:rFonts w:hint="eastAsia" w:eastAsia="黑体"/>
                <w:szCs w:val="21"/>
              </w:rPr>
              <w:t>6</w:t>
            </w:r>
            <w:r>
              <w:rPr>
                <w:rFonts w:eastAsia="黑体"/>
                <w:b/>
                <w:bCs/>
                <w:sz w:val="24"/>
              </w:rPr>
              <w:t xml:space="preserve"> </w:t>
            </w:r>
            <w:r>
              <w:rPr>
                <w:b/>
                <w:bCs/>
              </w:rPr>
              <w:t xml:space="preserve">            </w:t>
            </w:r>
            <w:r>
              <w:rPr>
                <w:b/>
                <w:sz w:val="24"/>
              </w:rPr>
              <w:t xml:space="preserve">          </w:t>
            </w:r>
            <w:r>
              <w:rPr>
                <w:b/>
                <w:bCs/>
                <w:sz w:val="24"/>
              </w:rPr>
              <w:t xml:space="preserve">《声环境质量标准》              </w:t>
            </w:r>
            <w:r>
              <w:rPr>
                <w:szCs w:val="21"/>
              </w:rPr>
              <w:t>单位：dB(A)</w:t>
            </w:r>
          </w:p>
          <w:tbl>
            <w:tblPr>
              <w:tblStyle w:val="41"/>
              <w:tblpPr w:leftFromText="180" w:rightFromText="180" w:vertAnchor="text" w:tblpXSpec="center" w:tblpY="1"/>
              <w:tblOverlap w:val="never"/>
              <w:tblW w:w="84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2"/>
              <w:gridCol w:w="2122"/>
              <w:gridCol w:w="2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42" w:type="dxa"/>
                  <w:tcBorders>
                    <w:tl2br w:val="single" w:color="auto" w:sz="4" w:space="0"/>
                  </w:tcBorders>
                  <w:vAlign w:val="center"/>
                </w:tcPr>
                <w:p>
                  <w:pPr>
                    <w:pStyle w:val="12"/>
                    <w:adjustRightInd w:val="0"/>
                    <w:snapToGrid w:val="0"/>
                    <w:rPr>
                      <w:b/>
                      <w:color w:val="auto"/>
                      <w:sz w:val="21"/>
                      <w:szCs w:val="21"/>
                    </w:rPr>
                  </w:pPr>
                  <w:r>
                    <w:rPr>
                      <w:b/>
                      <w:color w:val="auto"/>
                      <w:sz w:val="21"/>
                      <w:szCs w:val="21"/>
                    </w:rPr>
                    <w:t xml:space="preserve">              时段</w:t>
                  </w:r>
                </w:p>
                <w:p>
                  <w:pPr>
                    <w:pStyle w:val="12"/>
                    <w:adjustRightInd w:val="0"/>
                    <w:snapToGrid w:val="0"/>
                    <w:jc w:val="both"/>
                    <w:rPr>
                      <w:b/>
                      <w:color w:val="auto"/>
                      <w:sz w:val="21"/>
                      <w:szCs w:val="21"/>
                    </w:rPr>
                  </w:pPr>
                  <w:r>
                    <w:rPr>
                      <w:b/>
                      <w:color w:val="auto"/>
                      <w:sz w:val="21"/>
                      <w:szCs w:val="21"/>
                    </w:rPr>
                    <w:t>声环境功能类别</w:t>
                  </w:r>
                </w:p>
              </w:tc>
              <w:tc>
                <w:tcPr>
                  <w:tcW w:w="2122" w:type="dxa"/>
                  <w:vAlign w:val="center"/>
                </w:tcPr>
                <w:p>
                  <w:pPr>
                    <w:pStyle w:val="12"/>
                    <w:adjustRightInd w:val="0"/>
                    <w:snapToGrid w:val="0"/>
                    <w:rPr>
                      <w:b/>
                      <w:color w:val="auto"/>
                      <w:sz w:val="21"/>
                      <w:szCs w:val="21"/>
                    </w:rPr>
                  </w:pPr>
                  <w:r>
                    <w:rPr>
                      <w:b/>
                      <w:color w:val="auto"/>
                      <w:sz w:val="21"/>
                      <w:szCs w:val="21"/>
                    </w:rPr>
                    <w:t>昼间</w:t>
                  </w:r>
                </w:p>
              </w:tc>
              <w:tc>
                <w:tcPr>
                  <w:tcW w:w="2123" w:type="dxa"/>
                  <w:vAlign w:val="center"/>
                </w:tcPr>
                <w:p>
                  <w:pPr>
                    <w:pStyle w:val="12"/>
                    <w:adjustRightInd w:val="0"/>
                    <w:snapToGrid w:val="0"/>
                    <w:rPr>
                      <w:b/>
                      <w:color w:val="auto"/>
                      <w:sz w:val="21"/>
                      <w:szCs w:val="21"/>
                    </w:rPr>
                  </w:pPr>
                  <w:r>
                    <w:rPr>
                      <w:b/>
                      <w:color w:val="auto"/>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42" w:type="dxa"/>
                  <w:vAlign w:val="center"/>
                </w:tcPr>
                <w:p>
                  <w:pPr>
                    <w:pStyle w:val="12"/>
                    <w:adjustRightInd w:val="0"/>
                    <w:snapToGrid w:val="0"/>
                    <w:rPr>
                      <w:color w:val="auto"/>
                      <w:sz w:val="21"/>
                      <w:szCs w:val="21"/>
                    </w:rPr>
                  </w:pPr>
                  <w:r>
                    <w:rPr>
                      <w:color w:val="auto"/>
                      <w:sz w:val="21"/>
                      <w:szCs w:val="21"/>
                    </w:rPr>
                    <w:t>2</w:t>
                  </w:r>
                </w:p>
              </w:tc>
              <w:tc>
                <w:tcPr>
                  <w:tcW w:w="2122" w:type="dxa"/>
                  <w:vAlign w:val="center"/>
                </w:tcPr>
                <w:p>
                  <w:pPr>
                    <w:pStyle w:val="12"/>
                    <w:adjustRightInd w:val="0"/>
                    <w:snapToGrid w:val="0"/>
                    <w:rPr>
                      <w:color w:val="auto"/>
                      <w:sz w:val="21"/>
                      <w:szCs w:val="21"/>
                    </w:rPr>
                  </w:pPr>
                  <w:r>
                    <w:rPr>
                      <w:color w:val="auto"/>
                      <w:sz w:val="21"/>
                      <w:szCs w:val="21"/>
                    </w:rPr>
                    <w:t>60</w:t>
                  </w:r>
                </w:p>
              </w:tc>
              <w:tc>
                <w:tcPr>
                  <w:tcW w:w="2123" w:type="dxa"/>
                  <w:vAlign w:val="center"/>
                </w:tcPr>
                <w:p>
                  <w:pPr>
                    <w:pStyle w:val="12"/>
                    <w:adjustRightInd w:val="0"/>
                    <w:snapToGrid w:val="0"/>
                    <w:rPr>
                      <w:color w:val="auto"/>
                      <w:sz w:val="21"/>
                      <w:szCs w:val="21"/>
                    </w:rPr>
                  </w:pPr>
                  <w:r>
                    <w:rPr>
                      <w:color w:val="auto"/>
                      <w:sz w:val="21"/>
                      <w:szCs w:val="21"/>
                    </w:rPr>
                    <w:t>50</w:t>
                  </w:r>
                </w:p>
              </w:tc>
            </w:tr>
          </w:tbl>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4" w:hRule="atLeast"/>
          <w:jc w:val="center"/>
        </w:trPr>
        <w:tc>
          <w:tcPr>
            <w:tcW w:w="553" w:type="dxa"/>
            <w:tcBorders>
              <w:top w:val="single" w:color="auto" w:sz="12" w:space="0"/>
              <w:bottom w:val="single" w:color="auto" w:sz="12" w:space="0"/>
            </w:tcBorders>
            <w:vAlign w:val="center"/>
          </w:tcPr>
          <w:p>
            <w:pPr>
              <w:spacing w:line="360" w:lineRule="auto"/>
              <w:rPr>
                <w:sz w:val="28"/>
                <w:szCs w:val="28"/>
              </w:rPr>
            </w:pPr>
            <w:r>
              <w:rPr>
                <w:sz w:val="28"/>
                <w:szCs w:val="28"/>
              </w:rPr>
              <w:t>污染物排放标准</w:t>
            </w:r>
          </w:p>
        </w:tc>
        <w:tc>
          <w:tcPr>
            <w:tcW w:w="8733" w:type="dxa"/>
            <w:tcBorders>
              <w:top w:val="single" w:color="auto" w:sz="12" w:space="0"/>
              <w:bottom w:val="single" w:color="auto" w:sz="12" w:space="0"/>
            </w:tcBorders>
            <w:vAlign w:val="center"/>
          </w:tcPr>
          <w:p>
            <w:pPr>
              <w:rPr>
                <w:snapToGrid w:val="0"/>
                <w:kern w:val="0"/>
                <w:sz w:val="24"/>
                <w:highlight w:val="yellow"/>
              </w:rPr>
            </w:pPr>
            <w:r>
              <w:rPr>
                <w:snapToGrid w:val="0"/>
                <w:kern w:val="0"/>
                <w:sz w:val="24"/>
              </w:rPr>
              <w:t>(1)本项目废气排放执行《砖瓦工业大气污染物排放标准》(GB29620-2013)中表</w:t>
            </w:r>
            <w:r>
              <w:rPr>
                <w:rFonts w:hint="eastAsia"/>
                <w:snapToGrid w:val="0"/>
                <w:kern w:val="0"/>
                <w:sz w:val="24"/>
              </w:rPr>
              <w:t>17</w:t>
            </w:r>
            <w:r>
              <w:rPr>
                <w:snapToGrid w:val="0"/>
                <w:kern w:val="0"/>
                <w:sz w:val="24"/>
              </w:rPr>
              <w:t>浓度限值。</w:t>
            </w:r>
          </w:p>
          <w:p>
            <w:pPr>
              <w:rPr>
                <w:rFonts w:eastAsia="黑体"/>
                <w:kern w:val="24"/>
                <w:sz w:val="24"/>
              </w:rPr>
            </w:pPr>
            <w:r>
              <w:rPr>
                <w:kern w:val="24"/>
                <w:szCs w:val="21"/>
              </w:rPr>
              <w:t>表</w:t>
            </w:r>
            <w:r>
              <w:rPr>
                <w:rFonts w:eastAsia="黑体"/>
                <w:kern w:val="24"/>
                <w:szCs w:val="21"/>
              </w:rPr>
              <w:t>1</w:t>
            </w:r>
            <w:r>
              <w:rPr>
                <w:rFonts w:hint="eastAsia" w:eastAsia="黑体"/>
                <w:kern w:val="24"/>
                <w:szCs w:val="21"/>
              </w:rPr>
              <w:t>7</w:t>
            </w:r>
            <w:r>
              <w:rPr>
                <w:rFonts w:eastAsia="黑体"/>
                <w:kern w:val="24"/>
                <w:sz w:val="24"/>
              </w:rPr>
              <w:t xml:space="preserve">               </w:t>
            </w:r>
            <w:r>
              <w:rPr>
                <w:b/>
                <w:kern w:val="24"/>
                <w:sz w:val="24"/>
              </w:rPr>
              <w:t xml:space="preserve">《砖瓦工业大气污染物排放标准》          </w:t>
            </w:r>
            <w:r>
              <w:rPr>
                <w:kern w:val="24"/>
                <w:szCs w:val="21"/>
              </w:rPr>
              <w:t>单位：mg/m</w:t>
            </w:r>
            <w:r>
              <w:rPr>
                <w:kern w:val="24"/>
                <w:szCs w:val="21"/>
                <w:vertAlign w:val="superscript"/>
              </w:rPr>
              <w:t>3</w:t>
            </w:r>
          </w:p>
          <w:tbl>
            <w:tblPr>
              <w:tblStyle w:val="41"/>
              <w:tblpPr w:leftFromText="180" w:rightFromText="180" w:vertAnchor="text" w:tblpXSpec="center" w:tblpY="1"/>
              <w:tblOverlap w:val="never"/>
              <w:tblW w:w="84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3529"/>
              <w:gridCol w:w="1565"/>
              <w:gridCol w:w="1697"/>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40" w:hRule="atLeast"/>
              </w:trPr>
              <w:tc>
                <w:tcPr>
                  <w:tcW w:w="3529" w:type="dxa"/>
                  <w:vAlign w:val="center"/>
                </w:tcPr>
                <w:p>
                  <w:pPr>
                    <w:adjustRightInd w:val="0"/>
                    <w:snapToGrid w:val="0"/>
                    <w:jc w:val="center"/>
                    <w:rPr>
                      <w:b/>
                      <w:bCs/>
                      <w:sz w:val="24"/>
                    </w:rPr>
                  </w:pPr>
                  <w:r>
                    <w:rPr>
                      <w:b/>
                      <w:szCs w:val="21"/>
                    </w:rPr>
                    <w:t>污染物</w:t>
                  </w:r>
                </w:p>
              </w:tc>
              <w:tc>
                <w:tcPr>
                  <w:tcW w:w="1565" w:type="dxa"/>
                  <w:vAlign w:val="center"/>
                </w:tcPr>
                <w:p>
                  <w:pPr>
                    <w:adjustRightInd w:val="0"/>
                    <w:snapToGrid w:val="0"/>
                    <w:jc w:val="center"/>
                    <w:rPr>
                      <w:b/>
                      <w:szCs w:val="21"/>
                    </w:rPr>
                  </w:pPr>
                  <w:r>
                    <w:rPr>
                      <w:b/>
                      <w:szCs w:val="21"/>
                    </w:rPr>
                    <w:t>粉尘</w:t>
                  </w:r>
                </w:p>
              </w:tc>
              <w:tc>
                <w:tcPr>
                  <w:tcW w:w="1697" w:type="dxa"/>
                  <w:tcBorders>
                    <w:right w:val="single" w:color="auto" w:sz="6" w:space="0"/>
                  </w:tcBorders>
                  <w:vAlign w:val="center"/>
                </w:tcPr>
                <w:p>
                  <w:pPr>
                    <w:adjustRightInd w:val="0"/>
                    <w:snapToGrid w:val="0"/>
                    <w:jc w:val="center"/>
                    <w:rPr>
                      <w:b/>
                      <w:szCs w:val="21"/>
                    </w:rPr>
                  </w:pPr>
                  <w:r>
                    <w:rPr>
                      <w:b/>
                      <w:szCs w:val="21"/>
                    </w:rPr>
                    <w:t>二氧化硫</w:t>
                  </w:r>
                </w:p>
              </w:tc>
              <w:tc>
                <w:tcPr>
                  <w:tcW w:w="1696" w:type="dxa"/>
                  <w:tcBorders>
                    <w:left w:val="single" w:color="auto" w:sz="6" w:space="0"/>
                  </w:tcBorders>
                  <w:vAlign w:val="center"/>
                </w:tcPr>
                <w:p>
                  <w:pPr>
                    <w:adjustRightInd w:val="0"/>
                    <w:snapToGrid w:val="0"/>
                    <w:jc w:val="center"/>
                    <w:rPr>
                      <w:b/>
                      <w:szCs w:val="21"/>
                    </w:rPr>
                  </w:pPr>
                  <w:r>
                    <w:rPr>
                      <w:b/>
                      <w:szCs w:val="21"/>
                    </w:rPr>
                    <w:t>氮氧化物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40" w:hRule="atLeast"/>
              </w:trPr>
              <w:tc>
                <w:tcPr>
                  <w:tcW w:w="3529" w:type="dxa"/>
                  <w:vAlign w:val="center"/>
                </w:tcPr>
                <w:p>
                  <w:pPr>
                    <w:adjustRightInd w:val="0"/>
                    <w:snapToGrid w:val="0"/>
                    <w:jc w:val="center"/>
                    <w:rPr>
                      <w:szCs w:val="21"/>
                    </w:rPr>
                  </w:pPr>
                  <w:r>
                    <w:rPr>
                      <w:szCs w:val="21"/>
                    </w:rPr>
                    <w:t>人工干燥及焙烧</w:t>
                  </w:r>
                </w:p>
              </w:tc>
              <w:tc>
                <w:tcPr>
                  <w:tcW w:w="1565" w:type="dxa"/>
                  <w:vAlign w:val="center"/>
                </w:tcPr>
                <w:p>
                  <w:pPr>
                    <w:adjustRightInd w:val="0"/>
                    <w:snapToGrid w:val="0"/>
                    <w:jc w:val="center"/>
                    <w:rPr>
                      <w:szCs w:val="21"/>
                    </w:rPr>
                  </w:pPr>
                  <w:r>
                    <w:rPr>
                      <w:szCs w:val="21"/>
                    </w:rPr>
                    <w:t>30</w:t>
                  </w:r>
                </w:p>
              </w:tc>
              <w:tc>
                <w:tcPr>
                  <w:tcW w:w="1697" w:type="dxa"/>
                  <w:tcBorders>
                    <w:right w:val="single" w:color="auto" w:sz="6" w:space="0"/>
                  </w:tcBorders>
                  <w:vAlign w:val="center"/>
                </w:tcPr>
                <w:p>
                  <w:pPr>
                    <w:adjustRightInd w:val="0"/>
                    <w:snapToGrid w:val="0"/>
                    <w:jc w:val="center"/>
                    <w:rPr>
                      <w:szCs w:val="21"/>
                    </w:rPr>
                  </w:pPr>
                  <w:r>
                    <w:rPr>
                      <w:szCs w:val="21"/>
                    </w:rPr>
                    <w:t>300</w:t>
                  </w:r>
                </w:p>
              </w:tc>
              <w:tc>
                <w:tcPr>
                  <w:tcW w:w="1696" w:type="dxa"/>
                  <w:tcBorders>
                    <w:left w:val="single" w:color="auto" w:sz="6" w:space="0"/>
                  </w:tcBorders>
                  <w:vAlign w:val="center"/>
                </w:tcPr>
                <w:p>
                  <w:pPr>
                    <w:adjustRightInd w:val="0"/>
                    <w:snapToGrid w:val="0"/>
                    <w:jc w:val="center"/>
                    <w:rPr>
                      <w:szCs w:val="21"/>
                    </w:rPr>
                  </w:pPr>
                  <w:r>
                    <w:rPr>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40" w:hRule="atLeast"/>
              </w:trPr>
              <w:tc>
                <w:tcPr>
                  <w:tcW w:w="3529" w:type="dxa"/>
                  <w:vAlign w:val="center"/>
                </w:tcPr>
                <w:p>
                  <w:pPr>
                    <w:adjustRightInd w:val="0"/>
                    <w:snapToGrid w:val="0"/>
                    <w:jc w:val="center"/>
                    <w:rPr>
                      <w:szCs w:val="21"/>
                    </w:rPr>
                  </w:pPr>
                  <w:r>
                    <w:rPr>
                      <w:szCs w:val="21"/>
                    </w:rPr>
                    <w:t>无组织排放监控浓度限值</w:t>
                  </w:r>
                </w:p>
              </w:tc>
              <w:tc>
                <w:tcPr>
                  <w:tcW w:w="1565" w:type="dxa"/>
                  <w:vAlign w:val="center"/>
                </w:tcPr>
                <w:p>
                  <w:pPr>
                    <w:adjustRightInd w:val="0"/>
                    <w:snapToGrid w:val="0"/>
                    <w:jc w:val="center"/>
                    <w:rPr>
                      <w:szCs w:val="21"/>
                    </w:rPr>
                  </w:pPr>
                  <w:r>
                    <w:rPr>
                      <w:szCs w:val="21"/>
                    </w:rPr>
                    <w:t>1.0</w:t>
                  </w:r>
                </w:p>
              </w:tc>
              <w:tc>
                <w:tcPr>
                  <w:tcW w:w="1697" w:type="dxa"/>
                  <w:tcBorders>
                    <w:right w:val="single" w:color="auto" w:sz="6" w:space="0"/>
                  </w:tcBorders>
                  <w:vAlign w:val="center"/>
                </w:tcPr>
                <w:p>
                  <w:pPr>
                    <w:adjustRightInd w:val="0"/>
                    <w:snapToGrid w:val="0"/>
                    <w:jc w:val="center"/>
                    <w:rPr>
                      <w:szCs w:val="21"/>
                    </w:rPr>
                  </w:pPr>
                  <w:r>
                    <w:rPr>
                      <w:szCs w:val="21"/>
                    </w:rPr>
                    <w:t>0.5</w:t>
                  </w:r>
                </w:p>
              </w:tc>
              <w:tc>
                <w:tcPr>
                  <w:tcW w:w="1696" w:type="dxa"/>
                  <w:tcBorders>
                    <w:left w:val="single" w:color="auto" w:sz="6" w:space="0"/>
                  </w:tcBorders>
                  <w:vAlign w:val="center"/>
                </w:tcPr>
                <w:p>
                  <w:pPr>
                    <w:adjustRightInd w:val="0"/>
                    <w:snapToGrid w:val="0"/>
                    <w:jc w:val="center"/>
                    <w:rPr>
                      <w:szCs w:val="21"/>
                    </w:rPr>
                  </w:pPr>
                  <w:r>
                    <w:rPr>
                      <w:szCs w:val="21"/>
                    </w:rPr>
                    <w:t>-</w:t>
                  </w:r>
                </w:p>
              </w:tc>
            </w:tr>
          </w:tbl>
          <w:p>
            <w:pPr>
              <w:ind w:firstLine="465"/>
              <w:rPr>
                <w:sz w:val="24"/>
              </w:rPr>
            </w:pPr>
            <w:r>
              <w:rPr>
                <w:snapToGrid w:val="0"/>
                <w:kern w:val="0"/>
                <w:sz w:val="24"/>
              </w:rPr>
              <w:t>(2)</w:t>
            </w:r>
            <w:r>
              <w:rPr>
                <w:sz w:val="24"/>
              </w:rPr>
              <w:t xml:space="preserve"> 施工噪声执行《建筑施工场界环境噪声排放标准》(GB12523-2011)，具体标准限值详见表</w:t>
            </w:r>
            <w:r>
              <w:rPr>
                <w:rFonts w:hint="eastAsia"/>
                <w:sz w:val="24"/>
              </w:rPr>
              <w:t>18</w:t>
            </w:r>
            <w:r>
              <w:rPr>
                <w:sz w:val="24"/>
              </w:rPr>
              <w:t>。</w:t>
            </w:r>
          </w:p>
          <w:p>
            <w:pPr>
              <w:rPr>
                <w:b/>
                <w:szCs w:val="21"/>
              </w:rPr>
            </w:pPr>
            <w:r>
              <w:rPr>
                <w:kern w:val="24"/>
                <w:szCs w:val="21"/>
              </w:rPr>
              <w:t>表</w:t>
            </w:r>
            <w:r>
              <w:rPr>
                <w:rFonts w:hint="eastAsia" w:eastAsia="黑体"/>
                <w:kern w:val="24"/>
                <w:szCs w:val="21"/>
              </w:rPr>
              <w:t>18</w:t>
            </w:r>
            <w:r>
              <w:rPr>
                <w:rFonts w:eastAsia="黑体"/>
                <w:kern w:val="24"/>
                <w:sz w:val="24"/>
              </w:rPr>
              <w:t xml:space="preserve"> </w:t>
            </w:r>
            <w:r>
              <w:rPr>
                <w:sz w:val="24"/>
              </w:rPr>
              <w:t xml:space="preserve">   </w:t>
            </w:r>
            <w:r>
              <w:rPr>
                <w:szCs w:val="21"/>
              </w:rPr>
              <w:t xml:space="preserve"> </w:t>
            </w:r>
            <w:r>
              <w:rPr>
                <w:b/>
                <w:bCs/>
                <w:szCs w:val="21"/>
              </w:rPr>
              <w:t xml:space="preserve">        </w:t>
            </w:r>
            <w:r>
              <w:rPr>
                <w:b/>
                <w:bCs/>
                <w:kern w:val="24"/>
                <w:sz w:val="24"/>
              </w:rPr>
              <w:t>《</w:t>
            </w:r>
            <w:r>
              <w:rPr>
                <w:b/>
                <w:bCs/>
                <w:sz w:val="24"/>
              </w:rPr>
              <w:t>建筑施工场界环境噪声排放限值</w:t>
            </w:r>
            <w:r>
              <w:rPr>
                <w:b/>
                <w:bCs/>
                <w:kern w:val="24"/>
                <w:sz w:val="24"/>
              </w:rPr>
              <w:t xml:space="preserve">》       </w:t>
            </w:r>
            <w:r>
              <w:rPr>
                <w:b/>
                <w:bCs/>
                <w:sz w:val="24"/>
              </w:rPr>
              <w:t xml:space="preserve"> </w:t>
            </w:r>
            <w:r>
              <w:rPr>
                <w:b/>
                <w:sz w:val="24"/>
              </w:rPr>
              <w:t xml:space="preserve"> </w:t>
            </w:r>
            <w:r>
              <w:rPr>
                <w:kern w:val="24"/>
                <w:szCs w:val="21"/>
              </w:rPr>
              <w:t>单位：dB(A)</w:t>
            </w:r>
          </w:p>
          <w:tbl>
            <w:tblPr>
              <w:tblStyle w:val="41"/>
              <w:tblpPr w:leftFromText="180" w:rightFromText="180" w:vertAnchor="text" w:tblpXSpec="center" w:tblpY="1"/>
              <w:tblOverlap w:val="never"/>
              <w:tblW w:w="84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3"/>
              <w:gridCol w:w="4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43" w:type="dxa"/>
                  <w:vAlign w:val="center"/>
                </w:tcPr>
                <w:p>
                  <w:pPr>
                    <w:adjustRightInd w:val="0"/>
                    <w:snapToGrid w:val="0"/>
                    <w:jc w:val="center"/>
                    <w:rPr>
                      <w:b/>
                    </w:rPr>
                  </w:pPr>
                  <w:r>
                    <w:rPr>
                      <w:b/>
                    </w:rPr>
                    <w:t>昼间</w:t>
                  </w:r>
                </w:p>
              </w:tc>
              <w:tc>
                <w:tcPr>
                  <w:tcW w:w="4244" w:type="dxa"/>
                  <w:vAlign w:val="center"/>
                </w:tcPr>
                <w:p>
                  <w:pPr>
                    <w:adjustRightInd w:val="0"/>
                    <w:snapToGrid w:val="0"/>
                    <w:jc w:val="center"/>
                    <w:rPr>
                      <w:b/>
                    </w:rPr>
                  </w:pPr>
                  <w:r>
                    <w:rPr>
                      <w:b/>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243" w:type="dxa"/>
                  <w:vAlign w:val="center"/>
                </w:tcPr>
                <w:p>
                  <w:pPr>
                    <w:adjustRightInd w:val="0"/>
                    <w:snapToGrid w:val="0"/>
                    <w:jc w:val="center"/>
                  </w:pPr>
                  <w:r>
                    <w:t>70</w:t>
                  </w:r>
                </w:p>
              </w:tc>
              <w:tc>
                <w:tcPr>
                  <w:tcW w:w="4244" w:type="dxa"/>
                  <w:vAlign w:val="center"/>
                </w:tcPr>
                <w:p>
                  <w:pPr>
                    <w:adjustRightInd w:val="0"/>
                    <w:snapToGrid w:val="0"/>
                    <w:jc w:val="center"/>
                  </w:pPr>
                  <w:r>
                    <w:t>55</w:t>
                  </w:r>
                </w:p>
              </w:tc>
            </w:tr>
          </w:tbl>
          <w:p>
            <w:pPr>
              <w:ind w:firstLine="512" w:firstLineChars="200"/>
              <w:rPr>
                <w:snapToGrid w:val="0"/>
                <w:color w:val="000000"/>
                <w:kern w:val="0"/>
                <w:sz w:val="24"/>
              </w:rPr>
            </w:pPr>
            <w:r>
              <w:rPr>
                <w:sz w:val="24"/>
              </w:rPr>
              <w:t>(3)</w:t>
            </w:r>
            <w:r>
              <w:rPr>
                <w:snapToGrid w:val="0"/>
                <w:color w:val="000000"/>
                <w:kern w:val="0"/>
                <w:sz w:val="24"/>
              </w:rPr>
              <w:t>本项目执行《污水综合排放标准》(GB8978-1996)二级标准要求，主要水污染物排放标准见表1</w:t>
            </w:r>
            <w:r>
              <w:rPr>
                <w:rFonts w:hint="eastAsia"/>
                <w:snapToGrid w:val="0"/>
                <w:color w:val="000000"/>
                <w:kern w:val="0"/>
                <w:sz w:val="24"/>
              </w:rPr>
              <w:t>4</w:t>
            </w:r>
            <w:r>
              <w:rPr>
                <w:snapToGrid w:val="0"/>
                <w:color w:val="000000"/>
                <w:kern w:val="0"/>
                <w:sz w:val="24"/>
              </w:rPr>
              <w:t>。</w:t>
            </w:r>
          </w:p>
          <w:p>
            <w:pPr>
              <w:rPr>
                <w:color w:val="000000"/>
                <w:szCs w:val="21"/>
              </w:rPr>
            </w:pPr>
            <w:r>
              <w:rPr>
                <w:color w:val="000000"/>
                <w:kern w:val="24"/>
                <w:szCs w:val="21"/>
              </w:rPr>
              <w:t>表</w:t>
            </w:r>
            <w:r>
              <w:rPr>
                <w:rFonts w:eastAsia="黑体"/>
                <w:color w:val="000000"/>
                <w:kern w:val="24"/>
                <w:szCs w:val="21"/>
              </w:rPr>
              <w:t>1</w:t>
            </w:r>
            <w:r>
              <w:rPr>
                <w:rFonts w:hint="eastAsia" w:eastAsia="黑体"/>
                <w:color w:val="000000"/>
                <w:kern w:val="24"/>
                <w:szCs w:val="21"/>
              </w:rPr>
              <w:t>9</w:t>
            </w:r>
            <w:r>
              <w:rPr>
                <w:rFonts w:eastAsia="黑体"/>
                <w:color w:val="000000"/>
                <w:kern w:val="24"/>
                <w:sz w:val="24"/>
              </w:rPr>
              <w:t xml:space="preserve">  </w:t>
            </w:r>
            <w:r>
              <w:rPr>
                <w:b/>
                <w:color w:val="000000"/>
                <w:sz w:val="24"/>
              </w:rPr>
              <w:t xml:space="preserve"> </w:t>
            </w:r>
            <w:r>
              <w:rPr>
                <w:rFonts w:eastAsia="黑体"/>
                <w:color w:val="000000"/>
                <w:sz w:val="24"/>
              </w:rPr>
              <w:t>《污水综合排放标准》(GB8978-1996)二级标准</w:t>
            </w:r>
            <w:r>
              <w:rPr>
                <w:rFonts w:hint="eastAsia" w:eastAsia="黑体"/>
                <w:color w:val="000000"/>
                <w:sz w:val="24"/>
              </w:rPr>
              <w:t xml:space="preserve">  </w:t>
            </w:r>
            <w:r>
              <w:rPr>
                <w:color w:val="000000"/>
                <w:szCs w:val="21"/>
              </w:rPr>
              <w:t>单位：mg/L，pH除外</w:t>
            </w:r>
          </w:p>
          <w:tbl>
            <w:tblPr>
              <w:tblStyle w:val="41"/>
              <w:tblW w:w="84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1697"/>
              <w:gridCol w:w="1697"/>
              <w:gridCol w:w="1697"/>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 w:hRule="atLeast"/>
              </w:trPr>
              <w:tc>
                <w:tcPr>
                  <w:tcW w:w="1700" w:type="dxa"/>
                  <w:vAlign w:val="center"/>
                </w:tcPr>
                <w:p>
                  <w:pPr>
                    <w:adjustRightInd w:val="0"/>
                    <w:snapToGrid w:val="0"/>
                    <w:jc w:val="center"/>
                    <w:rPr>
                      <w:b/>
                      <w:color w:val="000000"/>
                    </w:rPr>
                  </w:pPr>
                  <w:r>
                    <w:rPr>
                      <w:b/>
                      <w:color w:val="000000"/>
                    </w:rPr>
                    <w:t>项目</w:t>
                  </w:r>
                </w:p>
              </w:tc>
              <w:tc>
                <w:tcPr>
                  <w:tcW w:w="1697" w:type="dxa"/>
                  <w:vAlign w:val="center"/>
                </w:tcPr>
                <w:p>
                  <w:pPr>
                    <w:adjustRightInd w:val="0"/>
                    <w:snapToGrid w:val="0"/>
                    <w:jc w:val="center"/>
                    <w:rPr>
                      <w:b/>
                      <w:color w:val="000000"/>
                    </w:rPr>
                  </w:pPr>
                  <w:r>
                    <w:rPr>
                      <w:b/>
                      <w:color w:val="000000"/>
                    </w:rPr>
                    <w:t>COD</w:t>
                  </w:r>
                </w:p>
              </w:tc>
              <w:tc>
                <w:tcPr>
                  <w:tcW w:w="1697" w:type="dxa"/>
                  <w:vAlign w:val="center"/>
                </w:tcPr>
                <w:p>
                  <w:pPr>
                    <w:adjustRightInd w:val="0"/>
                    <w:snapToGrid w:val="0"/>
                    <w:jc w:val="center"/>
                    <w:rPr>
                      <w:b/>
                      <w:color w:val="000000"/>
                    </w:rPr>
                  </w:pPr>
                  <w:r>
                    <w:rPr>
                      <w:b/>
                      <w:color w:val="000000"/>
                    </w:rPr>
                    <w:t>BOD</w:t>
                  </w:r>
                  <w:r>
                    <w:rPr>
                      <w:b/>
                      <w:color w:val="000000"/>
                      <w:vertAlign w:val="subscript"/>
                    </w:rPr>
                    <w:t>5</w:t>
                  </w:r>
                </w:p>
              </w:tc>
              <w:tc>
                <w:tcPr>
                  <w:tcW w:w="1697" w:type="dxa"/>
                  <w:vAlign w:val="center"/>
                </w:tcPr>
                <w:p>
                  <w:pPr>
                    <w:adjustRightInd w:val="0"/>
                    <w:snapToGrid w:val="0"/>
                    <w:jc w:val="center"/>
                    <w:rPr>
                      <w:b/>
                      <w:color w:val="000000"/>
                    </w:rPr>
                  </w:pPr>
                  <w:r>
                    <w:rPr>
                      <w:b/>
                      <w:color w:val="000000"/>
                    </w:rPr>
                    <w:t>SS</w:t>
                  </w:r>
                </w:p>
              </w:tc>
              <w:tc>
                <w:tcPr>
                  <w:tcW w:w="1696" w:type="dxa"/>
                  <w:vAlign w:val="center"/>
                </w:tcPr>
                <w:p>
                  <w:pPr>
                    <w:adjustRightInd w:val="0"/>
                    <w:snapToGrid w:val="0"/>
                    <w:jc w:val="center"/>
                    <w:rPr>
                      <w:b/>
                      <w:color w:val="000000"/>
                    </w:rPr>
                  </w:pPr>
                  <w:r>
                    <w:rPr>
                      <w:b/>
                      <w:color w:val="000000"/>
                    </w:rPr>
                    <w:t>氨氮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1700" w:type="dxa"/>
                  <w:vAlign w:val="center"/>
                </w:tcPr>
                <w:p>
                  <w:pPr>
                    <w:adjustRightInd w:val="0"/>
                    <w:snapToGrid w:val="0"/>
                    <w:jc w:val="center"/>
                    <w:rPr>
                      <w:color w:val="000000"/>
                    </w:rPr>
                  </w:pPr>
                  <w:r>
                    <w:rPr>
                      <w:color w:val="000000"/>
                    </w:rPr>
                    <w:t>二级标准</w:t>
                  </w:r>
                </w:p>
              </w:tc>
              <w:tc>
                <w:tcPr>
                  <w:tcW w:w="1697" w:type="dxa"/>
                  <w:vAlign w:val="center"/>
                </w:tcPr>
                <w:p>
                  <w:pPr>
                    <w:adjustRightInd w:val="0"/>
                    <w:snapToGrid w:val="0"/>
                    <w:jc w:val="center"/>
                    <w:rPr>
                      <w:color w:val="000000"/>
                    </w:rPr>
                  </w:pPr>
                  <w:r>
                    <w:rPr>
                      <w:color w:val="000000"/>
                    </w:rPr>
                    <w:t>150</w:t>
                  </w:r>
                </w:p>
              </w:tc>
              <w:tc>
                <w:tcPr>
                  <w:tcW w:w="1697" w:type="dxa"/>
                  <w:vAlign w:val="center"/>
                </w:tcPr>
                <w:p>
                  <w:pPr>
                    <w:adjustRightInd w:val="0"/>
                    <w:snapToGrid w:val="0"/>
                    <w:jc w:val="center"/>
                    <w:rPr>
                      <w:color w:val="000000"/>
                    </w:rPr>
                  </w:pPr>
                  <w:r>
                    <w:rPr>
                      <w:color w:val="000000"/>
                    </w:rPr>
                    <w:t>60</w:t>
                  </w:r>
                </w:p>
              </w:tc>
              <w:tc>
                <w:tcPr>
                  <w:tcW w:w="1697" w:type="dxa"/>
                  <w:vAlign w:val="center"/>
                </w:tcPr>
                <w:p>
                  <w:pPr>
                    <w:adjustRightInd w:val="0"/>
                    <w:snapToGrid w:val="0"/>
                    <w:jc w:val="center"/>
                    <w:rPr>
                      <w:color w:val="000000"/>
                    </w:rPr>
                  </w:pPr>
                  <w:r>
                    <w:rPr>
                      <w:color w:val="000000"/>
                    </w:rPr>
                    <w:t>200</w:t>
                  </w:r>
                </w:p>
              </w:tc>
              <w:tc>
                <w:tcPr>
                  <w:tcW w:w="1696" w:type="dxa"/>
                  <w:vAlign w:val="center"/>
                </w:tcPr>
                <w:p>
                  <w:pPr>
                    <w:adjustRightInd w:val="0"/>
                    <w:snapToGrid w:val="0"/>
                    <w:jc w:val="center"/>
                    <w:rPr>
                      <w:color w:val="000000"/>
                    </w:rPr>
                  </w:pPr>
                  <w:r>
                    <w:rPr>
                      <w:color w:val="000000"/>
                    </w:rPr>
                    <w:t>25</w:t>
                  </w:r>
                </w:p>
              </w:tc>
            </w:tr>
          </w:tbl>
          <w:p>
            <w:pPr>
              <w:ind w:firstLine="465"/>
              <w:rPr>
                <w:sz w:val="24"/>
              </w:rPr>
            </w:pPr>
            <w:r>
              <w:rPr>
                <w:sz w:val="24"/>
              </w:rPr>
              <w:t xml:space="preserve"> (</w:t>
            </w:r>
            <w:r>
              <w:rPr>
                <w:rFonts w:hint="eastAsia"/>
                <w:sz w:val="24"/>
              </w:rPr>
              <w:t>4</w:t>
            </w:r>
            <w:r>
              <w:rPr>
                <w:sz w:val="24"/>
              </w:rPr>
              <w:t>)营运期噪声执行 《工业企业厂界环境噪声排放标准》(GB12348-2008</w:t>
            </w:r>
            <w:r>
              <w:rPr>
                <w:rFonts w:eastAsia="黑体"/>
                <w:sz w:val="24"/>
              </w:rPr>
              <w:t>)</w:t>
            </w:r>
            <w:r>
              <w:rPr>
                <w:b/>
                <w:sz w:val="24"/>
              </w:rPr>
              <w:t xml:space="preserve"> </w:t>
            </w:r>
            <w:r>
              <w:rPr>
                <w:sz w:val="24"/>
              </w:rPr>
              <w:t>中的2类标准。具体标准值见表</w:t>
            </w:r>
            <w:r>
              <w:rPr>
                <w:rFonts w:hint="eastAsia"/>
                <w:sz w:val="24"/>
              </w:rPr>
              <w:t>20</w:t>
            </w:r>
            <w:r>
              <w:rPr>
                <w:sz w:val="24"/>
              </w:rPr>
              <w:t>。</w:t>
            </w:r>
          </w:p>
          <w:p>
            <w:pPr>
              <w:rPr>
                <w:kern w:val="24"/>
                <w:szCs w:val="21"/>
              </w:rPr>
            </w:pPr>
            <w:r>
              <w:rPr>
                <w:kern w:val="24"/>
                <w:szCs w:val="21"/>
              </w:rPr>
              <w:t>表</w:t>
            </w:r>
            <w:r>
              <w:rPr>
                <w:rFonts w:hint="eastAsia" w:eastAsia="黑体"/>
                <w:kern w:val="24"/>
                <w:szCs w:val="21"/>
              </w:rPr>
              <w:t>20</w:t>
            </w:r>
            <w:r>
              <w:rPr>
                <w:rFonts w:eastAsia="黑体"/>
                <w:kern w:val="24"/>
                <w:sz w:val="24"/>
              </w:rPr>
              <w:t xml:space="preserve"> </w:t>
            </w:r>
            <w:r>
              <w:rPr>
                <w:sz w:val="24"/>
              </w:rPr>
              <w:t xml:space="preserve">           </w:t>
            </w:r>
            <w:r>
              <w:rPr>
                <w:rFonts w:eastAsia="黑体"/>
                <w:sz w:val="24"/>
              </w:rPr>
              <w:t xml:space="preserve">《工业企业厂界环境噪声排放标准》     </w:t>
            </w:r>
            <w:r>
              <w:rPr>
                <w:rFonts w:eastAsia="黑体"/>
                <w:b/>
                <w:bCs/>
                <w:sz w:val="24"/>
              </w:rPr>
              <w:t xml:space="preserve"> </w:t>
            </w:r>
            <w:r>
              <w:rPr>
                <w:b/>
                <w:sz w:val="24"/>
              </w:rPr>
              <w:t xml:space="preserve">  </w:t>
            </w:r>
            <w:r>
              <w:rPr>
                <w:kern w:val="24"/>
                <w:szCs w:val="21"/>
              </w:rPr>
              <w:t>单位：dB(A)</w:t>
            </w:r>
          </w:p>
          <w:tbl>
            <w:tblPr>
              <w:tblStyle w:val="41"/>
              <w:tblW w:w="84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7"/>
              <w:gridCol w:w="2830"/>
              <w:gridCol w:w="2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27" w:type="dxa"/>
                  <w:tcBorders>
                    <w:tl2br w:val="single" w:color="auto" w:sz="12" w:space="0"/>
                  </w:tcBorders>
                  <w:vAlign w:val="center"/>
                </w:tcPr>
                <w:p>
                  <w:pPr>
                    <w:adjustRightInd w:val="0"/>
                    <w:snapToGrid w:val="0"/>
                    <w:jc w:val="right"/>
                    <w:rPr>
                      <w:b/>
                      <w:szCs w:val="21"/>
                    </w:rPr>
                  </w:pPr>
                  <w:r>
                    <w:rPr>
                      <w:b/>
                      <w:szCs w:val="21"/>
                    </w:rPr>
                    <w:t>时段</w:t>
                  </w:r>
                </w:p>
                <w:p>
                  <w:pPr>
                    <w:adjustRightInd w:val="0"/>
                    <w:snapToGrid w:val="0"/>
                    <w:rPr>
                      <w:b/>
                      <w:szCs w:val="21"/>
                    </w:rPr>
                  </w:pPr>
                  <w:r>
                    <w:rPr>
                      <w:b/>
                      <w:szCs w:val="21"/>
                    </w:rPr>
                    <w:t>声环境功能区类别</w:t>
                  </w:r>
                </w:p>
              </w:tc>
              <w:tc>
                <w:tcPr>
                  <w:tcW w:w="2830" w:type="dxa"/>
                  <w:vAlign w:val="center"/>
                </w:tcPr>
                <w:p>
                  <w:pPr>
                    <w:adjustRightInd w:val="0"/>
                    <w:snapToGrid w:val="0"/>
                    <w:jc w:val="center"/>
                    <w:rPr>
                      <w:b/>
                      <w:szCs w:val="21"/>
                    </w:rPr>
                  </w:pPr>
                  <w:r>
                    <w:rPr>
                      <w:b/>
                      <w:szCs w:val="21"/>
                    </w:rPr>
                    <w:t>昼间</w:t>
                  </w:r>
                </w:p>
              </w:tc>
              <w:tc>
                <w:tcPr>
                  <w:tcW w:w="2830" w:type="dxa"/>
                  <w:vAlign w:val="center"/>
                </w:tcPr>
                <w:p>
                  <w:pPr>
                    <w:adjustRightInd w:val="0"/>
                    <w:snapToGrid w:val="0"/>
                    <w:jc w:val="center"/>
                    <w:rPr>
                      <w:b/>
                      <w:szCs w:val="21"/>
                    </w:rPr>
                  </w:pPr>
                  <w:r>
                    <w:rPr>
                      <w:b/>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827" w:type="dxa"/>
                  <w:vAlign w:val="center"/>
                </w:tcPr>
                <w:p>
                  <w:pPr>
                    <w:adjustRightInd w:val="0"/>
                    <w:snapToGrid w:val="0"/>
                    <w:jc w:val="center"/>
                    <w:rPr>
                      <w:szCs w:val="21"/>
                    </w:rPr>
                  </w:pPr>
                  <w:r>
                    <w:rPr>
                      <w:szCs w:val="21"/>
                    </w:rPr>
                    <w:t>2</w:t>
                  </w:r>
                </w:p>
              </w:tc>
              <w:tc>
                <w:tcPr>
                  <w:tcW w:w="2830" w:type="dxa"/>
                  <w:vAlign w:val="center"/>
                </w:tcPr>
                <w:p>
                  <w:pPr>
                    <w:adjustRightInd w:val="0"/>
                    <w:snapToGrid w:val="0"/>
                    <w:jc w:val="center"/>
                    <w:rPr>
                      <w:szCs w:val="21"/>
                    </w:rPr>
                  </w:pPr>
                  <w:r>
                    <w:rPr>
                      <w:szCs w:val="21"/>
                    </w:rPr>
                    <w:t>60</w:t>
                  </w:r>
                </w:p>
              </w:tc>
              <w:tc>
                <w:tcPr>
                  <w:tcW w:w="2830" w:type="dxa"/>
                  <w:vAlign w:val="center"/>
                </w:tcPr>
                <w:p>
                  <w:pPr>
                    <w:adjustRightInd w:val="0"/>
                    <w:snapToGrid w:val="0"/>
                    <w:jc w:val="center"/>
                    <w:rPr>
                      <w:szCs w:val="21"/>
                    </w:rPr>
                  </w:pPr>
                  <w:r>
                    <w:rPr>
                      <w:szCs w:val="21"/>
                    </w:rPr>
                    <w:t>50</w:t>
                  </w:r>
                </w:p>
              </w:tc>
            </w:tr>
          </w:tbl>
          <w:p>
            <w:pPr>
              <w:tabs>
                <w:tab w:val="left" w:pos="575"/>
              </w:tabs>
              <w:rPr>
                <w:sz w:val="24"/>
              </w:rPr>
            </w:pPr>
            <w:r>
              <w:rPr>
                <w:sz w:val="24"/>
              </w:rPr>
              <w:t xml:space="preserve">   (</w:t>
            </w:r>
            <w:r>
              <w:rPr>
                <w:rFonts w:hint="eastAsia"/>
                <w:sz w:val="24"/>
              </w:rPr>
              <w:t>5</w:t>
            </w:r>
            <w:r>
              <w:rPr>
                <w:sz w:val="24"/>
              </w:rPr>
              <w:t>)其他标准：</w:t>
            </w:r>
          </w:p>
          <w:p>
            <w:pPr>
              <w:ind w:firstLine="512" w:firstLineChars="200"/>
              <w:rPr>
                <w:sz w:val="24"/>
              </w:rPr>
            </w:pPr>
            <w:r>
              <w:rPr>
                <w:sz w:val="24"/>
              </w:rPr>
              <w:t>《一般工业固体废物贮存、处置场污染控制标准》（GB18599-2001）及修改单的通知。</w:t>
            </w:r>
          </w:p>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9" w:hRule="atLeast"/>
          <w:jc w:val="center"/>
        </w:trPr>
        <w:tc>
          <w:tcPr>
            <w:tcW w:w="553" w:type="dxa"/>
            <w:vAlign w:val="center"/>
          </w:tcPr>
          <w:p>
            <w:pPr>
              <w:jc w:val="center"/>
              <w:rPr>
                <w:spacing w:val="-20"/>
                <w:sz w:val="28"/>
                <w:szCs w:val="28"/>
              </w:rPr>
            </w:pPr>
            <w:r>
              <w:rPr>
                <w:spacing w:val="-20"/>
                <w:sz w:val="28"/>
                <w:szCs w:val="28"/>
              </w:rPr>
              <w:t>总量控制标准</w:t>
            </w:r>
          </w:p>
        </w:tc>
        <w:tc>
          <w:tcPr>
            <w:tcW w:w="8733" w:type="dxa"/>
            <w:vAlign w:val="center"/>
          </w:tcPr>
          <w:p>
            <w:pPr>
              <w:rPr>
                <w:sz w:val="24"/>
              </w:rPr>
            </w:pPr>
            <w:r>
              <w:rPr>
                <w:sz w:val="24"/>
              </w:rPr>
              <w:t xml:space="preserve">  </w:t>
            </w:r>
          </w:p>
          <w:p>
            <w:pPr>
              <w:rPr>
                <w:sz w:val="24"/>
              </w:rPr>
            </w:pPr>
          </w:p>
          <w:p>
            <w:pPr>
              <w:rPr>
                <w:color w:val="00B0F0"/>
                <w:sz w:val="24"/>
              </w:rPr>
            </w:pPr>
            <w:r>
              <w:rPr>
                <w:sz w:val="24"/>
              </w:rPr>
              <w:t xml:space="preserve">    </w:t>
            </w:r>
            <w:r>
              <w:rPr>
                <w:color w:val="00B0F0"/>
                <w:sz w:val="24"/>
              </w:rPr>
              <w:t>根据本项目工程分析及评价建设项目的排放总量建议值如下：</w:t>
            </w:r>
          </w:p>
          <w:p>
            <w:pPr>
              <w:ind w:firstLine="512" w:firstLineChars="200"/>
              <w:rPr>
                <w:color w:val="00B0F0"/>
                <w:sz w:val="24"/>
              </w:rPr>
            </w:pPr>
            <w:r>
              <w:rPr>
                <w:color w:val="00B0F0"/>
                <w:sz w:val="24"/>
              </w:rPr>
              <w:t>二氧化硫：</w:t>
            </w:r>
            <w:r>
              <w:rPr>
                <w:rFonts w:hint="eastAsia"/>
                <w:color w:val="00B0F0"/>
                <w:sz w:val="24"/>
              </w:rPr>
              <w:t>16.6t/a；</w:t>
            </w:r>
          </w:p>
          <w:p>
            <w:pPr>
              <w:ind w:firstLine="512" w:firstLineChars="200"/>
              <w:rPr>
                <w:color w:val="00B0F0"/>
                <w:sz w:val="24"/>
              </w:rPr>
            </w:pPr>
            <w:r>
              <w:rPr>
                <w:color w:val="00B0F0"/>
                <w:sz w:val="24"/>
              </w:rPr>
              <w:t>氮氧化物：</w:t>
            </w:r>
            <w:r>
              <w:rPr>
                <w:rFonts w:hint="eastAsia"/>
                <w:color w:val="00B0F0"/>
                <w:sz w:val="24"/>
              </w:rPr>
              <w:t>21.5t/a；</w:t>
            </w:r>
          </w:p>
          <w:p>
            <w:pPr>
              <w:rPr>
                <w:sz w:val="24"/>
              </w:rPr>
            </w:pPr>
          </w:p>
        </w:tc>
      </w:tr>
    </w:tbl>
    <w:p>
      <w:pPr>
        <w:tabs>
          <w:tab w:val="center" w:pos="4772"/>
        </w:tabs>
        <w:rPr>
          <w:b/>
          <w:sz w:val="30"/>
          <w:szCs w:val="30"/>
        </w:rPr>
      </w:pPr>
      <w:bookmarkStart w:id="53" w:name="_Toc165285231"/>
      <w:bookmarkStart w:id="54" w:name="_Toc167421094"/>
      <w:bookmarkStart w:id="55" w:name="_Toc167422970"/>
      <w:bookmarkStart w:id="56" w:name="_Toc167674097"/>
      <w:bookmarkStart w:id="57" w:name="_Toc203477672"/>
      <w:bookmarkStart w:id="58" w:name="_Toc109699574"/>
      <w:bookmarkStart w:id="59" w:name="_Toc107133126"/>
      <w:bookmarkStart w:id="60" w:name="_Toc112124831"/>
      <w:bookmarkStart w:id="61" w:name="_Toc110587904"/>
      <w:bookmarkStart w:id="62" w:name="_Toc112820644"/>
      <w:bookmarkStart w:id="63" w:name="_Toc112127020"/>
      <w:bookmarkStart w:id="64" w:name="_Toc103347236"/>
      <w:bookmarkStart w:id="65" w:name="_Toc120584304"/>
      <w:r>
        <w:rPr>
          <w:b/>
          <w:sz w:val="30"/>
          <w:szCs w:val="30"/>
        </w:rPr>
        <w:t>建设项目工程分析</w:t>
      </w:r>
      <w:bookmarkEnd w:id="53"/>
      <w:bookmarkEnd w:id="54"/>
      <w:bookmarkEnd w:id="55"/>
      <w:bookmarkEnd w:id="56"/>
      <w:bookmarkEnd w:id="57"/>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63" w:hRule="atLeast"/>
          <w:jc w:val="center"/>
        </w:trPr>
        <w:tc>
          <w:tcPr>
            <w:tcW w:w="9286" w:type="dxa"/>
            <w:vAlign w:val="top"/>
          </w:tcPr>
          <w:p>
            <w:pPr>
              <w:rPr>
                <w:rFonts w:eastAsia="黑体"/>
                <w:bCs/>
                <w:sz w:val="24"/>
              </w:rPr>
            </w:pPr>
            <w:r>
              <w:rPr>
                <w:rFonts w:eastAsia="黑体"/>
                <w:bCs/>
                <w:sz w:val="24"/>
              </w:rPr>
              <w:t>1、工艺流程简述</w:t>
            </w:r>
          </w:p>
          <w:p>
            <w:pPr>
              <w:rPr>
                <w:rFonts w:eastAsia="黑体"/>
                <w:bCs/>
                <w:sz w:val="24"/>
              </w:rPr>
            </w:pPr>
            <w:r>
              <w:rPr>
                <w:rFonts w:eastAsia="黑体"/>
                <w:b/>
                <w:bCs/>
                <w:sz w:val="24"/>
              </w:rPr>
              <w:t xml:space="preserve"> 1.1</w:t>
            </w:r>
            <w:r>
              <w:rPr>
                <w:b/>
                <w:bCs/>
                <w:sz w:val="24"/>
              </w:rPr>
              <w:t>建设期工艺流程</w:t>
            </w:r>
          </w:p>
          <w:p>
            <w:pPr>
              <w:widowControl/>
              <w:ind w:firstLine="512" w:firstLineChars="200"/>
              <w:jc w:val="left"/>
              <w:rPr>
                <w:bCs/>
                <w:color w:val="00B0F0"/>
                <w:sz w:val="24"/>
              </w:rPr>
            </w:pPr>
            <w:r>
              <w:rPr>
                <w:rFonts w:hint="eastAsia"/>
                <w:bCs/>
                <w:sz w:val="24"/>
              </w:rPr>
              <w:t>本项目施工期已经结束，本次环评为补做环评，因此仅对施工期进行回顾性评价。</w:t>
            </w:r>
            <w:r>
              <w:rPr>
                <w:rFonts w:hint="eastAsia"/>
                <w:bCs/>
                <w:color w:val="00B0F0"/>
                <w:sz w:val="24"/>
              </w:rPr>
              <w:t>经过调查走访，建设期内无居民上访及投诉的现象发生，建设期工期较短，且影响局限，现将建设期的工艺流程做一简要的说明。</w:t>
            </w:r>
          </w:p>
          <w:p>
            <w:pPr>
              <w:widowControl/>
              <w:ind w:firstLine="512" w:firstLineChars="200"/>
              <w:jc w:val="left"/>
              <w:rPr>
                <w:rFonts w:cs="宋体"/>
                <w:kern w:val="0"/>
                <w:sz w:val="24"/>
              </w:rPr>
            </w:pPr>
            <w:r>
              <w:rPr>
                <w:rFonts w:cs="宋体"/>
                <w:kern w:val="0"/>
                <w:sz w:val="24"/>
              </w:rPr>
              <w:t>本项目施工期工程量不大，</w:t>
            </w:r>
            <w:r>
              <w:rPr>
                <w:sz w:val="24"/>
              </w:rPr>
              <w:t>建设过程分为前期准备、建筑施工、设备调试和建成</w:t>
            </w:r>
            <w:r>
              <w:rPr>
                <w:rFonts w:hint="eastAsia"/>
                <w:sz w:val="24"/>
              </w:rPr>
              <w:t>营运</w:t>
            </w:r>
            <w:r>
              <w:rPr>
                <w:sz w:val="24"/>
              </w:rPr>
              <w:t>四个阶段。施工阶段主要为场地平整、基础工程，主体工程及装修，竣工验收等。在建设期间各种施工活动会对环境造成一定的影响，其工程建设工艺流程及产污环节示意图见图</w:t>
            </w:r>
            <w:r>
              <w:rPr>
                <w:rFonts w:hint="eastAsia"/>
                <w:sz w:val="24"/>
              </w:rPr>
              <w:t>5</w:t>
            </w:r>
            <w:r>
              <w:rPr>
                <w:sz w:val="24"/>
              </w:rPr>
              <w:t>。</w:t>
            </w:r>
          </w:p>
          <w:p>
            <w:pPr>
              <w:adjustRightInd w:val="0"/>
              <w:snapToGrid w:val="0"/>
              <w:jc w:val="center"/>
              <w:rPr>
                <w:sz w:val="24"/>
              </w:rPr>
            </w:pPr>
            <w:r>
              <w:rPr>
                <w:rFonts w:ascii="Times New Roman" w:hAnsi="Times New Roman" w:eastAsia="宋体" w:cs="Times New Roman"/>
                <w:kern w:val="2"/>
                <w:sz w:val="21"/>
                <w:szCs w:val="24"/>
                <w:lang w:val="en-US" w:eastAsia="zh-CN" w:bidi="ar-SA"/>
              </w:rPr>
              <w:object>
                <v:shape id="_x0000_i1026" o:spt="75" type="#_x0000_t75" style="height:292.6pt;width:299.5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6" DrawAspect="Content" ObjectID="_1468075726" r:id="rId14">
                  <o:LockedField>false</o:LockedField>
                </o:OLEObject>
              </w:object>
            </w:r>
          </w:p>
          <w:p>
            <w:pPr>
              <w:pStyle w:val="119"/>
              <w:spacing w:line="240" w:lineRule="auto"/>
              <w:ind w:firstLine="0" w:firstLineChars="0"/>
              <w:jc w:val="center"/>
              <w:rPr>
                <w:rFonts w:eastAsia="黑体"/>
                <w:sz w:val="24"/>
                <w:szCs w:val="24"/>
              </w:rPr>
            </w:pPr>
            <w:r>
              <w:rPr>
                <w:rFonts w:eastAsia="黑体"/>
                <w:sz w:val="24"/>
                <w:szCs w:val="24"/>
              </w:rPr>
              <w:t>图</w:t>
            </w:r>
            <w:r>
              <w:rPr>
                <w:rFonts w:hint="eastAsia" w:eastAsia="黑体"/>
                <w:sz w:val="24"/>
                <w:szCs w:val="24"/>
              </w:rPr>
              <w:t>5</w:t>
            </w:r>
            <w:r>
              <w:rPr>
                <w:rFonts w:eastAsia="黑体"/>
                <w:sz w:val="24"/>
                <w:szCs w:val="24"/>
              </w:rPr>
              <w:t xml:space="preserve">  本项目建设工艺流程及产污环节示意图</w:t>
            </w:r>
          </w:p>
          <w:p>
            <w:pPr>
              <w:ind w:firstLine="512" w:firstLineChars="200"/>
              <w:rPr>
                <w:rFonts w:eastAsia="黑体"/>
                <w:sz w:val="24"/>
              </w:rPr>
            </w:pPr>
            <w:r>
              <w:rPr>
                <w:rFonts w:eastAsia="黑体"/>
                <w:bCs/>
                <w:sz w:val="24"/>
              </w:rPr>
              <w:t>施工期污染环节分析</w:t>
            </w:r>
          </w:p>
          <w:p>
            <w:pPr>
              <w:ind w:firstLine="512" w:firstLineChars="200"/>
              <w:rPr>
                <w:sz w:val="24"/>
              </w:rPr>
            </w:pPr>
            <w:r>
              <w:rPr>
                <w:sz w:val="24"/>
              </w:rPr>
              <w:t>本项目施工期的主要污染工序为：构筑物建设过程中产生的废气、噪声、废水、固废等。</w:t>
            </w:r>
          </w:p>
          <w:p>
            <w:pPr>
              <w:ind w:firstLine="512" w:firstLineChars="200"/>
              <w:rPr>
                <w:sz w:val="24"/>
              </w:rPr>
            </w:pPr>
            <w:r>
              <w:rPr>
                <w:rFonts w:hint="eastAsia"/>
                <w:sz w:val="24"/>
              </w:rPr>
              <w:t>（1）</w:t>
            </w:r>
            <w:r>
              <w:rPr>
                <w:b/>
                <w:sz w:val="24"/>
              </w:rPr>
              <w:t>废气</w:t>
            </w:r>
          </w:p>
          <w:p>
            <w:pPr>
              <w:ind w:firstLine="512" w:firstLineChars="200"/>
              <w:rPr>
                <w:sz w:val="24"/>
              </w:rPr>
            </w:pPr>
            <w:r>
              <w:rPr>
                <w:sz w:val="24"/>
              </w:rPr>
              <w:t>项目施工期产生的废气主要有施工机械挖土时、施工材料、弃土堆放时产生的扬尘</w:t>
            </w:r>
            <w:r>
              <w:rPr>
                <w:rFonts w:hint="eastAsia"/>
                <w:sz w:val="24"/>
              </w:rPr>
              <w:t>；</w:t>
            </w:r>
            <w:r>
              <w:rPr>
                <w:sz w:val="24"/>
              </w:rPr>
              <w:t>运输车辆、各类以燃油为动力的工程机械在场地开挖、场地平整、物料运输等施工作业时产生的尾气，排放的主要污染物为CO、NO</w:t>
            </w:r>
            <w:r>
              <w:rPr>
                <w:sz w:val="24"/>
                <w:vertAlign w:val="subscript"/>
              </w:rPr>
              <w:t>x</w:t>
            </w:r>
            <w:r>
              <w:rPr>
                <w:sz w:val="24"/>
              </w:rPr>
              <w:t>。</w:t>
            </w:r>
          </w:p>
          <w:p>
            <w:pPr>
              <w:ind w:firstLine="512" w:firstLineChars="200"/>
              <w:rPr>
                <w:sz w:val="24"/>
              </w:rPr>
            </w:pPr>
            <w:r>
              <w:rPr>
                <w:rFonts w:hint="eastAsia"/>
                <w:sz w:val="24"/>
              </w:rPr>
              <w:t>（2）</w:t>
            </w:r>
            <w:r>
              <w:rPr>
                <w:b/>
                <w:sz w:val="24"/>
              </w:rPr>
              <w:t>废水</w:t>
            </w:r>
          </w:p>
          <w:p>
            <w:pPr>
              <w:ind w:firstLine="512" w:firstLineChars="200"/>
              <w:rPr>
                <w:sz w:val="24"/>
              </w:rPr>
            </w:pPr>
            <w:r>
              <w:rPr>
                <w:sz w:val="24"/>
              </w:rPr>
              <w:t>本项目施工期废水主要为施工人员产生的生活污水</w:t>
            </w:r>
            <w:r>
              <w:rPr>
                <w:rFonts w:hint="eastAsia"/>
                <w:sz w:val="24"/>
              </w:rPr>
              <w:t>以及</w:t>
            </w:r>
            <w:r>
              <w:rPr>
                <w:sz w:val="24"/>
              </w:rPr>
              <w:t>建筑施工废水，主要污染因子为COD、BOD</w:t>
            </w:r>
            <w:r>
              <w:rPr>
                <w:sz w:val="24"/>
                <w:vertAlign w:val="subscript"/>
              </w:rPr>
              <w:t>5</w:t>
            </w:r>
            <w:r>
              <w:rPr>
                <w:sz w:val="24"/>
              </w:rPr>
              <w:t>和SS等</w:t>
            </w:r>
            <w:r>
              <w:rPr>
                <w:rFonts w:hint="eastAsia"/>
                <w:sz w:val="24"/>
              </w:rPr>
              <w:t>，产生的污水进行施工场地泼洒抑尘。</w:t>
            </w:r>
          </w:p>
          <w:p>
            <w:pPr>
              <w:ind w:firstLine="512" w:firstLineChars="200"/>
              <w:rPr>
                <w:b/>
                <w:sz w:val="24"/>
              </w:rPr>
            </w:pPr>
            <w:r>
              <w:rPr>
                <w:rFonts w:hint="eastAsia"/>
                <w:sz w:val="24"/>
              </w:rPr>
              <w:t>（3）</w:t>
            </w:r>
            <w:r>
              <w:rPr>
                <w:b/>
                <w:sz w:val="24"/>
              </w:rPr>
              <w:t>噪声</w:t>
            </w:r>
          </w:p>
          <w:p>
            <w:pPr>
              <w:ind w:firstLine="512" w:firstLineChars="200"/>
              <w:rPr>
                <w:sz w:val="24"/>
              </w:rPr>
            </w:pPr>
            <w:r>
              <w:rPr>
                <w:sz w:val="24"/>
              </w:rPr>
              <w:t>本项目施工期噪声主要为运输车辆、起重机、混凝土泵车、吊车等施工机械作业时产生的噪声，建设期主要施工机械设备的噪声源强见表</w:t>
            </w:r>
            <w:r>
              <w:rPr>
                <w:rFonts w:hint="eastAsia"/>
                <w:sz w:val="24"/>
              </w:rPr>
              <w:t>21</w:t>
            </w:r>
            <w:r>
              <w:rPr>
                <w:sz w:val="24"/>
              </w:rPr>
              <w:t>。</w:t>
            </w:r>
          </w:p>
          <w:p>
            <w:pPr>
              <w:adjustRightInd w:val="0"/>
              <w:snapToGrid w:val="0"/>
              <w:rPr>
                <w:rFonts w:eastAsia="黑体"/>
                <w:sz w:val="24"/>
              </w:rPr>
            </w:pPr>
            <w:r>
              <w:rPr>
                <w:szCs w:val="21"/>
              </w:rPr>
              <w:t>表</w:t>
            </w:r>
            <w:r>
              <w:rPr>
                <w:rFonts w:hint="eastAsia" w:eastAsia="黑体"/>
                <w:szCs w:val="21"/>
              </w:rPr>
              <w:t>21</w:t>
            </w:r>
            <w:r>
              <w:rPr>
                <w:rFonts w:eastAsia="黑体"/>
                <w:sz w:val="24"/>
              </w:rPr>
              <w:t xml:space="preserve">                       施工机械噪声源源强</w:t>
            </w:r>
          </w:p>
          <w:tbl>
            <w:tblPr>
              <w:tblStyle w:val="41"/>
              <w:tblW w:w="9040" w:type="dxa"/>
              <w:tblInd w:w="0" w:type="dxa"/>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492"/>
              <w:gridCol w:w="1634"/>
              <w:gridCol w:w="1441"/>
              <w:gridCol w:w="1448"/>
              <w:gridCol w:w="1633"/>
            </w:tblGrid>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adjustRightInd w:val="0"/>
                    <w:snapToGrid w:val="0"/>
                    <w:rPr>
                      <w:b/>
                      <w:szCs w:val="21"/>
                    </w:rPr>
                  </w:pPr>
                  <w:r>
                    <w:rPr>
                      <w:b/>
                      <w:szCs w:val="21"/>
                    </w:rPr>
                    <w:t>设备名称</w:t>
                  </w:r>
                </w:p>
              </w:tc>
              <w:tc>
                <w:tcPr>
                  <w:tcW w:w="1492" w:type="dxa"/>
                  <w:vAlign w:val="center"/>
                </w:tcPr>
                <w:p>
                  <w:pPr>
                    <w:adjustRightInd w:val="0"/>
                    <w:snapToGrid w:val="0"/>
                    <w:ind w:firstLine="226" w:firstLineChars="100"/>
                    <w:rPr>
                      <w:b/>
                      <w:szCs w:val="21"/>
                    </w:rPr>
                  </w:pPr>
                  <w:r>
                    <w:rPr>
                      <w:b/>
                      <w:szCs w:val="21"/>
                    </w:rPr>
                    <w:t>测点距离</w:t>
                  </w:r>
                </w:p>
              </w:tc>
              <w:tc>
                <w:tcPr>
                  <w:tcW w:w="1634" w:type="dxa"/>
                  <w:vAlign w:val="center"/>
                </w:tcPr>
                <w:p>
                  <w:pPr>
                    <w:adjustRightInd w:val="0"/>
                    <w:snapToGrid w:val="0"/>
                    <w:rPr>
                      <w:b/>
                      <w:szCs w:val="21"/>
                    </w:rPr>
                  </w:pPr>
                  <w:r>
                    <w:rPr>
                      <w:b/>
                      <w:szCs w:val="21"/>
                    </w:rPr>
                    <w:t>声级值dB(A)</w:t>
                  </w:r>
                </w:p>
              </w:tc>
              <w:tc>
                <w:tcPr>
                  <w:tcW w:w="1441" w:type="dxa"/>
                  <w:vAlign w:val="center"/>
                </w:tcPr>
                <w:p>
                  <w:pPr>
                    <w:adjustRightInd w:val="0"/>
                    <w:snapToGrid w:val="0"/>
                    <w:ind w:firstLine="226" w:firstLineChars="100"/>
                    <w:rPr>
                      <w:b/>
                      <w:szCs w:val="21"/>
                    </w:rPr>
                  </w:pPr>
                  <w:r>
                    <w:rPr>
                      <w:b/>
                      <w:szCs w:val="21"/>
                    </w:rPr>
                    <w:t>设备名称</w:t>
                  </w:r>
                </w:p>
              </w:tc>
              <w:tc>
                <w:tcPr>
                  <w:tcW w:w="1448" w:type="dxa"/>
                  <w:vAlign w:val="center"/>
                </w:tcPr>
                <w:p>
                  <w:pPr>
                    <w:adjustRightInd w:val="0"/>
                    <w:snapToGrid w:val="0"/>
                    <w:rPr>
                      <w:b/>
                      <w:szCs w:val="21"/>
                    </w:rPr>
                  </w:pPr>
                  <w:r>
                    <w:rPr>
                      <w:b/>
                      <w:szCs w:val="21"/>
                    </w:rPr>
                    <w:t>测点距离m</w:t>
                  </w:r>
                </w:p>
              </w:tc>
              <w:tc>
                <w:tcPr>
                  <w:tcW w:w="1633" w:type="dxa"/>
                  <w:vAlign w:val="center"/>
                </w:tcPr>
                <w:p>
                  <w:pPr>
                    <w:adjustRightInd w:val="0"/>
                    <w:snapToGrid w:val="0"/>
                    <w:rPr>
                      <w:b/>
                      <w:szCs w:val="21"/>
                    </w:rPr>
                  </w:pPr>
                  <w:r>
                    <w:rPr>
                      <w:b/>
                      <w:szCs w:val="21"/>
                    </w:rPr>
                    <w:t>声级值dB(A)</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adjustRightInd w:val="0"/>
                    <w:snapToGrid w:val="0"/>
                    <w:rPr>
                      <w:szCs w:val="21"/>
                    </w:rPr>
                  </w:pPr>
                  <w:r>
                    <w:rPr>
                      <w:szCs w:val="21"/>
                    </w:rPr>
                    <w:t>运输车辆</w:t>
                  </w:r>
                </w:p>
              </w:tc>
              <w:tc>
                <w:tcPr>
                  <w:tcW w:w="1492" w:type="dxa"/>
                  <w:vAlign w:val="center"/>
                </w:tcPr>
                <w:p>
                  <w:pPr>
                    <w:adjustRightInd w:val="0"/>
                    <w:snapToGrid w:val="0"/>
                    <w:ind w:firstLine="561" w:firstLineChars="249"/>
                    <w:rPr>
                      <w:szCs w:val="21"/>
                    </w:rPr>
                  </w:pPr>
                  <w:r>
                    <w:rPr>
                      <w:szCs w:val="21"/>
                    </w:rPr>
                    <w:t>5</w:t>
                  </w:r>
                </w:p>
              </w:tc>
              <w:tc>
                <w:tcPr>
                  <w:tcW w:w="1634" w:type="dxa"/>
                  <w:vAlign w:val="center"/>
                </w:tcPr>
                <w:p>
                  <w:pPr>
                    <w:adjustRightInd w:val="0"/>
                    <w:snapToGrid w:val="0"/>
                    <w:ind w:firstLine="561" w:firstLineChars="249"/>
                    <w:rPr>
                      <w:szCs w:val="21"/>
                    </w:rPr>
                  </w:pPr>
                  <w:r>
                    <w:rPr>
                      <w:szCs w:val="21"/>
                    </w:rPr>
                    <w:t>90</w:t>
                  </w:r>
                </w:p>
              </w:tc>
              <w:tc>
                <w:tcPr>
                  <w:tcW w:w="1441" w:type="dxa"/>
                  <w:vAlign w:val="center"/>
                </w:tcPr>
                <w:p>
                  <w:pPr>
                    <w:adjustRightInd w:val="0"/>
                    <w:snapToGrid w:val="0"/>
                    <w:ind w:firstLine="452" w:firstLineChars="200"/>
                    <w:jc w:val="center"/>
                    <w:rPr>
                      <w:szCs w:val="21"/>
                    </w:rPr>
                  </w:pPr>
                  <w:r>
                    <w:rPr>
                      <w:szCs w:val="21"/>
                    </w:rPr>
                    <w:t>吊车</w:t>
                  </w:r>
                </w:p>
              </w:tc>
              <w:tc>
                <w:tcPr>
                  <w:tcW w:w="1448" w:type="dxa"/>
                  <w:vAlign w:val="center"/>
                </w:tcPr>
                <w:p>
                  <w:pPr>
                    <w:adjustRightInd w:val="0"/>
                    <w:snapToGrid w:val="0"/>
                    <w:ind w:firstLine="452" w:firstLineChars="200"/>
                    <w:rPr>
                      <w:szCs w:val="21"/>
                    </w:rPr>
                  </w:pPr>
                  <w:r>
                    <w:rPr>
                      <w:szCs w:val="21"/>
                    </w:rPr>
                    <w:t>5</w:t>
                  </w:r>
                </w:p>
              </w:tc>
              <w:tc>
                <w:tcPr>
                  <w:tcW w:w="1633" w:type="dxa"/>
                  <w:vAlign w:val="center"/>
                </w:tcPr>
                <w:p>
                  <w:pPr>
                    <w:adjustRightInd w:val="0"/>
                    <w:snapToGrid w:val="0"/>
                    <w:ind w:firstLine="452" w:firstLineChars="200"/>
                    <w:jc w:val="center"/>
                    <w:rPr>
                      <w:szCs w:val="21"/>
                    </w:rPr>
                  </w:pPr>
                  <w:r>
                    <w:rPr>
                      <w:szCs w:val="21"/>
                    </w:rPr>
                    <w:t>86</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adjustRightInd w:val="0"/>
                    <w:snapToGrid w:val="0"/>
                    <w:rPr>
                      <w:szCs w:val="21"/>
                    </w:rPr>
                  </w:pPr>
                  <w:r>
                    <w:rPr>
                      <w:szCs w:val="21"/>
                    </w:rPr>
                    <w:t>混凝土泵车</w:t>
                  </w:r>
                </w:p>
              </w:tc>
              <w:tc>
                <w:tcPr>
                  <w:tcW w:w="1492" w:type="dxa"/>
                  <w:vAlign w:val="center"/>
                </w:tcPr>
                <w:p>
                  <w:pPr>
                    <w:adjustRightInd w:val="0"/>
                    <w:snapToGrid w:val="0"/>
                    <w:ind w:firstLine="561" w:firstLineChars="249"/>
                    <w:rPr>
                      <w:szCs w:val="21"/>
                    </w:rPr>
                  </w:pPr>
                  <w:r>
                    <w:rPr>
                      <w:szCs w:val="21"/>
                    </w:rPr>
                    <w:t>5</w:t>
                  </w:r>
                </w:p>
              </w:tc>
              <w:tc>
                <w:tcPr>
                  <w:tcW w:w="1634" w:type="dxa"/>
                  <w:vAlign w:val="center"/>
                </w:tcPr>
                <w:p>
                  <w:pPr>
                    <w:adjustRightInd w:val="0"/>
                    <w:snapToGrid w:val="0"/>
                    <w:ind w:firstLine="561" w:firstLineChars="249"/>
                    <w:rPr>
                      <w:szCs w:val="21"/>
                    </w:rPr>
                  </w:pPr>
                  <w:r>
                    <w:rPr>
                      <w:szCs w:val="21"/>
                    </w:rPr>
                    <w:t>89</w:t>
                  </w:r>
                </w:p>
              </w:tc>
              <w:tc>
                <w:tcPr>
                  <w:tcW w:w="1441" w:type="dxa"/>
                  <w:vAlign w:val="center"/>
                </w:tcPr>
                <w:p>
                  <w:pPr>
                    <w:adjustRightInd w:val="0"/>
                    <w:snapToGrid w:val="0"/>
                    <w:ind w:firstLine="452" w:firstLineChars="200"/>
                    <w:jc w:val="center"/>
                    <w:rPr>
                      <w:szCs w:val="21"/>
                    </w:rPr>
                  </w:pPr>
                  <w:r>
                    <w:rPr>
                      <w:szCs w:val="21"/>
                    </w:rPr>
                    <w:t>起重机</w:t>
                  </w:r>
                </w:p>
              </w:tc>
              <w:tc>
                <w:tcPr>
                  <w:tcW w:w="1448" w:type="dxa"/>
                  <w:vAlign w:val="center"/>
                </w:tcPr>
                <w:p>
                  <w:pPr>
                    <w:adjustRightInd w:val="0"/>
                    <w:snapToGrid w:val="0"/>
                    <w:ind w:firstLine="452" w:firstLineChars="200"/>
                    <w:rPr>
                      <w:szCs w:val="21"/>
                    </w:rPr>
                  </w:pPr>
                  <w:r>
                    <w:rPr>
                      <w:szCs w:val="21"/>
                    </w:rPr>
                    <w:t>5</w:t>
                  </w:r>
                </w:p>
              </w:tc>
              <w:tc>
                <w:tcPr>
                  <w:tcW w:w="1633" w:type="dxa"/>
                  <w:vAlign w:val="center"/>
                </w:tcPr>
                <w:p>
                  <w:pPr>
                    <w:adjustRightInd w:val="0"/>
                    <w:snapToGrid w:val="0"/>
                    <w:ind w:firstLine="452" w:firstLineChars="200"/>
                    <w:jc w:val="center"/>
                    <w:rPr>
                      <w:szCs w:val="21"/>
                    </w:rPr>
                  </w:pPr>
                  <w:r>
                    <w:rPr>
                      <w:szCs w:val="21"/>
                    </w:rPr>
                    <w:t>84</w:t>
                  </w:r>
                </w:p>
              </w:tc>
            </w:tr>
          </w:tbl>
          <w:p>
            <w:pPr>
              <w:ind w:firstLine="512" w:firstLineChars="200"/>
              <w:rPr>
                <w:b/>
                <w:sz w:val="24"/>
              </w:rPr>
            </w:pPr>
            <w:r>
              <w:rPr>
                <w:rFonts w:hint="eastAsia"/>
                <w:sz w:val="24"/>
              </w:rPr>
              <w:t>（4）</w:t>
            </w:r>
            <w:r>
              <w:rPr>
                <w:b/>
                <w:sz w:val="24"/>
              </w:rPr>
              <w:t>固体废物</w:t>
            </w:r>
          </w:p>
          <w:p>
            <w:pPr>
              <w:pStyle w:val="119"/>
              <w:spacing w:line="240" w:lineRule="auto"/>
              <w:ind w:firstLine="513"/>
              <w:rPr>
                <w:rFonts w:eastAsia="黑体"/>
                <w:sz w:val="24"/>
                <w:szCs w:val="24"/>
              </w:rPr>
            </w:pPr>
            <w:r>
              <w:rPr>
                <w:sz w:val="24"/>
              </w:rPr>
              <w:t>施工期的固体废物主要有施工人员产生的生活垃圾、各种建筑垃圾以及土石方等。生活垃圾集中收集后由环卫部门统一清运</w:t>
            </w:r>
            <w:r>
              <w:rPr>
                <w:rFonts w:hint="eastAsia"/>
                <w:sz w:val="24"/>
              </w:rPr>
              <w:t>，</w:t>
            </w:r>
            <w:r>
              <w:rPr>
                <w:sz w:val="24"/>
              </w:rPr>
              <w:t>建筑垃圾统一收集后运往市政指定的</w:t>
            </w:r>
            <w:r>
              <w:rPr>
                <w:rFonts w:hint="eastAsia"/>
                <w:sz w:val="24"/>
              </w:rPr>
              <w:t>建筑垃圾填埋场</w:t>
            </w:r>
            <w:r>
              <w:rPr>
                <w:sz w:val="24"/>
              </w:rPr>
              <w:t>进行处理。</w:t>
            </w:r>
          </w:p>
          <w:p>
            <w:pPr>
              <w:rPr>
                <w:rFonts w:eastAsia="黑体"/>
                <w:b/>
                <w:bCs/>
                <w:sz w:val="24"/>
              </w:rPr>
            </w:pPr>
            <w:r>
              <w:rPr>
                <w:rFonts w:eastAsia="黑体"/>
                <w:b/>
                <w:bCs/>
                <w:sz w:val="24"/>
              </w:rPr>
              <w:t xml:space="preserve">    </w:t>
            </w: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
                <w:bCs/>
                <w:sz w:val="24"/>
              </w:rPr>
            </w:pPr>
          </w:p>
          <w:p>
            <w:pPr>
              <w:rPr>
                <w:rFonts w:eastAsia="黑体"/>
                <w:bCs/>
                <w:sz w:val="24"/>
              </w:rPr>
            </w:pPr>
            <w:r>
              <w:rPr>
                <w:rFonts w:eastAsia="黑体"/>
                <w:b/>
                <w:bCs/>
                <w:sz w:val="24"/>
              </w:rPr>
              <w:t>1.2</w:t>
            </w:r>
            <w:r>
              <w:rPr>
                <w:b/>
                <w:bCs/>
                <w:sz w:val="24"/>
              </w:rPr>
              <w:t>营运期工艺流程</w:t>
            </w:r>
          </w:p>
          <w:p>
            <w:pPr>
              <w:ind w:firstLine="557" w:firstLineChars="218"/>
              <w:rPr>
                <w:sz w:val="24"/>
              </w:rPr>
            </w:pPr>
            <w:r>
              <w:rPr>
                <w:sz w:val="24"/>
              </w:rPr>
              <w:t>本项目营运期主要是</w:t>
            </w:r>
            <w:r>
              <w:rPr>
                <w:rFonts w:hint="eastAsia"/>
                <w:sz w:val="24"/>
              </w:rPr>
              <w:t>空心砖</w:t>
            </w:r>
            <w:r>
              <w:rPr>
                <w:sz w:val="24"/>
              </w:rPr>
              <w:t>制造项目，主要产生废水、废气、固体废物及噪声，其营运期工艺流程及产污环节示意图见图</w:t>
            </w:r>
            <w:r>
              <w:rPr>
                <w:rFonts w:hint="eastAsia"/>
                <w:sz w:val="24"/>
              </w:rPr>
              <w:t>6</w:t>
            </w:r>
            <w:r>
              <w:rPr>
                <w:sz w:val="24"/>
              </w:rPr>
              <w:t>：</w: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3287395</wp:posOffset>
                      </wp:positionH>
                      <wp:positionV relativeFrom="paragraph">
                        <wp:posOffset>271780</wp:posOffset>
                      </wp:positionV>
                      <wp:extent cx="733425" cy="365760"/>
                      <wp:effectExtent l="0" t="0" r="0" b="0"/>
                      <wp:wrapNone/>
                      <wp:docPr id="13" name="Rectangle 16"/>
                      <wp:cNvGraphicFramePr/>
                      <a:graphic xmlns:a="http://schemas.openxmlformats.org/drawingml/2006/main">
                        <a:graphicData uri="http://schemas.microsoft.com/office/word/2010/wordprocessingShape">
                          <wps:wsp>
                            <wps:cNvSpPr/>
                            <wps:spPr>
                              <a:xfrm>
                                <a:off x="0" y="0"/>
                                <a:ext cx="733425" cy="365760"/>
                              </a:xfrm>
                              <a:prstGeom prst="rect">
                                <a:avLst/>
                              </a:prstGeom>
                              <a:noFill/>
                              <a:ln>
                                <a:noFill/>
                              </a:ln>
                            </wps:spPr>
                            <wps:txbx>
                              <w:txbxContent>
                                <w:p>
                                  <w:pPr>
                                    <w:ind w:firstLine="105" w:firstLineChars="50"/>
                                  </w:pPr>
                                  <w:r>
                                    <w:rPr>
                                      <w:rFonts w:hint="eastAsia"/>
                                    </w:rPr>
                                    <w:t>G1、N1</w:t>
                                  </w:r>
                                </w:p>
                                <w:p/>
                              </w:txbxContent>
                            </wps:txbx>
                            <wps:bodyPr lIns="0" tIns="45720" rIns="0" bIns="45720" upright="1"/>
                          </wps:wsp>
                        </a:graphicData>
                      </a:graphic>
                    </wp:anchor>
                  </w:drawing>
                </mc:Choice>
                <mc:Fallback>
                  <w:pict>
                    <v:rect id="Rectangle 16" o:spid="_x0000_s1026" o:spt="1" style="position:absolute;left:0pt;margin-left:258.85pt;margin-top:21.4pt;height:28.8pt;width:57.75pt;z-index:251671552;mso-width-relative:page;mso-height-relative:page;" filled="f" stroked="f" coordsize="21600,21600" o:gfxdata="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84XC/Y&#10;AAAACgEAAA8AAAAAAAAAAQAgAAAAIgAAAGRycy9kb3ducmV2LnhtbFBLAQIUABQAAAAIAIdO4kAM&#10;AwerrgEAAHEDAAAOAAAAAAAAAAEAIAAAACcBAABkcnMvZTJvRG9jLnhtbFBLBQYAAAAABgAGAFkB&#10;AABHBQAAAAA=&#10;">
                      <v:fill on="f" focussize="0,0"/>
                      <v:stroke on="f"/>
                      <v:imagedata o:title=""/>
                      <o:lock v:ext="edit" aspectratio="f"/>
                      <v:textbox inset="0mm,1.27mm,0mm,1.27mm">
                        <w:txbxContent>
                          <w:p>
                            <w:pPr>
                              <w:ind w:firstLine="105" w:firstLineChars="50"/>
                            </w:pPr>
                            <w:r>
                              <w:rPr>
                                <w:rFonts w:hint="eastAsia"/>
                              </w:rPr>
                              <w:t>G1、N1</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2033270</wp:posOffset>
                      </wp:positionH>
                      <wp:positionV relativeFrom="paragraph">
                        <wp:posOffset>227965</wp:posOffset>
                      </wp:positionV>
                      <wp:extent cx="733425" cy="409575"/>
                      <wp:effectExtent l="15875" t="15875" r="31750" b="31750"/>
                      <wp:wrapNone/>
                      <wp:docPr id="11" name="Rectangle 14"/>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105" w:firstLineChars="50"/>
                                  </w:pPr>
                                  <w:r>
                                    <w:rPr>
                                      <w:rFonts w:hint="eastAsia"/>
                                    </w:rPr>
                                    <w:t>粘土开采</w:t>
                                  </w:r>
                                </w:p>
                                <w:p/>
                              </w:txbxContent>
                            </wps:txbx>
                            <wps:bodyPr lIns="0" tIns="45720" rIns="0" bIns="45720" upright="1"/>
                          </wps:wsp>
                        </a:graphicData>
                      </a:graphic>
                    </wp:anchor>
                  </w:drawing>
                </mc:Choice>
                <mc:Fallback>
                  <w:pict>
                    <v:rect id="Rectangle 14" o:spid="_x0000_s1026" o:spt="1" style="position:absolute;left:0pt;margin-left:160.1pt;margin-top:17.95pt;height:32.25pt;width:57.75pt;z-index:251669504;mso-width-relative:page;mso-height-relative:page;" fillcolor="#FFFFFF" filled="t" stroked="t" coordsize="21600,21600" o:gfxdata="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vLTazXAAAACgEAAA8AAAAAAAAA&#10;AQAgAAAAIgAAAGRycy9kb3ducmV2LnhtbFBLAQIUABQAAAAIAIdO4kAXA21FEgIAAFoEAAAOAAAA&#10;AAAAAAEAIAAAACYBAABkcnMvZTJvRG9jLnhtbFBLBQYAAAAABgAGAFkBAACqBQAAAAA=&#10;">
                      <v:fill on="t" focussize="0,0"/>
                      <v:stroke weight="2.5pt" color="#4BACC6" joinstyle="miter"/>
                      <v:imagedata o:title=""/>
                      <o:lock v:ext="edit" aspectratio="f"/>
                      <v:textbox inset="0mm,1.27mm,0mm,1.27mm">
                        <w:txbxContent>
                          <w:p>
                            <w:pPr>
                              <w:ind w:firstLine="105" w:firstLineChars="50"/>
                            </w:pPr>
                            <w:r>
                              <w:rPr>
                                <w:rFonts w:hint="eastAsia"/>
                              </w:rPr>
                              <w:t>粘土开采</w:t>
                            </w:r>
                          </w:p>
                          <w:p/>
                        </w:txbxContent>
                      </v:textbox>
                    </v:rect>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2808605</wp:posOffset>
                      </wp:positionH>
                      <wp:positionV relativeFrom="paragraph">
                        <wp:posOffset>158115</wp:posOffset>
                      </wp:positionV>
                      <wp:extent cx="416560" cy="635"/>
                      <wp:effectExtent l="0" t="37465" r="2540" b="38100"/>
                      <wp:wrapNone/>
                      <wp:docPr id="12" name="Straight Connector 15"/>
                      <wp:cNvGraphicFramePr/>
                      <a:graphic xmlns:a="http://schemas.openxmlformats.org/drawingml/2006/main">
                        <a:graphicData uri="http://schemas.microsoft.com/office/word/2010/wordprocessingShape">
                          <wps:wsp>
                            <wps:cNvCnPr/>
                            <wps:spPr>
                              <a:xfrm>
                                <a:off x="0" y="0"/>
                                <a:ext cx="416560" cy="635"/>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15" o:spid="_x0000_s1026" o:spt="32" type="#_x0000_t32" style="position:absolute;left:0pt;margin-left:221.15pt;margin-top:12.45pt;height:0.05pt;width:32.8pt;z-index:251670528;mso-width-relative:page;mso-height-relative:page;" filled="f" stroked="t" coordsize="21600,21600" o:gfxdata="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AK0PNcAAAAJAQAADwAAAAAAAAABACAAAAAiAAAAZHJzL2Rvd25yZXYueG1sUEsBAhQAFAAA&#10;AAgAh07iQCpzx17wAQAA8gMAAA4AAAAAAAAAAQAgAAAAJgEAAGRycy9lMm9Eb2MueG1sUEsFBgAA&#10;AAAGAAYAWQEAAIgFAAAAAA==&#10;">
                      <v:fill on="f" focussize="0,0"/>
                      <v:stroke color="#739CC3" joinstyle="round" dashstyle="dashDot" endarrow="block"/>
                      <v:imagedata o:title=""/>
                      <o:lock v:ext="edit" aspectratio="f"/>
                    </v:shape>
                  </w:pict>
                </mc:Fallback>
              </mc:AlternateContent>
            </w:r>
          </w:p>
          <w:p>
            <w:pPr>
              <w:ind w:firstLine="557" w:firstLineChars="218"/>
              <w:rPr>
                <w:sz w:val="24"/>
              </w:rPr>
            </w:pP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2395220</wp:posOffset>
                      </wp:positionH>
                      <wp:positionV relativeFrom="paragraph">
                        <wp:posOffset>117475</wp:posOffset>
                      </wp:positionV>
                      <wp:extent cx="635" cy="342900"/>
                      <wp:effectExtent l="37465" t="0" r="38100" b="0"/>
                      <wp:wrapNone/>
                      <wp:docPr id="2" name="Straight Connector 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4" o:spid="_x0000_s1026" o:spt="32" type="#_x0000_t32" style="position:absolute;left:0pt;margin-left:188.6pt;margin-top:9.25pt;height:27pt;width:0.05pt;z-index:251660288;mso-width-relative:page;mso-height-relative:page;" filled="f" stroked="t" coordsize="21600,21600" o:gfxdata="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Ape&#10;e9UAAAAJAQAADwAAAAAAAAABACAAAAAiAAAAZHJzL2Rvd25yZXYueG1sUEsBAhQAFAAAAAgAh07i&#10;QKEu3t7sAQAA7gMAAA4AAAAAAAAAAQAgAAAAJAEAAGRycy9lMm9Eb2MueG1sUEsFBgAAAAAGAAYA&#10;WQEAAIIFAAAAAA==&#10;">
                      <v:fill on="f" focussize="0,0"/>
                      <v:stroke color="#739CC3" joinstyle="round"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3604895</wp:posOffset>
                      </wp:positionH>
                      <wp:positionV relativeFrom="paragraph">
                        <wp:posOffset>194310</wp:posOffset>
                      </wp:positionV>
                      <wp:extent cx="733425" cy="409575"/>
                      <wp:effectExtent l="0" t="0" r="0" b="0"/>
                      <wp:wrapNone/>
                      <wp:docPr id="18" name="Rectangle 22"/>
                      <wp:cNvGraphicFramePr/>
                      <a:graphic xmlns:a="http://schemas.openxmlformats.org/drawingml/2006/main">
                        <a:graphicData uri="http://schemas.microsoft.com/office/word/2010/wordprocessingShape">
                          <wps:wsp>
                            <wps:cNvSpPr/>
                            <wps:spPr>
                              <a:xfrm>
                                <a:off x="0" y="0"/>
                                <a:ext cx="733425" cy="409575"/>
                              </a:xfrm>
                              <a:prstGeom prst="rect">
                                <a:avLst/>
                              </a:prstGeom>
                              <a:noFill/>
                              <a:ln>
                                <a:noFill/>
                              </a:ln>
                            </wps:spPr>
                            <wps:txbx>
                              <w:txbxContent>
                                <w:p>
                                  <w:pPr>
                                    <w:ind w:firstLine="105" w:firstLineChars="50"/>
                                  </w:pPr>
                                  <w:r>
                                    <w:rPr>
                                      <w:rFonts w:hint="eastAsia"/>
                                    </w:rPr>
                                    <w:t>N2</w:t>
                                  </w:r>
                                </w:p>
                                <w:p/>
                              </w:txbxContent>
                            </wps:txbx>
                            <wps:bodyPr lIns="0" tIns="45720" rIns="0" bIns="45720" upright="1"/>
                          </wps:wsp>
                        </a:graphicData>
                      </a:graphic>
                    </wp:anchor>
                  </w:drawing>
                </mc:Choice>
                <mc:Fallback>
                  <w:pict>
                    <v:rect id="Rectangle 22" o:spid="_x0000_s1026" o:spt="1" style="position:absolute;left:0pt;margin-left:283.85pt;margin-top:15.3pt;height:32.25pt;width:57.75pt;z-index:251676672;mso-width-relative:page;mso-height-relative:page;" filled="f" stroked="f" coordsize="21600,21600" o:gfxdata="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tKs9PZ&#10;AAAACQEAAA8AAAAAAAAAAQAgAAAAIgAAAGRycy9kb3ducmV2LnhtbFBLAQIUABQAAAAIAIdO4kB/&#10;O3iOrQEAAHEDAAAOAAAAAAAAAAEAIAAAACgBAABkcnMvZTJvRG9jLnhtbFBLBQYAAAAABgAGAFkB&#10;AABHBQAAAAA=&#10;">
                      <v:fill on="f" focussize="0,0"/>
                      <v:stroke on="f"/>
                      <v:imagedata o:title=""/>
                      <o:lock v:ext="edit" aspectratio="f"/>
                      <v:textbox inset="0mm,1.27mm,0mm,1.27mm">
                        <w:txbxContent>
                          <w:p>
                            <w:pPr>
                              <w:ind w:firstLine="105" w:firstLineChars="50"/>
                            </w:pPr>
                            <w:r>
                              <w:rPr>
                                <w:rFonts w:hint="eastAsia"/>
                              </w:rPr>
                              <w:t>N2</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956310</wp:posOffset>
                      </wp:positionH>
                      <wp:positionV relativeFrom="paragraph">
                        <wp:posOffset>241935</wp:posOffset>
                      </wp:positionV>
                      <wp:extent cx="733425" cy="409575"/>
                      <wp:effectExtent l="0" t="0" r="0" b="0"/>
                      <wp:wrapNone/>
                      <wp:docPr id="24" name="Rectangle 29"/>
                      <wp:cNvGraphicFramePr/>
                      <a:graphic xmlns:a="http://schemas.openxmlformats.org/drawingml/2006/main">
                        <a:graphicData uri="http://schemas.microsoft.com/office/word/2010/wordprocessingShape">
                          <wps:wsp>
                            <wps:cNvSpPr/>
                            <wps:spPr>
                              <a:xfrm>
                                <a:off x="0" y="0"/>
                                <a:ext cx="733425" cy="409575"/>
                              </a:xfrm>
                              <a:prstGeom prst="rect">
                                <a:avLst/>
                              </a:prstGeom>
                              <a:noFill/>
                              <a:ln>
                                <a:noFill/>
                              </a:ln>
                            </wps:spPr>
                            <wps:txbx>
                              <w:txbxContent>
                                <w:p>
                                  <w:pPr>
                                    <w:ind w:firstLine="105" w:firstLineChars="50"/>
                                  </w:pPr>
                                  <w:r>
                                    <w:rPr>
                                      <w:rFonts w:hint="eastAsia"/>
                                    </w:rPr>
                                    <w:t>G2</w:t>
                                  </w:r>
                                </w:p>
                                <w:p/>
                              </w:txbxContent>
                            </wps:txbx>
                            <wps:bodyPr lIns="0" tIns="45720" rIns="0" bIns="45720" upright="1"/>
                          </wps:wsp>
                        </a:graphicData>
                      </a:graphic>
                    </wp:anchor>
                  </w:drawing>
                </mc:Choice>
                <mc:Fallback>
                  <w:pict>
                    <v:rect id="Rectangle 29" o:spid="_x0000_s1026" o:spt="1" style="position:absolute;left:0pt;margin-left:75.3pt;margin-top:19.05pt;height:32.25pt;width:57.75pt;z-index:251682816;mso-width-relative:page;mso-height-relative:page;" filled="f" stroked="f" coordsize="21600,21600" o:gfxdata="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xb3H1wAA&#10;AAoBAAAPAAAAAAAAAAEAIAAAACIAAABkcnMvZG93bnJldi54bWxQSwECFAAUAAAACACHTuJAeUmB&#10;CK0BAABxAwAADgAAAAAAAAABACAAAAAmAQAAZHJzL2Uyb0RvYy54bWxQSwUGAAAAAAYABgBZAQAA&#10;RQUAAAAA&#10;">
                      <v:fill on="f" focussize="0,0"/>
                      <v:stroke on="f"/>
                      <v:imagedata o:title=""/>
                      <o:lock v:ext="edit" aspectratio="f"/>
                      <v:textbox inset="0mm,1.27mm,0mm,1.27mm">
                        <w:txbxContent>
                          <w:p>
                            <w:pPr>
                              <w:ind w:firstLine="105" w:firstLineChars="50"/>
                            </w:pPr>
                            <w:r>
                              <w:rPr>
                                <w:rFonts w:hint="eastAsia"/>
                              </w:rPr>
                              <w:t>G2</w:t>
                            </w:r>
                          </w:p>
                          <w:p/>
                        </w:txbxContent>
                      </v:textbox>
                    </v:rect>
                  </w:pict>
                </mc:Fallback>
              </mc:AlternateContent>
            </w: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2033270</wp:posOffset>
                      </wp:positionH>
                      <wp:positionV relativeFrom="paragraph">
                        <wp:posOffset>194310</wp:posOffset>
                      </wp:positionV>
                      <wp:extent cx="733425" cy="409575"/>
                      <wp:effectExtent l="15875" t="15875" r="31750" b="31750"/>
                      <wp:wrapNone/>
                      <wp:docPr id="1" name="Rectangle 3"/>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105" w:firstLineChars="50"/>
                                  </w:pPr>
                                  <w:r>
                                    <w:rPr>
                                      <w:rFonts w:hint="eastAsia"/>
                                    </w:rPr>
                                    <w:t>皮带运输</w:t>
                                  </w:r>
                                </w:p>
                              </w:txbxContent>
                            </wps:txbx>
                            <wps:bodyPr lIns="0" tIns="45720" rIns="0" bIns="45720" upright="1"/>
                          </wps:wsp>
                        </a:graphicData>
                      </a:graphic>
                    </wp:anchor>
                  </w:drawing>
                </mc:Choice>
                <mc:Fallback>
                  <w:pict>
                    <v:rect id="Rectangle 3" o:spid="_x0000_s1026" o:spt="1" style="position:absolute;left:0pt;margin-left:160.1pt;margin-top:15.3pt;height:32.25pt;width:57.75pt;z-index:251659264;mso-width-relative:page;mso-height-relative:page;" fillcolor="#FFFFFF" filled="t" stroked="t" coordsize="21600,21600" o:gfxdata="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DBgnXAAAACQEAAA8AAAAAAAAAAQAg&#10;AAAAIgAAAGRycy9kb3ducmV2LnhtbFBLAQIUABQAAAAIAIdO4kDGJoBZDwIAAFgEAAAOAAAAAAAA&#10;AAEAIAAAACYBAABkcnMvZTJvRG9jLnhtbFBLBQYAAAAABgAGAFkBAACnBQAAAAA=&#10;">
                      <v:fill on="t" focussize="0,0"/>
                      <v:stroke weight="2.5pt" color="#4BACC6" joinstyle="miter"/>
                      <v:imagedata o:title=""/>
                      <o:lock v:ext="edit" aspectratio="f"/>
                      <v:textbox inset="0mm,1.27mm,0mm,1.27mm">
                        <w:txbxContent>
                          <w:p>
                            <w:pPr>
                              <w:ind w:firstLine="105" w:firstLineChars="50"/>
                            </w:pPr>
                            <w:r>
                              <w:rPr>
                                <w:rFonts w:hint="eastAsia"/>
                              </w:rPr>
                              <w:t>皮带运输</w:t>
                            </w:r>
                          </w:p>
                        </w:txbxContent>
                      </v:textbox>
                    </v:rect>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2766695</wp:posOffset>
                      </wp:positionH>
                      <wp:positionV relativeFrom="paragraph">
                        <wp:posOffset>73660</wp:posOffset>
                      </wp:positionV>
                      <wp:extent cx="772160" cy="635"/>
                      <wp:effectExtent l="0" t="37465" r="8890" b="38100"/>
                      <wp:wrapNone/>
                      <wp:docPr id="14" name="Straight Connector 17"/>
                      <wp:cNvGraphicFramePr/>
                      <a:graphic xmlns:a="http://schemas.openxmlformats.org/drawingml/2006/main">
                        <a:graphicData uri="http://schemas.microsoft.com/office/word/2010/wordprocessingShape">
                          <wps:wsp>
                            <wps:cNvCnPr/>
                            <wps:spPr>
                              <a:xfrm>
                                <a:off x="0" y="0"/>
                                <a:ext cx="772160" cy="635"/>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17" o:spid="_x0000_s1026" o:spt="32" type="#_x0000_t32" style="position:absolute;left:0pt;margin-left:217.85pt;margin-top:5.8pt;height:0.05pt;width:60.8pt;z-index:251672576;mso-width-relative:page;mso-height-relative:page;" filled="f" stroked="t" coordsize="21600,21600" o:gfxdata="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mHw31wAAAAkBAAAPAAAAAAAAAAEAIAAAACIAAABkcnMvZG93bnJldi54bWxQSwECFAAUAAAA&#10;CACHTuJAmQrKvu8BAADyAwAADgAAAAAAAAABACAAAAAmAQAAZHJzL2Uyb0RvYy54bWxQSwUGAAAA&#10;AAYABgBZAQAAhwUAAAAA&#10;">
                      <v:fill on="f" focussize="0,0"/>
                      <v:stroke color="#739CC3" joinstyle="round" dashstyle="dashDot" endarrow="block"/>
                      <v:imagedata o:title=""/>
                      <o:lock v:ext="edit" aspectratio="f"/>
                    </v:shape>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1137920</wp:posOffset>
                      </wp:positionH>
                      <wp:positionV relativeFrom="paragraph">
                        <wp:posOffset>203200</wp:posOffset>
                      </wp:positionV>
                      <wp:extent cx="635" cy="419100"/>
                      <wp:effectExtent l="37465" t="0" r="38100" b="0"/>
                      <wp:wrapNone/>
                      <wp:docPr id="25" name="Straight Connector 30"/>
                      <wp:cNvGraphicFramePr/>
                      <a:graphic xmlns:a="http://schemas.openxmlformats.org/drawingml/2006/main">
                        <a:graphicData uri="http://schemas.microsoft.com/office/word/2010/wordprocessingShape">
                          <wps:wsp>
                            <wps:cNvCnPr/>
                            <wps:spPr>
                              <a:xfrm flipV="1">
                                <a:off x="0" y="0"/>
                                <a:ext cx="635" cy="419100"/>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30" o:spid="_x0000_s1026" o:spt="32" type="#_x0000_t32" style="position:absolute;left:0pt;flip:y;margin-left:89.6pt;margin-top:16pt;height:33pt;width:0.05pt;z-index:251683840;mso-width-relative:page;mso-height-relative:page;" filled="f" stroked="t" coordsize="21600,21600" o:gfxdata="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HuiW1gAAAAkBAAAPAAAAAAAAAAEAIAAAACIAAABkcnMvZG93bnJldi54bWxQSwECFAAU&#10;AAAACACHTuJAwK2nAPMBAAD8AwAADgAAAAAAAAABACAAAAAlAQAAZHJzL2Uyb0RvYy54bWxQSwUG&#10;AAAAAAYABgBZAQAAigUAAAAA&#10;">
                      <v:fill on="f" focussize="0,0"/>
                      <v:stroke color="#739CC3" joinstyle="round" dashstyle="dashDot"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2395220</wp:posOffset>
                      </wp:positionH>
                      <wp:positionV relativeFrom="paragraph">
                        <wp:posOffset>12065</wp:posOffset>
                      </wp:positionV>
                      <wp:extent cx="635" cy="390525"/>
                      <wp:effectExtent l="37465" t="0" r="38100" b="9525"/>
                      <wp:wrapNone/>
                      <wp:docPr id="4" name="Straight Connector 7"/>
                      <wp:cNvGraphicFramePr/>
                      <a:graphic xmlns:a="http://schemas.openxmlformats.org/drawingml/2006/main">
                        <a:graphicData uri="http://schemas.microsoft.com/office/word/2010/wordprocessingShape">
                          <wps:wsp>
                            <wps:cNvCnPr/>
                            <wps:spPr>
                              <a:xfrm>
                                <a:off x="0" y="0"/>
                                <a:ext cx="635" cy="390525"/>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7" o:spid="_x0000_s1026" o:spt="32" type="#_x0000_t32" style="position:absolute;left:0pt;margin-left:188.6pt;margin-top:0.95pt;height:30.75pt;width:0.05pt;z-index:251662336;mso-width-relative:page;mso-height-relative:page;" filled="f" stroked="t" coordsize="21600,21600" o:gfxdata="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Y7PXNQA&#10;AAAIAQAADwAAAAAAAAABACAAAAAiAAAAZHJzL2Rvd25yZXYueG1sUEsBAhQAFAAAAAgAh07iQFJD&#10;IfHqAQAA7gMAAA4AAAAAAAAAAQAgAAAAIwEAAGRycy9lMm9Eb2MueG1sUEsFBgAAAAAGAAYAWQEA&#10;AH8FAAAAAA==&#10;">
                      <v:fill on="f" focussize="0,0"/>
                      <v:stroke color="#739CC3" joinstyle="round"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3501390</wp:posOffset>
                      </wp:positionH>
                      <wp:positionV relativeFrom="paragraph">
                        <wp:posOffset>150495</wp:posOffset>
                      </wp:positionV>
                      <wp:extent cx="733425" cy="409575"/>
                      <wp:effectExtent l="0" t="0" r="0" b="0"/>
                      <wp:wrapNone/>
                      <wp:docPr id="20" name="Rectangle 25"/>
                      <wp:cNvGraphicFramePr/>
                      <a:graphic xmlns:a="http://schemas.openxmlformats.org/drawingml/2006/main">
                        <a:graphicData uri="http://schemas.microsoft.com/office/word/2010/wordprocessingShape">
                          <wps:wsp>
                            <wps:cNvSpPr/>
                            <wps:spPr>
                              <a:xfrm>
                                <a:off x="0" y="0"/>
                                <a:ext cx="733425" cy="409575"/>
                              </a:xfrm>
                              <a:prstGeom prst="rect">
                                <a:avLst/>
                              </a:prstGeom>
                              <a:noFill/>
                              <a:ln>
                                <a:noFill/>
                              </a:ln>
                            </wps:spPr>
                            <wps:txbx>
                              <w:txbxContent>
                                <w:p>
                                  <w:pPr>
                                    <w:ind w:firstLine="105" w:firstLineChars="50"/>
                                  </w:pPr>
                                  <w:r>
                                    <w:rPr>
                                      <w:rFonts w:hint="eastAsia"/>
                                    </w:rPr>
                                    <w:t>G3、N3</w:t>
                                  </w:r>
                                </w:p>
                                <w:p/>
                              </w:txbxContent>
                            </wps:txbx>
                            <wps:bodyPr lIns="0" tIns="45720" rIns="0" bIns="45720" upright="1"/>
                          </wps:wsp>
                        </a:graphicData>
                      </a:graphic>
                    </wp:anchor>
                  </w:drawing>
                </mc:Choice>
                <mc:Fallback>
                  <w:pict>
                    <v:rect id="Rectangle 25" o:spid="_x0000_s1026" o:spt="1" style="position:absolute;left:0pt;margin-left:275.7pt;margin-top:11.85pt;height:32.25pt;width:57.75pt;z-index:251678720;mso-width-relative:page;mso-height-relative:page;" filled="f" stroked="f" coordsize="21600,21600" o:gfxdata="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KGK09kA&#10;AAAJAQAADwAAAAAAAAABACAAAAAiAAAAZHJzL2Rvd25yZXYueG1sUEsBAhQAFAAAAAgAh07iQGzf&#10;wZqsAQAAcQMAAA4AAAAAAAAAAQAgAAAAKAEAAGRycy9lMm9Eb2MueG1sUEsFBgAAAAAGAAYAWQEA&#10;AEYFAAAAAA==&#10;">
                      <v:fill on="f" focussize="0,0"/>
                      <v:stroke on="f"/>
                      <v:imagedata o:title=""/>
                      <o:lock v:ext="edit" aspectratio="f"/>
                      <v:textbox inset="0mm,1.27mm,0mm,1.27mm">
                        <w:txbxContent>
                          <w:p>
                            <w:pPr>
                              <w:ind w:firstLine="105" w:firstLineChars="50"/>
                            </w:pPr>
                            <w:r>
                              <w:rPr>
                                <w:rFonts w:hint="eastAsia"/>
                              </w:rPr>
                              <w:t>G3、N3</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2033270</wp:posOffset>
                      </wp:positionH>
                      <wp:positionV relativeFrom="paragraph">
                        <wp:posOffset>106680</wp:posOffset>
                      </wp:positionV>
                      <wp:extent cx="733425" cy="409575"/>
                      <wp:effectExtent l="15875" t="15875" r="31750" b="31750"/>
                      <wp:wrapNone/>
                      <wp:docPr id="3" name="Rectangle 6"/>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210" w:firstLineChars="100"/>
                                  </w:pPr>
                                  <w:r>
                                    <w:rPr>
                                      <w:rFonts w:hint="eastAsia"/>
                                    </w:rPr>
                                    <w:t>制 坯</w:t>
                                  </w:r>
                                </w:p>
                              </w:txbxContent>
                            </wps:txbx>
                            <wps:bodyPr lIns="0" tIns="45720" rIns="0" bIns="45720" upright="1"/>
                          </wps:wsp>
                        </a:graphicData>
                      </a:graphic>
                    </wp:anchor>
                  </w:drawing>
                </mc:Choice>
                <mc:Fallback>
                  <w:pict>
                    <v:rect id="Rectangle 6" o:spid="_x0000_s1026" o:spt="1" style="position:absolute;left:0pt;margin-left:160.1pt;margin-top:8.4pt;height:32.25pt;width:57.75pt;z-index:251661312;mso-width-relative:page;mso-height-relative:page;" fillcolor="#FFFFFF" filled="t" stroked="t" coordsize="21600,21600" o:gfxdata="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ShHYdYAAAAJAQAADwAAAAAAAAAB&#10;ACAAAAAiAAAAZHJzL2Rvd25yZXYueG1sUEsBAhQAFAAAAAgAh07iQDpzG30SAgAAWAQAAA4AAAAA&#10;AAAAAQAgAAAAJQEAAGRycy9lMm9Eb2MueG1sUEsFBgAAAAAGAAYAWQEAAKkFAAAAAA==&#10;">
                      <v:fill on="t" focussize="0,0"/>
                      <v:stroke weight="2.5pt" color="#4BACC6" joinstyle="miter"/>
                      <v:imagedata o:title=""/>
                      <o:lock v:ext="edit" aspectratio="f"/>
                      <v:textbox inset="0mm,1.27mm,0mm,1.27mm">
                        <w:txbxContent>
                          <w:p>
                            <w:pPr>
                              <w:ind w:firstLine="210" w:firstLineChars="100"/>
                            </w:pPr>
                            <w:r>
                              <w:rPr>
                                <w:rFonts w:hint="eastAsia"/>
                              </w:rPr>
                              <w:t>制 坯</w:t>
                            </w:r>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775970</wp:posOffset>
                      </wp:positionH>
                      <wp:positionV relativeFrom="paragraph">
                        <wp:posOffset>30480</wp:posOffset>
                      </wp:positionV>
                      <wp:extent cx="733425" cy="409575"/>
                      <wp:effectExtent l="15875" t="15875" r="31750" b="31750"/>
                      <wp:wrapNone/>
                      <wp:docPr id="23" name="Rectangle 28"/>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105" w:firstLineChars="50"/>
                                  </w:pPr>
                                  <w:r>
                                    <w:rPr>
                                      <w:rFonts w:hint="eastAsia"/>
                                    </w:rPr>
                                    <w:t>原煤堆场</w:t>
                                  </w:r>
                                </w:p>
                              </w:txbxContent>
                            </wps:txbx>
                            <wps:bodyPr lIns="0" tIns="45720" rIns="0" bIns="45720" upright="1"/>
                          </wps:wsp>
                        </a:graphicData>
                      </a:graphic>
                    </wp:anchor>
                  </w:drawing>
                </mc:Choice>
                <mc:Fallback>
                  <w:pict>
                    <v:rect id="Rectangle 28" o:spid="_x0000_s1026" o:spt="1" style="position:absolute;left:0pt;margin-left:61.1pt;margin-top:2.4pt;height:32.25pt;width:57.75pt;z-index:251681792;mso-width-relative:page;mso-height-relative:page;" fillcolor="#FFFFFF" filled="t" stroked="t" coordsize="21600,21600" o:gfxdata="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gXkvtUAAAAIAQAADwAAAAAAAAAB&#10;ACAAAAAiAAAAZHJzL2Rvd25yZXYueG1sUEsBAhQAFAAAAAgAh07iQPmXjCATAgAAWgQAAA4AAAAA&#10;AAAAAQAgAAAAJAEAAGRycy9lMm9Eb2MueG1sUEsFBgAAAAAGAAYAWQEAAKkFAAAAAA==&#10;">
                      <v:fill on="t" focussize="0,0"/>
                      <v:stroke weight="2.5pt" color="#4BACC6" joinstyle="miter"/>
                      <v:imagedata o:title=""/>
                      <o:lock v:ext="edit" aspectratio="f"/>
                      <v:textbox inset="0mm,1.27mm,0mm,1.27mm">
                        <w:txbxContent>
                          <w:p>
                            <w:pPr>
                              <w:ind w:firstLine="105" w:firstLineChars="50"/>
                            </w:pPr>
                            <w:r>
                              <w:rPr>
                                <w:rFonts w:hint="eastAsia"/>
                              </w:rPr>
                              <w:t>原煤堆场</w:t>
                            </w:r>
                          </w:p>
                        </w:txbxContent>
                      </v:textbox>
                    </v:rect>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2766695</wp:posOffset>
                      </wp:positionH>
                      <wp:positionV relativeFrom="paragraph">
                        <wp:posOffset>62230</wp:posOffset>
                      </wp:positionV>
                      <wp:extent cx="772160" cy="635"/>
                      <wp:effectExtent l="0" t="37465" r="8890" b="38100"/>
                      <wp:wrapNone/>
                      <wp:docPr id="15" name="Straight Connector 18"/>
                      <wp:cNvGraphicFramePr/>
                      <a:graphic xmlns:a="http://schemas.openxmlformats.org/drawingml/2006/main">
                        <a:graphicData uri="http://schemas.microsoft.com/office/word/2010/wordprocessingShape">
                          <wps:wsp>
                            <wps:cNvCnPr/>
                            <wps:spPr>
                              <a:xfrm>
                                <a:off x="0" y="0"/>
                                <a:ext cx="772160" cy="635"/>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18" o:spid="_x0000_s1026" o:spt="32" type="#_x0000_t32" style="position:absolute;left:0pt;margin-left:217.85pt;margin-top:4.9pt;height:0.05pt;width:60.8pt;z-index:251673600;mso-width-relative:page;mso-height-relative:page;" filled="f" stroked="t" coordsize="21600,21600" o:gfxdata="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sXcJtYAAAAHAQAADwAAAAAAAAABACAAAAAiAAAAZHJzL2Rvd25yZXYueG1sUEsBAhQAFAAAAAgA&#10;h07iQAKjXPbuAQAA8gMAAA4AAAAAAAAAAQAgAAAAJQEAAGRycy9lMm9Eb2MueG1sUEsFBgAAAAAG&#10;AAYAWQEAAIUFAAAAAA==&#10;">
                      <v:fill on="f" focussize="0,0"/>
                      <v:stroke color="#739CC3" joinstyle="round" dashstyle="dashDot" endarrow="block"/>
                      <v:imagedata o:title=""/>
                      <o:lock v:ext="edit" aspectratio="f"/>
                    </v:shape>
                  </w:pict>
                </mc:Fallback>
              </mc:AlternateContent>
            </w: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1509395</wp:posOffset>
                      </wp:positionH>
                      <wp:positionV relativeFrom="paragraph">
                        <wp:posOffset>144145</wp:posOffset>
                      </wp:positionV>
                      <wp:extent cx="635" cy="1406525"/>
                      <wp:effectExtent l="7620" t="0" r="10795" b="3175"/>
                      <wp:wrapNone/>
                      <wp:docPr id="28" name="Straight Connector 34"/>
                      <wp:cNvGraphicFramePr/>
                      <a:graphic xmlns:a="http://schemas.openxmlformats.org/drawingml/2006/main">
                        <a:graphicData uri="http://schemas.microsoft.com/office/word/2010/wordprocessingShape">
                          <wps:wsp>
                            <wps:cNvCnPr/>
                            <wps:spPr>
                              <a:xfrm>
                                <a:off x="0" y="0"/>
                                <a:ext cx="635" cy="14065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Straight Connector 34" o:spid="_x0000_s1026" o:spt="32" type="#_x0000_t32" style="position:absolute;left:0pt;margin-left:118.85pt;margin-top:11.35pt;height:110.75pt;width:0.05pt;z-index:251686912;mso-width-relative:page;mso-height-relative:page;" filled="f" stroked="t" coordsize="21600,21600" o:gfxdata="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5iTF9UAAAAK&#10;AQAADwAAAAAAAAABACAAAAAiAAAAZHJzL2Rvd25yZXYueG1sUEsBAhQAFAAAAAgAh07iQKoq2Xbm&#10;AQAA7gMAAA4AAAAAAAAAAQAgAAAAJAEAAGRycy9lMm9Eb2MueG1sUEsFBgAAAAAGAAYAWQEAAHwF&#10;AAAAAA==&#10;">
                      <v:fill on="f" focussize="0,0"/>
                      <v:stroke weight="1.25pt" color="#739CC3" joinstyle="round"/>
                      <v:imagedata o:title=""/>
                      <o:lock v:ext="edit" aspectratio="f"/>
                    </v:shape>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2395220</wp:posOffset>
                      </wp:positionH>
                      <wp:positionV relativeFrom="paragraph">
                        <wp:posOffset>220345</wp:posOffset>
                      </wp:positionV>
                      <wp:extent cx="635" cy="342900"/>
                      <wp:effectExtent l="37465" t="0" r="38100" b="0"/>
                      <wp:wrapNone/>
                      <wp:docPr id="6" name="Straight Connector 9"/>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9" o:spid="_x0000_s1026" o:spt="32" type="#_x0000_t32" style="position:absolute;left:0pt;margin-left:188.6pt;margin-top:17.35pt;height:27pt;width:0.05pt;z-index:251664384;mso-width-relative:page;mso-height-relative:page;" filled="f" stroked="t" coordsize="21600,21600" o:gfxdata="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orv&#10;l9UAAAAJAQAADwAAAAAAAAABACAAAAAiAAAAZHJzL2Rvd25yZXYueG1sUEsBAhQAFAAAAAgAh07i&#10;QOAgcPjsAQAA7gMAAA4AAAAAAAAAAQAgAAAAJAEAAGRycy9lMm9Eb2MueG1sUEsFBgAAAAAGAAYA&#10;WQEAAIIFAAAAAA==&#10;">
                      <v:fill on="f" focussize="0,0"/>
                      <v:stroke color="#739CC3" joinstyle="round"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2033270</wp:posOffset>
                      </wp:positionH>
                      <wp:positionV relativeFrom="paragraph">
                        <wp:posOffset>267335</wp:posOffset>
                      </wp:positionV>
                      <wp:extent cx="684530" cy="409575"/>
                      <wp:effectExtent l="15875" t="15875" r="23495" b="31750"/>
                      <wp:wrapNone/>
                      <wp:docPr id="5" name="Rectangle 8"/>
                      <wp:cNvGraphicFramePr/>
                      <a:graphic xmlns:a="http://schemas.openxmlformats.org/drawingml/2006/main">
                        <a:graphicData uri="http://schemas.microsoft.com/office/word/2010/wordprocessingShape">
                          <wps:wsp>
                            <wps:cNvSpPr/>
                            <wps:spPr>
                              <a:xfrm>
                                <a:off x="0" y="0"/>
                                <a:ext cx="684530"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205" w:firstLineChars="98"/>
                                  </w:pPr>
                                  <w:r>
                                    <w:rPr>
                                      <w:rFonts w:hint="eastAsia"/>
                                    </w:rPr>
                                    <w:t>干 燥</w:t>
                                  </w:r>
                                </w:p>
                                <w:p/>
                              </w:txbxContent>
                            </wps:txbx>
                            <wps:bodyPr lIns="0" tIns="45720" rIns="0" bIns="45720" upright="1"/>
                          </wps:wsp>
                        </a:graphicData>
                      </a:graphic>
                    </wp:anchor>
                  </w:drawing>
                </mc:Choice>
                <mc:Fallback>
                  <w:pict>
                    <v:rect id="Rectangle 8" o:spid="_x0000_s1026" o:spt="1" style="position:absolute;left:0pt;margin-left:160.1pt;margin-top:21.05pt;height:32.25pt;width:53.9pt;z-index:251663360;mso-width-relative:page;mso-height-relative:page;" fillcolor="#FFFFFF" filled="t" stroked="t" coordsize="21600,21600" o:gfxdata="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1o2BtYAAAAKAQAADwAAAAAAAAABACAA&#10;AAAiAAAAZHJzL2Rvd25yZXYueG1sUEsBAhQAFAAAAAgAh07iQOkjFJAPAgAAWAQAAA4AAAAAAAAA&#10;AQAgAAAAJQEAAGRycy9lMm9Eb2MueG1sUEsFBgAAAAAGAAYAWQEAAKYFAAAAAA==&#10;">
                      <v:fill on="t" focussize="0,0"/>
                      <v:stroke weight="2.5pt" color="#4BACC6" joinstyle="miter"/>
                      <v:imagedata o:title=""/>
                      <o:lock v:ext="edit" aspectratio="f"/>
                      <v:textbox inset="0mm,1.27mm,0mm,1.27mm">
                        <w:txbxContent>
                          <w:p>
                            <w:pPr>
                              <w:ind w:firstLine="205" w:firstLineChars="98"/>
                            </w:pPr>
                            <w:r>
                              <w:rPr>
                                <w:rFonts w:hint="eastAsia"/>
                              </w:rPr>
                              <w:t>干 燥</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1584960</wp:posOffset>
                      </wp:positionH>
                      <wp:positionV relativeFrom="paragraph">
                        <wp:posOffset>91440</wp:posOffset>
                      </wp:positionV>
                      <wp:extent cx="342265" cy="409575"/>
                      <wp:effectExtent l="0" t="0" r="0" b="0"/>
                      <wp:wrapNone/>
                      <wp:docPr id="19" name="Rectangle 24"/>
                      <wp:cNvGraphicFramePr/>
                      <a:graphic xmlns:a="http://schemas.openxmlformats.org/drawingml/2006/main">
                        <a:graphicData uri="http://schemas.microsoft.com/office/word/2010/wordprocessingShape">
                          <wps:wsp>
                            <wps:cNvSpPr/>
                            <wps:spPr>
                              <a:xfrm>
                                <a:off x="0" y="0"/>
                                <a:ext cx="342265" cy="409575"/>
                              </a:xfrm>
                              <a:prstGeom prst="rect">
                                <a:avLst/>
                              </a:prstGeom>
                              <a:noFill/>
                              <a:ln>
                                <a:noFill/>
                              </a:ln>
                            </wps:spPr>
                            <wps:txbx>
                              <w:txbxContent>
                                <w:p>
                                  <w:pPr>
                                    <w:ind w:firstLine="105" w:firstLineChars="50"/>
                                  </w:pPr>
                                  <w:r>
                                    <w:rPr>
                                      <w:rFonts w:hint="eastAsia"/>
                                    </w:rPr>
                                    <w:t>煤</w:t>
                                  </w:r>
                                </w:p>
                                <w:p/>
                              </w:txbxContent>
                            </wps:txbx>
                            <wps:bodyPr lIns="0" tIns="45720" rIns="0" bIns="45720" upright="1"/>
                          </wps:wsp>
                        </a:graphicData>
                      </a:graphic>
                    </wp:anchor>
                  </w:drawing>
                </mc:Choice>
                <mc:Fallback>
                  <w:pict>
                    <v:rect id="Rectangle 24" o:spid="_x0000_s1026" o:spt="1" style="position:absolute;left:0pt;margin-left:124.8pt;margin-top:7.2pt;height:32.25pt;width:26.95pt;z-index:251677696;mso-width-relative:page;mso-height-relative:page;" filled="f" stroked="f" coordsize="21600,21600" o:gfxdata="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0gECLZ&#10;AAAACQEAAA8AAAAAAAAAAQAgAAAAIgAAAGRycy9kb3ducmV2LnhtbFBLAQIUABQAAAAIAIdO4kAs&#10;ZWtfrQEAAHEDAAAOAAAAAAAAAAEAIAAAACgBAABkcnMvZTJvRG9jLnhtbFBLBQYAAAAABgAGAFkB&#10;AABHBQAAAAA=&#10;">
                      <v:fill on="f" focussize="0,0"/>
                      <v:stroke on="f"/>
                      <v:imagedata o:title=""/>
                      <o:lock v:ext="edit" aspectratio="f"/>
                      <v:textbox inset="0mm,1.27mm,0mm,1.27mm">
                        <w:txbxContent>
                          <w:p>
                            <w:pPr>
                              <w:ind w:firstLine="105" w:firstLineChars="50"/>
                            </w:pPr>
                            <w:r>
                              <w:rPr>
                                <w:rFonts w:hint="eastAsia"/>
                              </w:rPr>
                              <w:t>煤</w:t>
                            </w:r>
                          </w:p>
                          <w:p/>
                        </w:txbxContent>
                      </v:textbox>
                    </v:rect>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1509395</wp:posOffset>
                      </wp:positionH>
                      <wp:positionV relativeFrom="paragraph">
                        <wp:posOffset>205740</wp:posOffset>
                      </wp:positionV>
                      <wp:extent cx="474980" cy="635"/>
                      <wp:effectExtent l="0" t="37465" r="1270" b="38100"/>
                      <wp:wrapNone/>
                      <wp:docPr id="30" name="Straight Connector 43"/>
                      <wp:cNvGraphicFramePr/>
                      <a:graphic xmlns:a="http://schemas.openxmlformats.org/drawingml/2006/main">
                        <a:graphicData uri="http://schemas.microsoft.com/office/word/2010/wordprocessingShape">
                          <wps:wsp>
                            <wps:cNvCnPr/>
                            <wps:spPr>
                              <a:xfrm>
                                <a:off x="0" y="0"/>
                                <a:ext cx="474980" cy="635"/>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43" o:spid="_x0000_s1026" o:spt="32" type="#_x0000_t32" style="position:absolute;left:0pt;margin-left:118.85pt;margin-top:16.2pt;height:0.05pt;width:37.4pt;z-index:251688960;mso-width-relative:page;mso-height-relative:page;" filled="f" stroked="t" coordsize="21600,21600" o:gfxdata="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Oc&#10;fN/WAAAACQEAAA8AAAAAAAAAAQAgAAAAIgAAAGRycy9kb3ducmV2LnhtbFBLAQIUABQAAAAIAIdO&#10;4kBY72C67AEAAPADAAAOAAAAAAAAAAEAIAAAACUBAABkcnMvZTJvRG9jLnhtbFBLBQYAAAAABgAG&#10;AFkBAACDBQAAAAA=&#10;">
                      <v:fill on="f" focussize="0,0"/>
                      <v:stroke color="#739CC3" joinstyle="round" endarrow="block"/>
                      <v:imagedata o:title=""/>
                      <o:lock v:ext="edit" aspectratio="f"/>
                    </v:shape>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3538855</wp:posOffset>
                      </wp:positionH>
                      <wp:positionV relativeFrom="paragraph">
                        <wp:posOffset>8255</wp:posOffset>
                      </wp:positionV>
                      <wp:extent cx="733425" cy="409575"/>
                      <wp:effectExtent l="0" t="0" r="0" b="0"/>
                      <wp:wrapNone/>
                      <wp:docPr id="21" name="Rectangle 26"/>
                      <wp:cNvGraphicFramePr/>
                      <a:graphic xmlns:a="http://schemas.openxmlformats.org/drawingml/2006/main">
                        <a:graphicData uri="http://schemas.microsoft.com/office/word/2010/wordprocessingShape">
                          <wps:wsp>
                            <wps:cNvSpPr/>
                            <wps:spPr>
                              <a:xfrm>
                                <a:off x="0" y="0"/>
                                <a:ext cx="733425" cy="409575"/>
                              </a:xfrm>
                              <a:prstGeom prst="rect">
                                <a:avLst/>
                              </a:prstGeom>
                              <a:noFill/>
                              <a:ln>
                                <a:noFill/>
                              </a:ln>
                            </wps:spPr>
                            <wps:txbx>
                              <w:txbxContent>
                                <w:p>
                                  <w:pPr>
                                    <w:ind w:firstLine="105" w:firstLineChars="50"/>
                                  </w:pPr>
                                  <w:r>
                                    <w:rPr>
                                      <w:rFonts w:hint="eastAsia"/>
                                    </w:rPr>
                                    <w:t>G4</w:t>
                                  </w:r>
                                </w:p>
                                <w:p/>
                              </w:txbxContent>
                            </wps:txbx>
                            <wps:bodyPr lIns="0" tIns="45720" rIns="0" bIns="45720" upright="1"/>
                          </wps:wsp>
                        </a:graphicData>
                      </a:graphic>
                    </wp:anchor>
                  </w:drawing>
                </mc:Choice>
                <mc:Fallback>
                  <w:pict>
                    <v:rect id="Rectangle 26" o:spid="_x0000_s1026" o:spt="1" style="position:absolute;left:0pt;margin-left:278.65pt;margin-top:0.65pt;height:32.25pt;width:57.75pt;z-index:251679744;mso-width-relative:page;mso-height-relative:page;" filled="f" stroked="f" coordsize="21600,21600" o:gfxdata="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NXPey1gAA&#10;AAgBAAAPAAAAAAAAAAEAIAAAACIAAABkcnMvZG93bnJldi54bWxQSwECFAAUAAAACACHTuJAebuN&#10;yK4BAABxAwAADgAAAAAAAAABACAAAAAlAQAAZHJzL2Uyb0RvYy54bWxQSwUGAAAAAAYABgBZAQAA&#10;RQUAAAAA&#10;">
                      <v:fill on="f" focussize="0,0"/>
                      <v:stroke on="f"/>
                      <v:imagedata o:title=""/>
                      <o:lock v:ext="edit" aspectratio="f"/>
                      <v:textbox inset="0mm,1.27mm,0mm,1.27mm">
                        <w:txbxContent>
                          <w:p>
                            <w:pPr>
                              <w:ind w:firstLine="105" w:firstLineChars="50"/>
                            </w:pPr>
                            <w:r>
                              <w:rPr>
                                <w:rFonts w:hint="eastAsia"/>
                              </w:rPr>
                              <w:t>G4</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2766695</wp:posOffset>
                      </wp:positionH>
                      <wp:positionV relativeFrom="paragraph">
                        <wp:posOffset>205740</wp:posOffset>
                      </wp:positionV>
                      <wp:extent cx="772160" cy="635"/>
                      <wp:effectExtent l="0" t="37465" r="8890" b="38100"/>
                      <wp:wrapNone/>
                      <wp:docPr id="16" name="Straight Connector 19"/>
                      <wp:cNvGraphicFramePr/>
                      <a:graphic xmlns:a="http://schemas.openxmlformats.org/drawingml/2006/main">
                        <a:graphicData uri="http://schemas.microsoft.com/office/word/2010/wordprocessingShape">
                          <wps:wsp>
                            <wps:cNvCnPr/>
                            <wps:spPr>
                              <a:xfrm>
                                <a:off x="0" y="0"/>
                                <a:ext cx="772160" cy="635"/>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19" o:spid="_x0000_s1026" o:spt="32" type="#_x0000_t32" style="position:absolute;left:0pt;margin-left:217.85pt;margin-top:16.2pt;height:0.05pt;width:60.8pt;z-index:251674624;mso-width-relative:page;mso-height-relative:page;" filled="f" stroked="t" coordsize="21600,21600" o:gfxdata="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vzRj2AAAAAkBAAAPAAAAAAAAAAEAIAAAACIAAABkcnMvZG93bnJldi54bWxQSwECFAAUAAAA&#10;CACHTuJAaPXi0e4BAADyAwAADgAAAAAAAAABACAAAAAnAQAAZHJzL2Uyb0RvYy54bWxQSwUGAAAA&#10;AAYABgBZAQAAhwUAAAAA&#10;">
                      <v:fill on="f" focussize="0,0"/>
                      <v:stroke color="#739CC3" joinstyle="round" dashstyle="dashDot"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2395220</wp:posOffset>
                      </wp:positionH>
                      <wp:positionV relativeFrom="paragraph">
                        <wp:posOffset>85090</wp:posOffset>
                      </wp:positionV>
                      <wp:extent cx="635" cy="342900"/>
                      <wp:effectExtent l="37465" t="0" r="38100" b="0"/>
                      <wp:wrapNone/>
                      <wp:docPr id="8" name="Straight Connector 11"/>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11" o:spid="_x0000_s1026" o:spt="32" type="#_x0000_t32" style="position:absolute;left:0pt;margin-left:188.6pt;margin-top:6.7pt;height:27pt;width:0.05pt;z-index:251666432;mso-width-relative:page;mso-height-relative:page;" filled="f" stroked="t" coordsize="21600,21600" o:gfxdata="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p9b&#10;C9UAAAAJAQAADwAAAAAAAAABACAAAAAiAAAAZHJzL2Rvd25yZXYueG1sUEsBAhQAFAAAAAgAh07i&#10;QIYEII7sAQAA7wMAAA4AAAAAAAAAAQAgAAAAJAEAAGRycy9lMm9Eb2MueG1sUEsFBgAAAAAGAAYA&#10;WQEAAIIFAAAAAA==&#10;">
                      <v:fill on="f" focussize="0,0"/>
                      <v:stroke color="#739CC3" joinstyle="round" endarrow="block"/>
                      <v:imagedata o:title=""/>
                      <o:lock v:ext="edit" aspectratio="f"/>
                    </v:shape>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3501390</wp:posOffset>
                      </wp:positionH>
                      <wp:positionV relativeFrom="paragraph">
                        <wp:posOffset>169545</wp:posOffset>
                      </wp:positionV>
                      <wp:extent cx="733425" cy="409575"/>
                      <wp:effectExtent l="0" t="0" r="0" b="0"/>
                      <wp:wrapNone/>
                      <wp:docPr id="22" name="Rectangle 27"/>
                      <wp:cNvGraphicFramePr/>
                      <a:graphic xmlns:a="http://schemas.openxmlformats.org/drawingml/2006/main">
                        <a:graphicData uri="http://schemas.microsoft.com/office/word/2010/wordprocessingShape">
                          <wps:wsp>
                            <wps:cNvSpPr/>
                            <wps:spPr>
                              <a:xfrm>
                                <a:off x="0" y="0"/>
                                <a:ext cx="733425" cy="409575"/>
                              </a:xfrm>
                              <a:prstGeom prst="rect">
                                <a:avLst/>
                              </a:prstGeom>
                              <a:noFill/>
                              <a:ln>
                                <a:noFill/>
                              </a:ln>
                            </wps:spPr>
                            <wps:txbx>
                              <w:txbxContent>
                                <w:p>
                                  <w:pPr>
                                    <w:ind w:firstLine="105" w:firstLineChars="50"/>
                                  </w:pPr>
                                  <w:r>
                                    <w:rPr>
                                      <w:rFonts w:hint="eastAsia"/>
                                    </w:rPr>
                                    <w:t>G5、N4</w:t>
                                  </w:r>
                                </w:p>
                                <w:p/>
                              </w:txbxContent>
                            </wps:txbx>
                            <wps:bodyPr lIns="0" tIns="45720" rIns="0" bIns="45720" upright="1"/>
                          </wps:wsp>
                        </a:graphicData>
                      </a:graphic>
                    </wp:anchor>
                  </w:drawing>
                </mc:Choice>
                <mc:Fallback>
                  <w:pict>
                    <v:rect id="Rectangle 27" o:spid="_x0000_s1026" o:spt="1" style="position:absolute;left:0pt;margin-left:275.7pt;margin-top:13.35pt;height:32.25pt;width:57.75pt;z-index:251680768;mso-width-relative:page;mso-height-relative:page;" filled="f" stroked="f" coordsize="21600,21600" o:gfxdata="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o5PWtgA&#10;AAAJAQAADwAAAAAAAAABACAAAAAiAAAAZHJzL2Rvd25yZXYueG1sUEsBAhQAFAAAAAgAh07iQLZF&#10;xTKtAQAAcQMAAA4AAAAAAAAAAQAgAAAAJwEAAGRycy9lMm9Eb2MueG1sUEsFBgAAAAAGAAYAWQEA&#10;AEYFAAAAAA==&#10;">
                      <v:fill on="f" focussize="0,0"/>
                      <v:stroke on="f"/>
                      <v:imagedata o:title=""/>
                      <o:lock v:ext="edit" aspectratio="f"/>
                      <v:textbox inset="0mm,1.27mm,0mm,1.27mm">
                        <w:txbxContent>
                          <w:p>
                            <w:pPr>
                              <w:ind w:firstLine="105" w:firstLineChars="50"/>
                            </w:pPr>
                            <w:r>
                              <w:rPr>
                                <w:rFonts w:hint="eastAsia"/>
                              </w:rPr>
                              <w:t>G5、N4</w:t>
                            </w:r>
                          </w:p>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2033270</wp:posOffset>
                      </wp:positionH>
                      <wp:positionV relativeFrom="paragraph">
                        <wp:posOffset>132080</wp:posOffset>
                      </wp:positionV>
                      <wp:extent cx="733425" cy="409575"/>
                      <wp:effectExtent l="15875" t="15875" r="31750" b="31750"/>
                      <wp:wrapNone/>
                      <wp:docPr id="7" name="Rectangle 10"/>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315" w:firstLineChars="150"/>
                                  </w:pPr>
                                  <w:r>
                                    <w:rPr>
                                      <w:rFonts w:hint="eastAsia"/>
                                    </w:rPr>
                                    <w:t>焙 烧</w:t>
                                  </w:r>
                                </w:p>
                              </w:txbxContent>
                            </wps:txbx>
                            <wps:bodyPr lIns="0" tIns="45720" rIns="0" bIns="45720" upright="1"/>
                          </wps:wsp>
                        </a:graphicData>
                      </a:graphic>
                    </wp:anchor>
                  </w:drawing>
                </mc:Choice>
                <mc:Fallback>
                  <w:pict>
                    <v:rect id="Rectangle 10" o:spid="_x0000_s1026" o:spt="1" style="position:absolute;left:0pt;margin-left:160.1pt;margin-top:10.4pt;height:32.25pt;width:57.75pt;z-index:251665408;mso-width-relative:page;mso-height-relative:page;" fillcolor="#FFFFFF" filled="t" stroked="t" coordsize="21600,21600" o:gfxdata="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9gNbWAAAACQEAAA8AAAAAAAAAAQAg&#10;AAAAIgAAAGRycy9kb3ducmV2LnhtbFBLAQIUABQAAAAIAIdO4kBSukIyEAIAAFkEAAAOAAAAAAAA&#10;AAEAIAAAACUBAABkcnMvZTJvRG9jLnhtbFBLBQYAAAAABgAGAFkBAACnBQAAAAA=&#10;">
                      <v:fill on="t" focussize="0,0"/>
                      <v:stroke weight="2.5pt" color="#4BACC6" joinstyle="miter"/>
                      <v:imagedata o:title=""/>
                      <o:lock v:ext="edit" aspectratio="f"/>
                      <v:textbox inset="0mm,1.27mm,0mm,1.27mm">
                        <w:txbxContent>
                          <w:p>
                            <w:pPr>
                              <w:ind w:firstLine="315" w:firstLineChars="150"/>
                            </w:pPr>
                            <w:r>
                              <w:rPr>
                                <w:rFonts w:hint="eastAsia"/>
                              </w:rPr>
                              <w:t>焙 烧</w:t>
                            </w:r>
                          </w:p>
                        </w:txbxContent>
                      </v:textbox>
                    </v:rect>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1584960</wp:posOffset>
                      </wp:positionH>
                      <wp:positionV relativeFrom="paragraph">
                        <wp:posOffset>36830</wp:posOffset>
                      </wp:positionV>
                      <wp:extent cx="342265" cy="409575"/>
                      <wp:effectExtent l="0" t="0" r="0" b="0"/>
                      <wp:wrapNone/>
                      <wp:docPr id="29" name="Rectangle 36"/>
                      <wp:cNvGraphicFramePr/>
                      <a:graphic xmlns:a="http://schemas.openxmlformats.org/drawingml/2006/main">
                        <a:graphicData uri="http://schemas.microsoft.com/office/word/2010/wordprocessingShape">
                          <wps:wsp>
                            <wps:cNvSpPr/>
                            <wps:spPr>
                              <a:xfrm>
                                <a:off x="0" y="0"/>
                                <a:ext cx="342265" cy="409575"/>
                              </a:xfrm>
                              <a:prstGeom prst="rect">
                                <a:avLst/>
                              </a:prstGeom>
                              <a:noFill/>
                              <a:ln>
                                <a:noFill/>
                              </a:ln>
                            </wps:spPr>
                            <wps:txbx>
                              <w:txbxContent>
                                <w:p>
                                  <w:pPr>
                                    <w:ind w:firstLine="105" w:firstLineChars="50"/>
                                  </w:pPr>
                                  <w:r>
                                    <w:rPr>
                                      <w:rFonts w:hint="eastAsia"/>
                                    </w:rPr>
                                    <w:t>煤</w:t>
                                  </w:r>
                                </w:p>
                                <w:p/>
                              </w:txbxContent>
                            </wps:txbx>
                            <wps:bodyPr lIns="0" tIns="45720" rIns="0" bIns="45720" upright="1"/>
                          </wps:wsp>
                        </a:graphicData>
                      </a:graphic>
                    </wp:anchor>
                  </w:drawing>
                </mc:Choice>
                <mc:Fallback>
                  <w:pict>
                    <v:rect id="Rectangle 36" o:spid="_x0000_s1026" o:spt="1" style="position:absolute;left:0pt;margin-left:124.8pt;margin-top:2.9pt;height:32.25pt;width:26.95pt;z-index:251687936;mso-width-relative:page;mso-height-relative:page;" filled="f" stroked="f" coordsize="21600,21600" o:gfxdata="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qZK1NcA&#10;AAAIAQAADwAAAAAAAAABACAAAAAiAAAAZHJzL2Rvd25yZXYueG1sUEsBAhQAFAAAAAgAh07iQIvb&#10;BFKuAQAAcQMAAA4AAAAAAAAAAQAgAAAAJgEAAGRycy9lMm9Eb2MueG1sUEsFBgAAAAAGAAYAWQEA&#10;AEYFAAAAAA==&#10;">
                      <v:fill on="f" focussize="0,0"/>
                      <v:stroke on="f"/>
                      <v:imagedata o:title=""/>
                      <o:lock v:ext="edit" aspectratio="f"/>
                      <v:textbox inset="0mm,1.27mm,0mm,1.27mm">
                        <w:txbxContent>
                          <w:p>
                            <w:pPr>
                              <w:ind w:firstLine="105" w:firstLineChars="50"/>
                            </w:pPr>
                            <w:r>
                              <w:rPr>
                                <w:rFonts w:hint="eastAsia"/>
                              </w:rPr>
                              <w:t>煤</w:t>
                            </w:r>
                          </w:p>
                          <w:p/>
                        </w:txbxContent>
                      </v:textbox>
                    </v:rect>
                  </w:pict>
                </mc:Fallback>
              </mc:AlternateContent>
            </w:r>
          </w:p>
          <w:p>
            <w:pPr>
              <w:ind w:firstLine="557" w:firstLineChars="218"/>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2766695</wp:posOffset>
                      </wp:positionH>
                      <wp:positionV relativeFrom="paragraph">
                        <wp:posOffset>71755</wp:posOffset>
                      </wp:positionV>
                      <wp:extent cx="772160" cy="635"/>
                      <wp:effectExtent l="0" t="37465" r="8890" b="38100"/>
                      <wp:wrapNone/>
                      <wp:docPr id="17" name="Straight Connector 20"/>
                      <wp:cNvGraphicFramePr/>
                      <a:graphic xmlns:a="http://schemas.openxmlformats.org/drawingml/2006/main">
                        <a:graphicData uri="http://schemas.microsoft.com/office/word/2010/wordprocessingShape">
                          <wps:wsp>
                            <wps:cNvCnPr/>
                            <wps:spPr>
                              <a:xfrm>
                                <a:off x="0" y="0"/>
                                <a:ext cx="772160" cy="635"/>
                              </a:xfrm>
                              <a:prstGeom prst="straightConnector1">
                                <a:avLst/>
                              </a:prstGeom>
                              <a:ln w="9525" cap="flat" cmpd="sng">
                                <a:solidFill>
                                  <a:srgbClr val="739CC3"/>
                                </a:solidFill>
                                <a:prstDash val="dashDot"/>
                                <a:headEnd type="none" w="med" len="med"/>
                                <a:tailEnd type="triangle" w="med" len="med"/>
                              </a:ln>
                            </wps:spPr>
                            <wps:bodyPr/>
                          </wps:wsp>
                        </a:graphicData>
                      </a:graphic>
                    </wp:anchor>
                  </w:drawing>
                </mc:Choice>
                <mc:Fallback>
                  <w:pict>
                    <v:shape id="Straight Connector 20" o:spid="_x0000_s1026" o:spt="32" type="#_x0000_t32" style="position:absolute;left:0pt;margin-left:217.85pt;margin-top:5.65pt;height:0.05pt;width:60.8pt;z-index:251675648;mso-width-relative:page;mso-height-relative:page;" filled="f" stroked="t" coordsize="21600,21600" o:gfxdata="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KOdcAAAAJAQAADwAAAAAAAAABACAAAAAiAAAAZHJzL2Rvd25yZXYueG1sUEsBAhQAFAAAAAgA&#10;h07iQIqdDJ/tAQAA8gMAAA4AAAAAAAAAAQAgAAAAJgEAAGRycy9lMm9Eb2MueG1sUEsFBgAAAAAG&#10;AAYAWQEAAIUFAAAAAA==&#10;">
                      <v:fill on="f" focussize="0,0"/>
                      <v:stroke color="#739CC3" joinstyle="round" dashstyle="dashDot" endarrow="block"/>
                      <v:imagedata o:title=""/>
                      <o:lock v:ext="edit" aspectratio="f"/>
                    </v:shape>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2395220</wp:posOffset>
                      </wp:positionH>
                      <wp:positionV relativeFrom="paragraph">
                        <wp:posOffset>245745</wp:posOffset>
                      </wp:positionV>
                      <wp:extent cx="635" cy="342900"/>
                      <wp:effectExtent l="37465" t="0" r="38100" b="0"/>
                      <wp:wrapNone/>
                      <wp:docPr id="10" name="Straight Connector 13"/>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13" o:spid="_x0000_s1026" o:spt="32" type="#_x0000_t32" style="position:absolute;left:0pt;margin-left:188.6pt;margin-top:19.35pt;height:27pt;width:0.05pt;z-index:251668480;mso-width-relative:page;mso-height-relative:page;" filled="f" stroked="t" coordsize="21600,21600" o:gfxdata="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UtXt&#10;1QAAAAkBAAAPAAAAAAAAAAEAIAAAACIAAABkcnMvZG93bnJldi54bWxQSwECFAAUAAAACACHTuJA&#10;ZOrvmusBAADwAwAADgAAAAAAAAABACAAAAAkAQAAZHJzL2Uyb0RvYy54bWxQSwUGAAAAAAYABgBZ&#10;AQAAgQUAAAAA&#10;">
                      <v:fill on="f" focussize="0,0"/>
                      <v:stroke color="#739CC3" joinstyle="round" endarrow="block"/>
                      <v:imagedata o:title=""/>
                      <o:lock v:ext="edit" aspectratio="f"/>
                    </v:shape>
                  </w:pict>
                </mc:Fallback>
              </mc:AlternateContent>
            </w: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1509395</wp:posOffset>
                      </wp:positionH>
                      <wp:positionV relativeFrom="paragraph">
                        <wp:posOffset>71120</wp:posOffset>
                      </wp:positionV>
                      <wp:extent cx="523875" cy="635"/>
                      <wp:effectExtent l="0" t="37465" r="9525" b="38100"/>
                      <wp:wrapNone/>
                      <wp:docPr id="27" name="Straight Connector 33"/>
                      <wp:cNvGraphicFramePr/>
                      <a:graphic xmlns:a="http://schemas.openxmlformats.org/drawingml/2006/main">
                        <a:graphicData uri="http://schemas.microsoft.com/office/word/2010/wordprocessingShape">
                          <wps:wsp>
                            <wps:cNvCnPr/>
                            <wps:spPr>
                              <a:xfrm>
                                <a:off x="0" y="0"/>
                                <a:ext cx="523875" cy="635"/>
                              </a:xfrm>
                              <a:prstGeom prst="straightConnector1">
                                <a:avLst/>
                              </a:prstGeom>
                              <a:ln w="9525" cap="flat" cmpd="sng">
                                <a:solidFill>
                                  <a:srgbClr val="739CC3"/>
                                </a:solidFill>
                                <a:prstDash val="solid"/>
                                <a:headEnd type="none" w="med" len="med"/>
                                <a:tailEnd type="triangle" w="med" len="med"/>
                              </a:ln>
                            </wps:spPr>
                            <wps:bodyPr/>
                          </wps:wsp>
                        </a:graphicData>
                      </a:graphic>
                    </wp:anchor>
                  </w:drawing>
                </mc:Choice>
                <mc:Fallback>
                  <w:pict>
                    <v:shape id="Straight Connector 33" o:spid="_x0000_s1026" o:spt="32" type="#_x0000_t32" style="position:absolute;left:0pt;margin-left:118.85pt;margin-top:5.6pt;height:0.05pt;width:41.25pt;z-index:251685888;mso-width-relative:page;mso-height-relative:page;" filled="f" stroked="t" coordsize="21600,21600" o:gfxdata="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Obou&#10;1AAAAAkBAAAPAAAAAAAAAAEAIAAAACIAAABkcnMvZG93bnJldi54bWxQSwECFAAUAAAACACHTuJA&#10;ZluixuwBAADwAwAADgAAAAAAAAABACAAAAAjAQAAZHJzL2Uyb0RvYy54bWxQSwUGAAAAAAYABgBZ&#10;AQAAgQUAAAAA&#10;">
                      <v:fill on="f" focussize="0,0"/>
                      <v:stroke color="#739CC3" joinstyle="round" endarrow="block"/>
                      <v:imagedata o:title=""/>
                      <o:lock v:ext="edit" aspectratio="f"/>
                    </v:shape>
                  </w:pict>
                </mc:Fallback>
              </mc:AlternateContent>
            </w:r>
          </w:p>
          <w:p>
            <w:pPr>
              <w:adjustRightInd w:val="0"/>
              <w:snapToGrid w:val="0"/>
              <w:jc w:val="center"/>
              <w:rPr>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3881755</wp:posOffset>
                      </wp:positionH>
                      <wp:positionV relativeFrom="paragraph">
                        <wp:posOffset>149860</wp:posOffset>
                      </wp:positionV>
                      <wp:extent cx="1056640" cy="476250"/>
                      <wp:effectExtent l="0" t="0" r="0" b="0"/>
                      <wp:wrapNone/>
                      <wp:docPr id="26" name="Rectangle 31"/>
                      <wp:cNvGraphicFramePr/>
                      <a:graphic xmlns:a="http://schemas.openxmlformats.org/drawingml/2006/main">
                        <a:graphicData uri="http://schemas.microsoft.com/office/word/2010/wordprocessingShape">
                          <wps:wsp>
                            <wps:cNvSpPr/>
                            <wps:spPr>
                              <a:xfrm>
                                <a:off x="0" y="0"/>
                                <a:ext cx="1056640" cy="476250"/>
                              </a:xfrm>
                              <a:prstGeom prst="rect">
                                <a:avLst/>
                              </a:prstGeom>
                              <a:noFill/>
                              <a:ln>
                                <a:noFill/>
                              </a:ln>
                            </wps:spPr>
                            <wps:txbx>
                              <w:txbxContent>
                                <w:p>
                                  <w:pPr>
                                    <w:adjustRightInd w:val="0"/>
                                    <w:snapToGrid w:val="0"/>
                                    <w:ind w:firstLine="105" w:firstLineChars="50"/>
                                  </w:pPr>
                                  <w:r>
                                    <w:rPr>
                                      <w:rFonts w:hint="eastAsia"/>
                                    </w:rPr>
                                    <w:t>G：废气</w:t>
                                  </w:r>
                                </w:p>
                                <w:p>
                                  <w:pPr>
                                    <w:adjustRightInd w:val="0"/>
                                    <w:snapToGrid w:val="0"/>
                                    <w:ind w:firstLine="105" w:firstLineChars="50"/>
                                  </w:pPr>
                                  <w:r>
                                    <w:rPr>
                                      <w:rFonts w:hint="eastAsia"/>
                                    </w:rPr>
                                    <w:t>N：噪声</w:t>
                                  </w:r>
                                </w:p>
                              </w:txbxContent>
                            </wps:txbx>
                            <wps:bodyPr lIns="0" tIns="45720" rIns="0" bIns="45720" upright="1"/>
                          </wps:wsp>
                        </a:graphicData>
                      </a:graphic>
                    </wp:anchor>
                  </w:drawing>
                </mc:Choice>
                <mc:Fallback>
                  <w:pict>
                    <v:rect id="Rectangle 31" o:spid="_x0000_s1026" o:spt="1" style="position:absolute;left:0pt;margin-left:305.65pt;margin-top:11.8pt;height:37.5pt;width:83.2pt;z-index:251684864;mso-width-relative:page;mso-height-relative:page;" filled="f" stroked="f" coordsize="21600,21600" o:gfxdata="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WtFWdgA&#10;AAAJAQAADwAAAAAAAAABACAAAAAiAAAAZHJzL2Rvd25yZXYueG1sUEsBAhQAFAAAAAgAh07iQFcb&#10;btatAQAAcgMAAA4AAAAAAAAAAQAgAAAAJwEAAGRycy9lMm9Eb2MueG1sUEsFBgAAAAAGAAYAWQEA&#10;AEYFAAAAAA==&#10;">
                      <v:fill on="f" focussize="0,0"/>
                      <v:stroke on="f"/>
                      <v:imagedata o:title=""/>
                      <o:lock v:ext="edit" aspectratio="f"/>
                      <v:textbox inset="0mm,1.27mm,0mm,1.27mm">
                        <w:txbxContent>
                          <w:p>
                            <w:pPr>
                              <w:adjustRightInd w:val="0"/>
                              <w:snapToGrid w:val="0"/>
                              <w:ind w:firstLine="105" w:firstLineChars="50"/>
                            </w:pPr>
                            <w:r>
                              <w:rPr>
                                <w:rFonts w:hint="eastAsia"/>
                              </w:rPr>
                              <w:t>G：废气</w:t>
                            </w:r>
                          </w:p>
                          <w:p>
                            <w:pPr>
                              <w:adjustRightInd w:val="0"/>
                              <w:snapToGrid w:val="0"/>
                              <w:ind w:firstLine="105" w:firstLineChars="50"/>
                            </w:pPr>
                            <w:r>
                              <w:rPr>
                                <w:rFonts w:hint="eastAsia"/>
                              </w:rPr>
                              <w:t>N：噪声</w:t>
                            </w:r>
                          </w:p>
                        </w:txbxContent>
                      </v:textbox>
                    </v:rect>
                  </w:pict>
                </mc:Fallback>
              </mc:AlternateContent>
            </w:r>
          </w:p>
          <w:p>
            <w:pPr>
              <w:jc w:val="center"/>
              <w:rPr>
                <w:b/>
                <w:bCs/>
                <w:sz w:val="24"/>
              </w:rPr>
            </w:pPr>
            <w:r>
              <w:rPr>
                <w:rFonts w:ascii="Times New Roman" w:hAnsi="Times New Roman" w:eastAsia="黑体" w:cs="Times New Roman"/>
                <w:bCs/>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2033270</wp:posOffset>
                      </wp:positionH>
                      <wp:positionV relativeFrom="paragraph">
                        <wp:posOffset>117475</wp:posOffset>
                      </wp:positionV>
                      <wp:extent cx="733425" cy="409575"/>
                      <wp:effectExtent l="15875" t="15875" r="31750" b="31750"/>
                      <wp:wrapNone/>
                      <wp:docPr id="9" name="Rectangle 12"/>
                      <wp:cNvGraphicFramePr/>
                      <a:graphic xmlns:a="http://schemas.openxmlformats.org/drawingml/2006/main">
                        <a:graphicData uri="http://schemas.microsoft.com/office/word/2010/wordprocessingShape">
                          <wps:wsp>
                            <wps:cNvSpPr/>
                            <wps:spPr>
                              <a:xfrm>
                                <a:off x="0" y="0"/>
                                <a:ext cx="733425" cy="409575"/>
                              </a:xfrm>
                              <a:prstGeom prst="rect">
                                <a:avLst/>
                              </a:prstGeom>
                              <a:solidFill>
                                <a:srgbClr val="FFFFFF"/>
                              </a:solidFill>
                              <a:ln w="31750" cap="flat" cmpd="sng">
                                <a:solidFill>
                                  <a:srgbClr val="4BACC6"/>
                                </a:solidFill>
                                <a:prstDash val="solid"/>
                                <a:miter/>
                                <a:headEnd type="none" w="med" len="med"/>
                                <a:tailEnd type="none" w="med" len="med"/>
                              </a:ln>
                            </wps:spPr>
                            <wps:txbx>
                              <w:txbxContent>
                                <w:p>
                                  <w:pPr>
                                    <w:ind w:firstLine="210" w:firstLineChars="100"/>
                                  </w:pPr>
                                  <w:r>
                                    <w:rPr>
                                      <w:rFonts w:hint="eastAsia"/>
                                    </w:rPr>
                                    <w:t>出 窑</w:t>
                                  </w:r>
                                </w:p>
                              </w:txbxContent>
                            </wps:txbx>
                            <wps:bodyPr lIns="0" tIns="45720" rIns="0" bIns="45720" upright="1"/>
                          </wps:wsp>
                        </a:graphicData>
                      </a:graphic>
                    </wp:anchor>
                  </w:drawing>
                </mc:Choice>
                <mc:Fallback>
                  <w:pict>
                    <v:rect id="Rectangle 12" o:spid="_x0000_s1026" o:spt="1" style="position:absolute;left:0pt;margin-left:160.1pt;margin-top:9.25pt;height:32.25pt;width:57.75pt;z-index:251667456;mso-width-relative:page;mso-height-relative:page;" fillcolor="#FFFFFF" filled="t" stroked="t" coordsize="21600,21600" o:gfxdata="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2O73WAAAACQEAAA8AAAAAAAAAAQAg&#10;AAAAIgAAAGRycy9kb3ducmV2LnhtbFBLAQIUABQAAAAIAIdO4kAehgfwEAIAAFkEAAAOAAAAAAAA&#10;AAEAIAAAACUBAABkcnMvZTJvRG9jLnhtbFBLBQYAAAAABgAGAFkBAACnBQAAAAA=&#10;">
                      <v:fill on="t" focussize="0,0"/>
                      <v:stroke weight="2.5pt" color="#4BACC6" joinstyle="miter"/>
                      <v:imagedata o:title=""/>
                      <o:lock v:ext="edit" aspectratio="f"/>
                      <v:textbox inset="0mm,1.27mm,0mm,1.27mm">
                        <w:txbxContent>
                          <w:p>
                            <w:pPr>
                              <w:ind w:firstLine="210" w:firstLineChars="100"/>
                            </w:pPr>
                            <w:r>
                              <w:rPr>
                                <w:rFonts w:hint="eastAsia"/>
                              </w:rPr>
                              <w:t>出 窑</w:t>
                            </w:r>
                          </w:p>
                        </w:txbxContent>
                      </v:textbox>
                    </v:rect>
                  </w:pict>
                </mc:Fallback>
              </mc:AlternateContent>
            </w:r>
          </w:p>
          <w:p>
            <w:pPr>
              <w:jc w:val="center"/>
              <w:rPr>
                <w:b/>
                <w:bCs/>
                <w:sz w:val="24"/>
              </w:rPr>
            </w:pPr>
          </w:p>
          <w:p>
            <w:pPr>
              <w:jc w:val="center"/>
              <w:rPr>
                <w:rFonts w:eastAsia="黑体"/>
                <w:bCs/>
                <w:sz w:val="24"/>
              </w:rPr>
            </w:pPr>
            <w:r>
              <w:rPr>
                <w:rFonts w:eastAsia="黑体"/>
                <w:bCs/>
                <w:sz w:val="24"/>
              </w:rPr>
              <w:t>图</w:t>
            </w:r>
            <w:r>
              <w:rPr>
                <w:rFonts w:hint="eastAsia" w:eastAsia="黑体"/>
                <w:bCs/>
                <w:sz w:val="24"/>
              </w:rPr>
              <w:t>6</w:t>
            </w:r>
            <w:r>
              <w:rPr>
                <w:rFonts w:eastAsia="黑体"/>
                <w:bCs/>
                <w:sz w:val="24"/>
              </w:rPr>
              <w:t xml:space="preserve">  本项目营运期工艺流程及产污环节示意图</w:t>
            </w:r>
          </w:p>
          <w:p>
            <w:pPr>
              <w:ind w:firstLine="512" w:firstLineChars="200"/>
              <w:rPr>
                <w:sz w:val="24"/>
                <w:szCs w:val="28"/>
              </w:rPr>
            </w:pPr>
            <w:r>
              <w:rPr>
                <w:sz w:val="24"/>
                <w:szCs w:val="28"/>
              </w:rPr>
              <w:t>其工艺流程简述如下：</w:t>
            </w:r>
          </w:p>
          <w:p>
            <w:pPr>
              <w:ind w:firstLine="512"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1 \* GB2</w:instrText>
            </w:r>
            <w:r>
              <w:rPr>
                <w:sz w:val="24"/>
                <w:szCs w:val="28"/>
              </w:rPr>
              <w:instrText xml:space="preserve"> </w:instrText>
            </w:r>
            <w:r>
              <w:rPr>
                <w:sz w:val="24"/>
                <w:szCs w:val="28"/>
              </w:rPr>
              <w:fldChar w:fldCharType="separate"/>
            </w:r>
            <w:r>
              <w:rPr>
                <w:rFonts w:hint="eastAsia"/>
                <w:sz w:val="24"/>
                <w:szCs w:val="28"/>
              </w:rPr>
              <w:t>⑴</w:t>
            </w:r>
            <w:r>
              <w:rPr>
                <w:sz w:val="24"/>
                <w:szCs w:val="28"/>
              </w:rPr>
              <w:fldChar w:fldCharType="end"/>
            </w:r>
            <w:r>
              <w:rPr>
                <w:rFonts w:hint="eastAsia"/>
                <w:sz w:val="24"/>
                <w:szCs w:val="28"/>
              </w:rPr>
              <w:t>原料准备：本项目主要原料为粘土、煤矸石、废弃建筑材料等。粘土取自厂区东侧山体斜坡上，煤矸石、粉煤灰、废弃建筑材料外购。</w:t>
            </w:r>
          </w:p>
          <w:p>
            <w:pPr>
              <w:ind w:firstLine="512" w:firstLineChars="200"/>
              <w:rPr>
                <w:sz w:val="24"/>
                <w:szCs w:val="28"/>
              </w:rPr>
            </w:pPr>
            <w:r>
              <w:rPr>
                <w:rFonts w:hint="eastAsia" w:ascii="宋体" w:hAnsi="宋体" w:cs="宋体"/>
                <w:sz w:val="24"/>
                <w:szCs w:val="28"/>
              </w:rPr>
              <w:t>⑵</w:t>
            </w:r>
            <w:r>
              <w:rPr>
                <w:sz w:val="24"/>
                <w:szCs w:val="28"/>
              </w:rPr>
              <w:t>制坯：矿区开采的粘土由皮带运输机输送至制坯车间后，首先采用细碎辊对块状土进行破碎，破碎均匀后的粘土与</w:t>
            </w:r>
            <w:r>
              <w:rPr>
                <w:rFonts w:hint="eastAsia"/>
                <w:sz w:val="24"/>
                <w:szCs w:val="28"/>
              </w:rPr>
              <w:t>煤矸石</w:t>
            </w:r>
            <w:r>
              <w:rPr>
                <w:sz w:val="24"/>
                <w:szCs w:val="28"/>
              </w:rPr>
              <w:t>分别计量后进入混料机，根据湿度加水调节，混合均匀后送入制砖机制坯。</w:t>
            </w:r>
          </w:p>
          <w:p>
            <w:pPr>
              <w:ind w:firstLine="512" w:firstLineChars="200"/>
              <w:rPr>
                <w:sz w:val="24"/>
                <w:szCs w:val="28"/>
              </w:rPr>
            </w:pPr>
            <w:r>
              <w:rPr>
                <w:rFonts w:hint="eastAsia" w:cs="宋体"/>
                <w:sz w:val="24"/>
                <w:szCs w:val="28"/>
              </w:rPr>
              <w:t>⑶</w:t>
            </w:r>
            <w:r>
              <w:rPr>
                <w:sz w:val="24"/>
                <w:szCs w:val="28"/>
              </w:rPr>
              <w:t>干燥：</w:t>
            </w:r>
            <w:r>
              <w:rPr>
                <w:rFonts w:hint="eastAsia"/>
                <w:sz w:val="24"/>
                <w:szCs w:val="28"/>
              </w:rPr>
              <w:t>采用一次码烧，负压排潮工艺--从焙烧窑的预热段抽烟并鼓风送热到干燥窑。产生负压作用于焙烧窑，从焙烧窑出砖口吸入，焙烧带产生的烟气通过抽烟风机从焙烧预热段抽出，从抽烟风机出口以正压鼓入干燥窑烘砖。</w:t>
            </w:r>
          </w:p>
          <w:p>
            <w:pPr>
              <w:ind w:firstLine="512" w:firstLineChars="200"/>
              <w:rPr>
                <w:sz w:val="24"/>
                <w:szCs w:val="28"/>
              </w:rPr>
            </w:pPr>
            <w:r>
              <w:rPr>
                <w:sz w:val="24"/>
                <w:szCs w:val="28"/>
              </w:rPr>
              <w:t> </w:t>
            </w:r>
            <w:r>
              <w:rPr>
                <w:rFonts w:hint="eastAsia" w:cs="宋体"/>
                <w:sz w:val="24"/>
                <w:szCs w:val="28"/>
              </w:rPr>
              <w:t>⑷</w:t>
            </w:r>
            <w:r>
              <w:rPr>
                <w:sz w:val="24"/>
                <w:szCs w:val="28"/>
              </w:rPr>
              <w:t>焙烧：干燥后的砖坯运至</w:t>
            </w:r>
            <w:r>
              <w:rPr>
                <w:rFonts w:hint="eastAsia"/>
                <w:sz w:val="24"/>
                <w:szCs w:val="28"/>
              </w:rPr>
              <w:t>高温带</w:t>
            </w:r>
            <w:r>
              <w:rPr>
                <w:sz w:val="24"/>
                <w:szCs w:val="28"/>
              </w:rPr>
              <w:t>，燃料自焙烧带的投煤孔送入窑内后，在坯垛或空隙间进行燃烧，进而产生热量加热坯体。燃料燃烧所需空气来自冷却带，即冷空气由冷却带已打开的窑门进入，向焙烧带方向流动，由于对流传热的作用，冷空气被加热成热空气，这部分热空气，除部分从冷却带的投煤孔溢出，有一部分</w:t>
            </w:r>
            <w:r>
              <w:rPr>
                <w:rFonts w:hint="eastAsia"/>
                <w:sz w:val="24"/>
                <w:szCs w:val="28"/>
              </w:rPr>
              <w:t>被</w:t>
            </w:r>
            <w:r>
              <w:rPr>
                <w:sz w:val="24"/>
                <w:szCs w:val="28"/>
              </w:rPr>
              <w:t>抽送至</w:t>
            </w:r>
            <w:r>
              <w:rPr>
                <w:rFonts w:hint="eastAsia"/>
                <w:sz w:val="24"/>
                <w:szCs w:val="28"/>
              </w:rPr>
              <w:t>干</w:t>
            </w:r>
            <w:r>
              <w:rPr>
                <w:sz w:val="24"/>
                <w:szCs w:val="28"/>
              </w:rPr>
              <w:t>燥</w:t>
            </w:r>
            <w:r>
              <w:rPr>
                <w:rFonts w:hint="eastAsia"/>
                <w:sz w:val="24"/>
                <w:szCs w:val="28"/>
              </w:rPr>
              <w:t>带</w:t>
            </w:r>
            <w:r>
              <w:rPr>
                <w:sz w:val="24"/>
                <w:szCs w:val="28"/>
              </w:rPr>
              <w:t>。其余部分则进入焙烧带供燃料燃烧用。</w:t>
            </w:r>
          </w:p>
          <w:p>
            <w:pPr>
              <w:ind w:firstLine="512" w:firstLineChars="200"/>
              <w:rPr>
                <w:sz w:val="24"/>
                <w:szCs w:val="28"/>
              </w:rPr>
            </w:pPr>
            <w:r>
              <w:rPr>
                <w:sz w:val="24"/>
                <w:szCs w:val="28"/>
              </w:rPr>
              <w:t>燃料燃烧所生成的烟气继续向预热带方向移动，通过对流、传导等热交换，使预热带的坯体得到预热而升温，从而烟气温度则相应逐渐降低，最后经排烟系统排出窑外。</w:t>
            </w:r>
          </w:p>
          <w:p>
            <w:pPr>
              <w:ind w:firstLine="512" w:firstLineChars="200"/>
              <w:rPr>
                <w:sz w:val="24"/>
                <w:szCs w:val="28"/>
              </w:rPr>
            </w:pPr>
            <w:r>
              <w:rPr>
                <w:rFonts w:hint="eastAsia" w:cs="宋体"/>
                <w:sz w:val="24"/>
                <w:szCs w:val="28"/>
              </w:rPr>
              <w:t>⑸</w:t>
            </w:r>
            <w:r>
              <w:rPr>
                <w:sz w:val="24"/>
                <w:szCs w:val="28"/>
              </w:rPr>
              <w:t>出窑：砖坯烧制完成后即为成品，通过人工转运至成品堆场，待售。</w:t>
            </w:r>
          </w:p>
          <w:p>
            <w:pPr>
              <w:rPr>
                <w:rFonts w:eastAsia="黑体"/>
                <w:bCs/>
                <w:sz w:val="24"/>
              </w:rPr>
            </w:pPr>
            <w:r>
              <w:rPr>
                <w:rFonts w:hint="eastAsia" w:eastAsia="黑体"/>
                <w:bCs/>
                <w:sz w:val="24"/>
              </w:rPr>
              <w:t>1.3</w:t>
            </w:r>
            <w:r>
              <w:rPr>
                <w:rFonts w:eastAsia="黑体"/>
                <w:bCs/>
                <w:sz w:val="24"/>
              </w:rPr>
              <w:t>营运期污染源分析</w:t>
            </w:r>
          </w:p>
          <w:p>
            <w:pPr>
              <w:rPr>
                <w:b/>
                <w:sz w:val="24"/>
              </w:rPr>
            </w:pPr>
            <w:r>
              <w:rPr>
                <w:b/>
                <w:sz w:val="24"/>
              </w:rPr>
              <w:t xml:space="preserve">    </w:t>
            </w:r>
            <w:r>
              <w:rPr>
                <w:rFonts w:hint="eastAsia"/>
                <w:b/>
                <w:sz w:val="24"/>
              </w:rPr>
              <w:t>1.3</w:t>
            </w:r>
            <w:r>
              <w:rPr>
                <w:b/>
                <w:sz w:val="24"/>
              </w:rPr>
              <w:t>.1废气</w:t>
            </w:r>
          </w:p>
          <w:p>
            <w:pPr>
              <w:ind w:firstLine="512" w:firstLineChars="200"/>
              <w:rPr>
                <w:sz w:val="24"/>
              </w:rPr>
            </w:pPr>
            <w:r>
              <w:rPr>
                <w:sz w:val="24"/>
              </w:rPr>
              <w:t>本项目营运期废气主要为开采作业废气、原煤堆场废气、</w:t>
            </w:r>
            <w:r>
              <w:rPr>
                <w:rFonts w:hint="eastAsia"/>
                <w:sz w:val="24"/>
              </w:rPr>
              <w:t>炉渣、煤矸石破碎粉尘、</w:t>
            </w:r>
            <w:r>
              <w:rPr>
                <w:sz w:val="24"/>
              </w:rPr>
              <w:t>制坯废气及焙烧废气。</w:t>
            </w:r>
          </w:p>
          <w:p>
            <w:pPr>
              <w:ind w:firstLine="512" w:firstLineChars="200"/>
              <w:rPr>
                <w:sz w:val="24"/>
              </w:rPr>
            </w:pPr>
            <w:r>
              <w:rPr>
                <w:rFonts w:hint="eastAsia" w:ascii="宋体" w:hAnsi="宋体" w:cs="宋体"/>
                <w:sz w:val="24"/>
              </w:rPr>
              <w:t>⑴</w:t>
            </w:r>
            <w:r>
              <w:rPr>
                <w:sz w:val="24"/>
              </w:rPr>
              <w:t>开采粉尘：项目粘土湿度较好，开采时作业面喷水无组织粉尘产生量一般为开采量0.01%，则开采作业粉尘无组织排放量约为0.</w:t>
            </w:r>
            <w:r>
              <w:rPr>
                <w:rFonts w:hint="eastAsia"/>
                <w:sz w:val="24"/>
              </w:rPr>
              <w:t>3</w:t>
            </w:r>
            <w:r>
              <w:rPr>
                <w:sz w:val="24"/>
              </w:rPr>
              <w:t>kg/h（</w:t>
            </w:r>
            <w:r>
              <w:rPr>
                <w:rFonts w:hint="eastAsia"/>
                <w:sz w:val="24"/>
              </w:rPr>
              <w:t>2.16</w:t>
            </w:r>
            <w:r>
              <w:rPr>
                <w:sz w:val="24"/>
              </w:rPr>
              <w:t>t/a）。</w:t>
            </w:r>
          </w:p>
          <w:p>
            <w:pPr>
              <w:ind w:firstLine="512" w:firstLineChars="200"/>
              <w:rPr>
                <w:sz w:val="24"/>
              </w:rPr>
            </w:pPr>
            <w:r>
              <w:rPr>
                <w:rFonts w:hint="eastAsia" w:ascii="宋体" w:hAnsi="宋体" w:cs="宋体"/>
                <w:sz w:val="24"/>
              </w:rPr>
              <w:t>⑵</w:t>
            </w:r>
            <w:r>
              <w:rPr>
                <w:sz w:val="24"/>
              </w:rPr>
              <w:t>原煤堆场粉尘</w:t>
            </w:r>
          </w:p>
          <w:p>
            <w:pPr>
              <w:ind w:firstLine="512" w:firstLineChars="200"/>
              <w:rPr>
                <w:sz w:val="24"/>
              </w:rPr>
            </w:pPr>
            <w:r>
              <w:rPr>
                <w:sz w:val="24"/>
              </w:rPr>
              <w:t>根据国内原煤堆场起尘经验公式：</w:t>
            </w:r>
          </w:p>
          <w:p>
            <w:pPr>
              <w:jc w:val="center"/>
              <w:rPr>
                <w:sz w:val="24"/>
              </w:rPr>
            </w:pPr>
            <w:r>
              <w:rPr>
                <w:rFonts w:ascii="Times New Roman" w:hAnsi="Times New Roman" w:eastAsia="宋体" w:cs="Times New Roman"/>
                <w:kern w:val="2"/>
                <w:position w:val="-14"/>
                <w:sz w:val="24"/>
                <w:szCs w:val="24"/>
                <w:lang w:val="en-US" w:eastAsia="zh-CN" w:bidi="ar-SA"/>
              </w:rPr>
              <w:object>
                <v:shape id="_x0000_i1027" o:spt="75" type="#_x0000_t75" style="height:19.6pt;width:175.7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Equation.3" ShapeID="_x0000_i1027" DrawAspect="Content" ObjectID="_1468075727" r:id="rId16">
                  <o:LockedField>false</o:LockedField>
                </o:OLEObject>
              </w:object>
            </w:r>
          </w:p>
          <w:p>
            <w:pPr>
              <w:rPr>
                <w:sz w:val="24"/>
              </w:rPr>
            </w:pPr>
            <w:r>
              <w:rPr>
                <w:sz w:val="24"/>
              </w:rPr>
              <w:t>式中：Q</w:t>
            </w:r>
            <w:r>
              <w:rPr>
                <w:sz w:val="24"/>
                <w:vertAlign w:val="subscript"/>
              </w:rPr>
              <w:t>p</w:t>
            </w:r>
            <w:r>
              <w:rPr>
                <w:sz w:val="24"/>
              </w:rPr>
              <w:t>—煤堆起尘量，kg/a；</w:t>
            </w:r>
          </w:p>
          <w:p>
            <w:pPr>
              <w:ind w:firstLine="720"/>
              <w:outlineLvl w:val="0"/>
              <w:rPr>
                <w:sz w:val="24"/>
              </w:rPr>
            </w:pPr>
            <w:r>
              <w:rPr>
                <w:sz w:val="24"/>
              </w:rPr>
              <w:t>K—经验系数，是煤含水量的函数，取K=0.96；</w:t>
            </w:r>
          </w:p>
          <w:p>
            <w:pPr>
              <w:ind w:firstLine="720"/>
              <w:rPr>
                <w:sz w:val="24"/>
              </w:rPr>
            </w:pPr>
            <w:r>
              <w:rPr>
                <w:sz w:val="24"/>
              </w:rPr>
              <w:t>U—煤场平均风速，m/s；</w:t>
            </w:r>
          </w:p>
          <w:p>
            <w:pPr>
              <w:ind w:firstLine="720"/>
              <w:rPr>
                <w:sz w:val="24"/>
              </w:rPr>
            </w:pPr>
            <w:r>
              <w:rPr>
                <w:sz w:val="24"/>
              </w:rPr>
              <w:t>U</w:t>
            </w:r>
            <w:r>
              <w:rPr>
                <w:sz w:val="24"/>
                <w:vertAlign w:val="subscript"/>
              </w:rPr>
              <w:t>0</w:t>
            </w:r>
            <w:r>
              <w:rPr>
                <w:sz w:val="24"/>
              </w:rPr>
              <w:t>—煤尘的启动风速，m/s，取3.0m/s；</w:t>
            </w:r>
          </w:p>
          <w:p>
            <w:pPr>
              <w:ind w:firstLine="720"/>
              <w:rPr>
                <w:sz w:val="24"/>
              </w:rPr>
            </w:pPr>
            <w:r>
              <w:rPr>
                <w:sz w:val="24"/>
              </w:rPr>
              <w:t>W—煤尘表面含水率，8%；</w:t>
            </w:r>
          </w:p>
          <w:p>
            <w:pPr>
              <w:ind w:firstLine="720"/>
              <w:rPr>
                <w:color w:val="00B0F0"/>
                <w:sz w:val="24"/>
              </w:rPr>
            </w:pPr>
            <w:r>
              <w:rPr>
                <w:color w:val="00B0F0"/>
                <w:sz w:val="24"/>
              </w:rPr>
              <w:t>P—煤场年累计堆煤量，</w:t>
            </w:r>
            <w:r>
              <w:rPr>
                <w:rFonts w:hint="eastAsia"/>
                <w:color w:val="00B0F0"/>
                <w:sz w:val="24"/>
              </w:rPr>
              <w:t>30</w:t>
            </w:r>
            <w:r>
              <w:rPr>
                <w:color w:val="00B0F0"/>
                <w:sz w:val="24"/>
              </w:rPr>
              <w:t>t/a。</w:t>
            </w:r>
          </w:p>
          <w:p>
            <w:pPr>
              <w:jc w:val="left"/>
              <w:rPr>
                <w:rFonts w:eastAsia="黑体"/>
                <w:bCs/>
                <w:color w:val="00B0F0"/>
                <w:sz w:val="24"/>
              </w:rPr>
            </w:pPr>
            <w:r>
              <w:rPr>
                <w:rFonts w:eastAsia="黑体"/>
                <w:color w:val="00B0F0"/>
                <w:kern w:val="24"/>
                <w:szCs w:val="21"/>
              </w:rPr>
              <w:t>表</w:t>
            </w:r>
            <w:r>
              <w:rPr>
                <w:rFonts w:hint="eastAsia" w:eastAsia="黑体"/>
                <w:color w:val="00B0F0"/>
                <w:kern w:val="24"/>
                <w:szCs w:val="21"/>
              </w:rPr>
              <w:t>22</w:t>
            </w:r>
            <w:r>
              <w:rPr>
                <w:rFonts w:eastAsia="黑体"/>
                <w:bCs/>
                <w:color w:val="00B0F0"/>
                <w:sz w:val="24"/>
              </w:rPr>
              <w:t xml:space="preserve">                估算煤堆起尘量参数和计算结果</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3"/>
              <w:gridCol w:w="989"/>
              <w:gridCol w:w="1112"/>
              <w:gridCol w:w="1528"/>
              <w:gridCol w:w="1146"/>
              <w:gridCol w:w="2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2" w:type="dxa"/>
                  <w:gridSpan w:val="2"/>
                  <w:vMerge w:val="restart"/>
                  <w:vAlign w:val="center"/>
                </w:tcPr>
                <w:p>
                  <w:pPr>
                    <w:adjustRightInd w:val="0"/>
                    <w:snapToGrid w:val="0"/>
                    <w:jc w:val="center"/>
                    <w:rPr>
                      <w:rFonts w:eastAsia="宋体"/>
                      <w:b/>
                      <w:color w:val="00B0F0"/>
                      <w:szCs w:val="21"/>
                    </w:rPr>
                  </w:pPr>
                  <w:r>
                    <w:rPr>
                      <w:rFonts w:eastAsia="宋体"/>
                      <w:b/>
                      <w:color w:val="00B0F0"/>
                      <w:szCs w:val="21"/>
                    </w:rPr>
                    <w:t>参数</w:t>
                  </w:r>
                </w:p>
              </w:tc>
              <w:tc>
                <w:tcPr>
                  <w:tcW w:w="6028" w:type="dxa"/>
                  <w:gridSpan w:val="4"/>
                  <w:vAlign w:val="center"/>
                </w:tcPr>
                <w:p>
                  <w:pPr>
                    <w:adjustRightInd w:val="0"/>
                    <w:snapToGrid w:val="0"/>
                    <w:jc w:val="center"/>
                    <w:rPr>
                      <w:rFonts w:eastAsia="宋体"/>
                      <w:b/>
                      <w:color w:val="00B0F0"/>
                      <w:szCs w:val="21"/>
                    </w:rPr>
                  </w:pPr>
                  <w:r>
                    <w:rPr>
                      <w:rFonts w:eastAsia="宋体"/>
                      <w:b/>
                      <w:color w:val="00B0F0"/>
                      <w:szCs w:val="21"/>
                    </w:rPr>
                    <w:t>计算结果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2" w:type="dxa"/>
                  <w:gridSpan w:val="2"/>
                  <w:vMerge w:val="continue"/>
                  <w:vAlign w:val="center"/>
                </w:tcPr>
                <w:p>
                  <w:pPr>
                    <w:adjustRightInd w:val="0"/>
                    <w:snapToGrid w:val="0"/>
                    <w:jc w:val="center"/>
                    <w:rPr>
                      <w:rFonts w:eastAsia="宋体"/>
                      <w:color w:val="00B0F0"/>
                      <w:szCs w:val="21"/>
                    </w:rPr>
                  </w:pPr>
                </w:p>
              </w:tc>
              <w:tc>
                <w:tcPr>
                  <w:tcW w:w="1112" w:type="dxa"/>
                  <w:vAlign w:val="center"/>
                </w:tcPr>
                <w:p>
                  <w:pPr>
                    <w:adjustRightInd w:val="0"/>
                    <w:snapToGrid w:val="0"/>
                    <w:jc w:val="center"/>
                    <w:rPr>
                      <w:rFonts w:eastAsia="宋体"/>
                      <w:color w:val="00B0F0"/>
                      <w:szCs w:val="21"/>
                    </w:rPr>
                  </w:pPr>
                  <w:r>
                    <w:rPr>
                      <w:rFonts w:eastAsia="宋体"/>
                      <w:color w:val="00B0F0"/>
                      <w:szCs w:val="21"/>
                    </w:rPr>
                    <w:t>U(m/s)</w:t>
                  </w:r>
                </w:p>
              </w:tc>
              <w:tc>
                <w:tcPr>
                  <w:tcW w:w="1528" w:type="dxa"/>
                  <w:vAlign w:val="center"/>
                </w:tcPr>
                <w:p>
                  <w:pPr>
                    <w:adjustRightInd w:val="0"/>
                    <w:snapToGrid w:val="0"/>
                    <w:jc w:val="center"/>
                    <w:rPr>
                      <w:rFonts w:eastAsia="宋体"/>
                      <w:color w:val="00B0F0"/>
                      <w:szCs w:val="21"/>
                    </w:rPr>
                  </w:pPr>
                  <w:r>
                    <w:rPr>
                      <w:rFonts w:eastAsia="宋体"/>
                      <w:color w:val="00B0F0"/>
                      <w:szCs w:val="21"/>
                    </w:rPr>
                    <w:t>Qp(kg/a)</w:t>
                  </w:r>
                </w:p>
              </w:tc>
              <w:tc>
                <w:tcPr>
                  <w:tcW w:w="1146" w:type="dxa"/>
                  <w:vAlign w:val="center"/>
                </w:tcPr>
                <w:p>
                  <w:pPr>
                    <w:adjustRightInd w:val="0"/>
                    <w:snapToGrid w:val="0"/>
                    <w:jc w:val="center"/>
                    <w:rPr>
                      <w:rFonts w:eastAsia="宋体"/>
                      <w:color w:val="00B0F0"/>
                      <w:szCs w:val="21"/>
                    </w:rPr>
                  </w:pPr>
                  <w:r>
                    <w:rPr>
                      <w:rFonts w:eastAsia="宋体"/>
                      <w:color w:val="00B0F0"/>
                      <w:szCs w:val="21"/>
                    </w:rPr>
                    <w:t>风频(%)</w:t>
                  </w:r>
                </w:p>
              </w:tc>
              <w:tc>
                <w:tcPr>
                  <w:tcW w:w="2242" w:type="dxa"/>
                  <w:vAlign w:val="center"/>
                </w:tcPr>
                <w:p>
                  <w:pPr>
                    <w:adjustRightInd w:val="0"/>
                    <w:snapToGrid w:val="0"/>
                    <w:jc w:val="center"/>
                    <w:rPr>
                      <w:rFonts w:eastAsia="宋体"/>
                      <w:color w:val="00B0F0"/>
                      <w:szCs w:val="21"/>
                    </w:rPr>
                  </w:pPr>
                  <w:r>
                    <w:rPr>
                      <w:rFonts w:eastAsia="宋体"/>
                      <w:color w:val="00B0F0"/>
                      <w:szCs w:val="21"/>
                    </w:rPr>
                    <w:t>实际</w:t>
                  </w:r>
                  <w:r>
                    <w:rPr>
                      <w:rFonts w:hint="eastAsia" w:eastAsia="宋体"/>
                      <w:color w:val="00B0F0"/>
                      <w:szCs w:val="21"/>
                    </w:rPr>
                    <w:t>起</w:t>
                  </w:r>
                  <w:r>
                    <w:rPr>
                      <w:rFonts w:eastAsia="宋体"/>
                      <w:color w:val="00B0F0"/>
                      <w:szCs w:val="21"/>
                    </w:rPr>
                    <w:t>尘量(t/a)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adjustRightInd w:val="0"/>
                    <w:snapToGrid w:val="0"/>
                    <w:jc w:val="center"/>
                    <w:rPr>
                      <w:rFonts w:eastAsia="宋体"/>
                      <w:color w:val="00B0F0"/>
                      <w:szCs w:val="21"/>
                    </w:rPr>
                  </w:pPr>
                  <w:r>
                    <w:rPr>
                      <w:rFonts w:eastAsia="宋体"/>
                      <w:color w:val="00B0F0"/>
                      <w:szCs w:val="21"/>
                    </w:rPr>
                    <w:t>堆煤量(t/a)</w:t>
                  </w:r>
                </w:p>
              </w:tc>
              <w:tc>
                <w:tcPr>
                  <w:tcW w:w="989" w:type="dxa"/>
                  <w:vAlign w:val="center"/>
                </w:tcPr>
                <w:p>
                  <w:pPr>
                    <w:adjustRightInd w:val="0"/>
                    <w:snapToGrid w:val="0"/>
                    <w:jc w:val="center"/>
                    <w:rPr>
                      <w:rFonts w:eastAsia="宋体"/>
                      <w:color w:val="00B0F0"/>
                      <w:szCs w:val="21"/>
                    </w:rPr>
                  </w:pPr>
                  <w:r>
                    <w:rPr>
                      <w:rFonts w:hint="eastAsia" w:eastAsia="宋体"/>
                      <w:color w:val="00B0F0"/>
                      <w:szCs w:val="21"/>
                    </w:rPr>
                    <w:t>30</w:t>
                  </w:r>
                </w:p>
              </w:tc>
              <w:tc>
                <w:tcPr>
                  <w:tcW w:w="1112" w:type="dxa"/>
                  <w:vAlign w:val="center"/>
                </w:tcPr>
                <w:p>
                  <w:pPr>
                    <w:adjustRightInd w:val="0"/>
                    <w:snapToGrid w:val="0"/>
                    <w:jc w:val="center"/>
                    <w:rPr>
                      <w:rFonts w:eastAsia="宋体"/>
                      <w:color w:val="00B0F0"/>
                      <w:szCs w:val="21"/>
                    </w:rPr>
                  </w:pPr>
                  <w:r>
                    <w:rPr>
                      <w:rFonts w:eastAsia="宋体"/>
                      <w:color w:val="00B0F0"/>
                      <w:szCs w:val="21"/>
                    </w:rPr>
                    <w:t>4.0</w:t>
                  </w:r>
                </w:p>
              </w:tc>
              <w:tc>
                <w:tcPr>
                  <w:tcW w:w="1528" w:type="dxa"/>
                  <w:vAlign w:val="center"/>
                </w:tcPr>
                <w:p>
                  <w:pPr>
                    <w:adjustRightInd w:val="0"/>
                    <w:snapToGrid w:val="0"/>
                    <w:jc w:val="center"/>
                    <w:rPr>
                      <w:rFonts w:eastAsia="宋体"/>
                      <w:color w:val="00B0F0"/>
                      <w:szCs w:val="21"/>
                    </w:rPr>
                  </w:pPr>
                  <w:r>
                    <w:rPr>
                      <w:rFonts w:hint="eastAsia" w:eastAsia="宋体"/>
                      <w:color w:val="00B0F0"/>
                      <w:szCs w:val="21"/>
                    </w:rPr>
                    <w:t>55.727</w:t>
                  </w:r>
                </w:p>
              </w:tc>
              <w:tc>
                <w:tcPr>
                  <w:tcW w:w="1146" w:type="dxa"/>
                  <w:vAlign w:val="center"/>
                </w:tcPr>
                <w:p>
                  <w:pPr>
                    <w:adjustRightInd w:val="0"/>
                    <w:snapToGrid w:val="0"/>
                    <w:jc w:val="center"/>
                    <w:rPr>
                      <w:rFonts w:eastAsia="宋体"/>
                      <w:color w:val="00B0F0"/>
                      <w:szCs w:val="21"/>
                    </w:rPr>
                  </w:pPr>
                  <w:r>
                    <w:rPr>
                      <w:rFonts w:eastAsia="宋体"/>
                      <w:color w:val="00B0F0"/>
                      <w:szCs w:val="21"/>
                    </w:rPr>
                    <w:t>3.28</w:t>
                  </w:r>
                </w:p>
              </w:tc>
              <w:tc>
                <w:tcPr>
                  <w:tcW w:w="2242" w:type="dxa"/>
                  <w:vAlign w:val="center"/>
                </w:tcPr>
                <w:p>
                  <w:pPr>
                    <w:jc w:val="center"/>
                    <w:rPr>
                      <w:rFonts w:eastAsia="宋体" w:cs="Tahoma"/>
                      <w:color w:val="00B0F0"/>
                      <w:szCs w:val="21"/>
                    </w:rPr>
                  </w:pPr>
                  <w:r>
                    <w:rPr>
                      <w:rFonts w:hint="eastAsia" w:eastAsia="宋体" w:cs="Tahoma"/>
                      <w:color w:val="00B0F0"/>
                      <w:szCs w:val="21"/>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023" w:type="dxa"/>
                  <w:vAlign w:val="center"/>
                </w:tcPr>
                <w:p>
                  <w:pPr>
                    <w:adjustRightInd w:val="0"/>
                    <w:snapToGrid w:val="0"/>
                    <w:jc w:val="center"/>
                    <w:rPr>
                      <w:rFonts w:eastAsia="宋体"/>
                      <w:color w:val="00B0F0"/>
                      <w:szCs w:val="21"/>
                    </w:rPr>
                  </w:pPr>
                  <w:r>
                    <w:rPr>
                      <w:rFonts w:eastAsia="宋体"/>
                      <w:color w:val="00B0F0"/>
                      <w:szCs w:val="21"/>
                    </w:rPr>
                    <w:t>煤的水分(%)</w:t>
                  </w:r>
                </w:p>
              </w:tc>
              <w:tc>
                <w:tcPr>
                  <w:tcW w:w="989" w:type="dxa"/>
                  <w:vAlign w:val="center"/>
                </w:tcPr>
                <w:p>
                  <w:pPr>
                    <w:adjustRightInd w:val="0"/>
                    <w:snapToGrid w:val="0"/>
                    <w:jc w:val="center"/>
                    <w:rPr>
                      <w:rFonts w:eastAsia="宋体"/>
                      <w:color w:val="00B0F0"/>
                      <w:szCs w:val="21"/>
                    </w:rPr>
                  </w:pPr>
                  <w:r>
                    <w:rPr>
                      <w:rFonts w:eastAsia="宋体"/>
                      <w:color w:val="00B0F0"/>
                      <w:szCs w:val="21"/>
                    </w:rPr>
                    <w:t>8</w:t>
                  </w:r>
                </w:p>
              </w:tc>
              <w:tc>
                <w:tcPr>
                  <w:tcW w:w="1112" w:type="dxa"/>
                  <w:vAlign w:val="center"/>
                </w:tcPr>
                <w:p>
                  <w:pPr>
                    <w:adjustRightInd w:val="0"/>
                    <w:snapToGrid w:val="0"/>
                    <w:jc w:val="center"/>
                    <w:rPr>
                      <w:rFonts w:eastAsia="宋体"/>
                      <w:color w:val="00B0F0"/>
                      <w:szCs w:val="21"/>
                    </w:rPr>
                  </w:pPr>
                  <w:r>
                    <w:rPr>
                      <w:rFonts w:eastAsia="宋体"/>
                      <w:color w:val="00B0F0"/>
                      <w:szCs w:val="21"/>
                    </w:rPr>
                    <w:t>5.0</w:t>
                  </w:r>
                </w:p>
              </w:tc>
              <w:tc>
                <w:tcPr>
                  <w:tcW w:w="1528" w:type="dxa"/>
                  <w:vAlign w:val="center"/>
                </w:tcPr>
                <w:p>
                  <w:pPr>
                    <w:adjustRightInd w:val="0"/>
                    <w:snapToGrid w:val="0"/>
                    <w:jc w:val="center"/>
                    <w:rPr>
                      <w:rFonts w:eastAsia="宋体"/>
                      <w:color w:val="00B0F0"/>
                      <w:szCs w:val="21"/>
                    </w:rPr>
                  </w:pPr>
                  <w:r>
                    <w:rPr>
                      <w:rFonts w:hint="eastAsia" w:eastAsia="宋体"/>
                      <w:color w:val="00B0F0"/>
                      <w:szCs w:val="21"/>
                    </w:rPr>
                    <w:t>445.82</w:t>
                  </w:r>
                </w:p>
              </w:tc>
              <w:tc>
                <w:tcPr>
                  <w:tcW w:w="1146" w:type="dxa"/>
                  <w:vAlign w:val="center"/>
                </w:tcPr>
                <w:p>
                  <w:pPr>
                    <w:adjustRightInd w:val="0"/>
                    <w:snapToGrid w:val="0"/>
                    <w:jc w:val="center"/>
                    <w:rPr>
                      <w:rFonts w:eastAsia="宋体"/>
                      <w:color w:val="00B0F0"/>
                      <w:szCs w:val="21"/>
                    </w:rPr>
                  </w:pPr>
                  <w:r>
                    <w:rPr>
                      <w:rFonts w:eastAsia="宋体"/>
                      <w:color w:val="00B0F0"/>
                      <w:szCs w:val="21"/>
                    </w:rPr>
                    <w:t>2.48</w:t>
                  </w:r>
                </w:p>
              </w:tc>
              <w:tc>
                <w:tcPr>
                  <w:tcW w:w="2242" w:type="dxa"/>
                  <w:vAlign w:val="center"/>
                </w:tcPr>
                <w:p>
                  <w:pPr>
                    <w:jc w:val="center"/>
                    <w:rPr>
                      <w:rFonts w:eastAsia="宋体" w:cs="Tahoma"/>
                      <w:color w:val="00B0F0"/>
                      <w:szCs w:val="21"/>
                    </w:rPr>
                  </w:pPr>
                  <w:r>
                    <w:rPr>
                      <w:rFonts w:hint="eastAsia" w:eastAsia="宋体" w:cs="Tahoma"/>
                      <w:color w:val="00B0F0"/>
                      <w:szCs w:val="21"/>
                    </w:rPr>
                    <w:t>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adjustRightInd w:val="0"/>
                    <w:snapToGrid w:val="0"/>
                    <w:jc w:val="center"/>
                    <w:rPr>
                      <w:rFonts w:eastAsia="宋体"/>
                      <w:color w:val="00B0F0"/>
                      <w:szCs w:val="21"/>
                    </w:rPr>
                  </w:pPr>
                  <w:r>
                    <w:rPr>
                      <w:rFonts w:eastAsia="宋体"/>
                      <w:color w:val="00B0F0"/>
                      <w:szCs w:val="21"/>
                    </w:rPr>
                    <w:t>k</w:t>
                  </w:r>
                </w:p>
              </w:tc>
              <w:tc>
                <w:tcPr>
                  <w:tcW w:w="989" w:type="dxa"/>
                  <w:vAlign w:val="center"/>
                </w:tcPr>
                <w:p>
                  <w:pPr>
                    <w:adjustRightInd w:val="0"/>
                    <w:snapToGrid w:val="0"/>
                    <w:jc w:val="center"/>
                    <w:rPr>
                      <w:rFonts w:eastAsia="宋体"/>
                      <w:color w:val="00B0F0"/>
                      <w:szCs w:val="21"/>
                    </w:rPr>
                  </w:pPr>
                  <w:r>
                    <w:rPr>
                      <w:rFonts w:eastAsia="宋体"/>
                      <w:color w:val="00B0F0"/>
                      <w:szCs w:val="21"/>
                    </w:rPr>
                    <w:t>0.96</w:t>
                  </w:r>
                </w:p>
              </w:tc>
              <w:tc>
                <w:tcPr>
                  <w:tcW w:w="1112" w:type="dxa"/>
                  <w:vAlign w:val="center"/>
                </w:tcPr>
                <w:p>
                  <w:pPr>
                    <w:adjustRightInd w:val="0"/>
                    <w:snapToGrid w:val="0"/>
                    <w:jc w:val="center"/>
                    <w:rPr>
                      <w:rFonts w:eastAsia="宋体"/>
                      <w:color w:val="00B0F0"/>
                      <w:szCs w:val="21"/>
                    </w:rPr>
                  </w:pPr>
                  <w:r>
                    <w:rPr>
                      <w:rFonts w:eastAsia="宋体"/>
                      <w:color w:val="00B0F0"/>
                      <w:szCs w:val="21"/>
                    </w:rPr>
                    <w:t>6.0</w:t>
                  </w:r>
                </w:p>
              </w:tc>
              <w:tc>
                <w:tcPr>
                  <w:tcW w:w="1528" w:type="dxa"/>
                  <w:vAlign w:val="center"/>
                </w:tcPr>
                <w:p>
                  <w:pPr>
                    <w:adjustRightInd w:val="0"/>
                    <w:snapToGrid w:val="0"/>
                    <w:jc w:val="center"/>
                    <w:rPr>
                      <w:rFonts w:eastAsia="宋体"/>
                      <w:color w:val="00B0F0"/>
                      <w:szCs w:val="21"/>
                    </w:rPr>
                  </w:pPr>
                  <w:r>
                    <w:rPr>
                      <w:rFonts w:hint="eastAsia" w:eastAsia="宋体"/>
                      <w:color w:val="00B0F0"/>
                      <w:szCs w:val="21"/>
                    </w:rPr>
                    <w:t>1504.641</w:t>
                  </w:r>
                </w:p>
              </w:tc>
              <w:tc>
                <w:tcPr>
                  <w:tcW w:w="1146" w:type="dxa"/>
                  <w:vAlign w:val="center"/>
                </w:tcPr>
                <w:p>
                  <w:pPr>
                    <w:adjustRightInd w:val="0"/>
                    <w:snapToGrid w:val="0"/>
                    <w:jc w:val="center"/>
                    <w:rPr>
                      <w:rFonts w:eastAsia="宋体"/>
                      <w:color w:val="00B0F0"/>
                      <w:szCs w:val="21"/>
                    </w:rPr>
                  </w:pPr>
                  <w:r>
                    <w:rPr>
                      <w:rFonts w:eastAsia="宋体"/>
                      <w:color w:val="00B0F0"/>
                      <w:szCs w:val="21"/>
                    </w:rPr>
                    <w:t>1.29</w:t>
                  </w:r>
                </w:p>
              </w:tc>
              <w:tc>
                <w:tcPr>
                  <w:tcW w:w="2242" w:type="dxa"/>
                  <w:vAlign w:val="center"/>
                </w:tcPr>
                <w:p>
                  <w:pPr>
                    <w:jc w:val="center"/>
                    <w:rPr>
                      <w:rFonts w:eastAsia="宋体" w:cs="Tahoma"/>
                      <w:color w:val="00B0F0"/>
                      <w:szCs w:val="21"/>
                    </w:rPr>
                  </w:pPr>
                  <w:r>
                    <w:rPr>
                      <w:rFonts w:hint="eastAsia" w:eastAsia="宋体" w:cs="Tahoma"/>
                      <w:color w:val="00B0F0"/>
                      <w:szCs w:val="21"/>
                    </w:rPr>
                    <w:t>0.019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adjustRightInd w:val="0"/>
                    <w:snapToGrid w:val="0"/>
                    <w:jc w:val="center"/>
                    <w:rPr>
                      <w:rFonts w:eastAsia="宋体"/>
                      <w:color w:val="00B0F0"/>
                      <w:szCs w:val="21"/>
                    </w:rPr>
                  </w:pPr>
                  <w:r>
                    <w:rPr>
                      <w:rFonts w:eastAsia="宋体"/>
                      <w:color w:val="00B0F0"/>
                      <w:szCs w:val="21"/>
                    </w:rPr>
                    <w:t>U0(m/s)</w:t>
                  </w:r>
                </w:p>
              </w:tc>
              <w:tc>
                <w:tcPr>
                  <w:tcW w:w="989" w:type="dxa"/>
                  <w:vAlign w:val="center"/>
                </w:tcPr>
                <w:p>
                  <w:pPr>
                    <w:adjustRightInd w:val="0"/>
                    <w:snapToGrid w:val="0"/>
                    <w:jc w:val="center"/>
                    <w:rPr>
                      <w:rFonts w:eastAsia="宋体"/>
                      <w:color w:val="00B0F0"/>
                      <w:szCs w:val="21"/>
                    </w:rPr>
                  </w:pPr>
                  <w:r>
                    <w:rPr>
                      <w:rFonts w:eastAsia="宋体"/>
                      <w:color w:val="00B0F0"/>
                      <w:szCs w:val="21"/>
                    </w:rPr>
                    <w:t>3.0</w:t>
                  </w:r>
                </w:p>
              </w:tc>
              <w:tc>
                <w:tcPr>
                  <w:tcW w:w="1112" w:type="dxa"/>
                  <w:vAlign w:val="center"/>
                </w:tcPr>
                <w:p>
                  <w:pPr>
                    <w:adjustRightInd w:val="0"/>
                    <w:snapToGrid w:val="0"/>
                    <w:jc w:val="center"/>
                    <w:rPr>
                      <w:rFonts w:eastAsia="宋体"/>
                      <w:color w:val="00B0F0"/>
                      <w:szCs w:val="21"/>
                    </w:rPr>
                  </w:pPr>
                </w:p>
              </w:tc>
              <w:tc>
                <w:tcPr>
                  <w:tcW w:w="1528" w:type="dxa"/>
                  <w:vAlign w:val="center"/>
                </w:tcPr>
                <w:p>
                  <w:pPr>
                    <w:adjustRightInd w:val="0"/>
                    <w:snapToGrid w:val="0"/>
                    <w:jc w:val="center"/>
                    <w:rPr>
                      <w:rFonts w:eastAsia="宋体"/>
                      <w:color w:val="00B0F0"/>
                      <w:szCs w:val="21"/>
                    </w:rPr>
                  </w:pPr>
                </w:p>
              </w:tc>
              <w:tc>
                <w:tcPr>
                  <w:tcW w:w="1146" w:type="dxa"/>
                  <w:vAlign w:val="center"/>
                </w:tcPr>
                <w:p>
                  <w:pPr>
                    <w:adjustRightInd w:val="0"/>
                    <w:snapToGrid w:val="0"/>
                    <w:jc w:val="center"/>
                    <w:rPr>
                      <w:rFonts w:eastAsia="宋体"/>
                      <w:color w:val="00B0F0"/>
                      <w:szCs w:val="21"/>
                    </w:rPr>
                  </w:pPr>
                </w:p>
              </w:tc>
              <w:tc>
                <w:tcPr>
                  <w:tcW w:w="2242" w:type="dxa"/>
                  <w:vAlign w:val="center"/>
                </w:tcPr>
                <w:p>
                  <w:pPr>
                    <w:adjustRightInd w:val="0"/>
                    <w:snapToGrid w:val="0"/>
                    <w:jc w:val="center"/>
                    <w:rPr>
                      <w:rFonts w:eastAsia="宋体"/>
                      <w:color w:val="00B0F0"/>
                      <w:szCs w:val="21"/>
                    </w:rPr>
                  </w:pPr>
                  <w:r>
                    <w:rPr>
                      <w:rFonts w:eastAsia="宋体"/>
                      <w:color w:val="00B0F0"/>
                      <w:szCs w:val="21"/>
                    </w:rPr>
                    <w:t>合计</w:t>
                  </w:r>
                  <w:r>
                    <w:rPr>
                      <w:rFonts w:hint="eastAsia" w:eastAsia="宋体"/>
                      <w:color w:val="00B0F0"/>
                      <w:szCs w:val="21"/>
                    </w:rPr>
                    <w:t>0.032</w:t>
                  </w:r>
                </w:p>
              </w:tc>
            </w:tr>
          </w:tbl>
          <w:p>
            <w:pPr>
              <w:ind w:firstLine="512" w:firstLineChars="200"/>
              <w:rPr>
                <w:color w:val="00B0F0"/>
                <w:sz w:val="24"/>
              </w:rPr>
            </w:pPr>
            <w:r>
              <w:rPr>
                <w:color w:val="00B0F0"/>
                <w:sz w:val="24"/>
              </w:rPr>
              <w:t>由上表，露天堆放条件下，项目原煤堆场起尘量约</w:t>
            </w:r>
            <w:r>
              <w:rPr>
                <w:rFonts w:hint="eastAsia"/>
                <w:color w:val="00B0F0"/>
                <w:sz w:val="24"/>
              </w:rPr>
              <w:t>0.032</w:t>
            </w:r>
            <w:r>
              <w:rPr>
                <w:color w:val="00B0F0"/>
                <w:sz w:val="24"/>
              </w:rPr>
              <w:t>t/a，采取半封闭措施后，抑尘效率一般为90%，因此原煤堆场无组织粉尘排放量约0.</w:t>
            </w:r>
            <w:r>
              <w:rPr>
                <w:rFonts w:hint="eastAsia"/>
                <w:color w:val="00B0F0"/>
                <w:sz w:val="24"/>
              </w:rPr>
              <w:t>0032</w:t>
            </w:r>
            <w:r>
              <w:rPr>
                <w:color w:val="00B0F0"/>
                <w:sz w:val="24"/>
              </w:rPr>
              <w:t>t/a。</w:t>
            </w:r>
          </w:p>
          <w:p>
            <w:pPr>
              <w:ind w:firstLine="512" w:firstLineChars="200"/>
              <w:rPr>
                <w:sz w:val="24"/>
              </w:rPr>
            </w:pPr>
            <w:r>
              <w:rPr>
                <w:sz w:val="24"/>
              </w:rPr>
              <w:fldChar w:fldCharType="begin"/>
            </w:r>
            <w:r>
              <w:rPr>
                <w:sz w:val="24"/>
              </w:rPr>
              <w:instrText xml:space="preserve"> </w:instrText>
            </w:r>
            <w:r>
              <w:rPr>
                <w:rFonts w:hint="eastAsia"/>
                <w:sz w:val="24"/>
              </w:rPr>
              <w:instrText xml:space="preserve">= 3 \* GB2</w:instrText>
            </w:r>
            <w:r>
              <w:rPr>
                <w:sz w:val="24"/>
              </w:rPr>
              <w:instrText xml:space="preserve"> </w:instrText>
            </w:r>
            <w:r>
              <w:rPr>
                <w:sz w:val="24"/>
              </w:rPr>
              <w:fldChar w:fldCharType="separate"/>
            </w:r>
            <w:r>
              <w:rPr>
                <w:rFonts w:hint="eastAsia"/>
                <w:sz w:val="24"/>
              </w:rPr>
              <w:t>⑶</w:t>
            </w:r>
            <w:r>
              <w:rPr>
                <w:sz w:val="24"/>
              </w:rPr>
              <w:fldChar w:fldCharType="end"/>
            </w:r>
            <w:r>
              <w:rPr>
                <w:rFonts w:hint="eastAsia"/>
                <w:sz w:val="24"/>
              </w:rPr>
              <w:t>原料破碎粉尘</w:t>
            </w:r>
          </w:p>
          <w:p>
            <w:pPr>
              <w:ind w:firstLine="512" w:firstLineChars="200"/>
              <w:rPr>
                <w:sz w:val="24"/>
              </w:rPr>
            </w:pPr>
            <w:r>
              <w:rPr>
                <w:sz w:val="24"/>
              </w:rPr>
              <w:t>本项目破碎粉尘主要为</w:t>
            </w:r>
            <w:r>
              <w:rPr>
                <w:rFonts w:hint="eastAsia"/>
                <w:sz w:val="24"/>
              </w:rPr>
              <w:t>原料</w:t>
            </w:r>
            <w:r>
              <w:rPr>
                <w:sz w:val="24"/>
              </w:rPr>
              <w:t>粉碎过程产生。</w:t>
            </w:r>
          </w:p>
          <w:p>
            <w:pPr>
              <w:ind w:firstLine="512" w:firstLineChars="200"/>
              <w:rPr>
                <w:sz w:val="24"/>
              </w:rPr>
            </w:pPr>
            <w:r>
              <w:rPr>
                <w:sz w:val="24"/>
              </w:rPr>
              <w:t>在</w:t>
            </w:r>
            <w:r>
              <w:rPr>
                <w:rFonts w:hint="eastAsia"/>
                <w:sz w:val="24"/>
              </w:rPr>
              <w:t>原料</w:t>
            </w:r>
            <w:r>
              <w:rPr>
                <w:sz w:val="24"/>
              </w:rPr>
              <w:t>粉碎的过程中会产生的粉尘按处理量的0.</w:t>
            </w:r>
            <w:r>
              <w:rPr>
                <w:rFonts w:hint="eastAsia"/>
                <w:sz w:val="24"/>
              </w:rPr>
              <w:t>0</w:t>
            </w:r>
            <w:r>
              <w:rPr>
                <w:sz w:val="24"/>
              </w:rPr>
              <w:t>1%计算，</w:t>
            </w:r>
            <w:r>
              <w:rPr>
                <w:rFonts w:hint="eastAsia"/>
                <w:sz w:val="24"/>
              </w:rPr>
              <w:t>本项目需要破碎的原料总量为105100t，原料</w:t>
            </w:r>
            <w:r>
              <w:rPr>
                <w:sz w:val="24"/>
              </w:rPr>
              <w:t>破碎中产生粉尘</w:t>
            </w:r>
            <w:r>
              <w:rPr>
                <w:rFonts w:hint="eastAsia"/>
                <w:sz w:val="24"/>
              </w:rPr>
              <w:t>105</w:t>
            </w:r>
            <w:r>
              <w:rPr>
                <w:sz w:val="24"/>
              </w:rPr>
              <w:t>t/a。现阶段项目</w:t>
            </w:r>
            <w:r>
              <w:rPr>
                <w:rFonts w:hint="eastAsia"/>
                <w:sz w:val="24"/>
              </w:rPr>
              <w:t>原料</w:t>
            </w:r>
            <w:r>
              <w:rPr>
                <w:sz w:val="24"/>
              </w:rPr>
              <w:t>破碎机在露天环境，未设置除尘设施，无组织粉尘排放量较大。本环评要求破碎机安装集尘罩及袋式除尘器，废气经引风机（每小时引风量5000m</w:t>
            </w:r>
            <w:r>
              <w:rPr>
                <w:sz w:val="24"/>
                <w:vertAlign w:val="superscript"/>
              </w:rPr>
              <w:t>3</w:t>
            </w:r>
            <w:r>
              <w:rPr>
                <w:sz w:val="24"/>
              </w:rPr>
              <w:t>）进入袋式除尘器，</w:t>
            </w:r>
            <w:r>
              <w:rPr>
                <w:rFonts w:hint="eastAsia"/>
                <w:sz w:val="24"/>
              </w:rPr>
              <w:t>日均运行时间为8h，</w:t>
            </w:r>
            <w:r>
              <w:rPr>
                <w:sz w:val="24"/>
              </w:rPr>
              <w:t>袋式除尘器除尘效率在99%以上。经处理后破碎粉尘排放量为</w:t>
            </w:r>
            <w:r>
              <w:rPr>
                <w:rFonts w:hint="eastAsia"/>
                <w:sz w:val="24"/>
              </w:rPr>
              <w:t>1</w:t>
            </w:r>
            <w:r>
              <w:rPr>
                <w:sz w:val="24"/>
              </w:rPr>
              <w:t>.0</w:t>
            </w:r>
            <w:r>
              <w:rPr>
                <w:rFonts w:hint="eastAsia"/>
                <w:sz w:val="24"/>
              </w:rPr>
              <w:t>5</w:t>
            </w:r>
            <w:r>
              <w:rPr>
                <w:sz w:val="24"/>
              </w:rPr>
              <w:t>t/a，排放浓度为</w:t>
            </w:r>
            <w:r>
              <w:rPr>
                <w:rFonts w:hint="eastAsia"/>
                <w:sz w:val="24"/>
              </w:rPr>
              <w:t>8.75</w:t>
            </w:r>
            <w:r>
              <w:rPr>
                <w:sz w:val="24"/>
              </w:rPr>
              <w:t>mg/m</w:t>
            </w:r>
            <w:r>
              <w:rPr>
                <w:sz w:val="24"/>
                <w:vertAlign w:val="superscript"/>
              </w:rPr>
              <w:t>3</w:t>
            </w:r>
            <w:r>
              <w:rPr>
                <w:sz w:val="24"/>
              </w:rPr>
              <w:t>。</w:t>
            </w:r>
          </w:p>
          <w:p>
            <w:pPr>
              <w:ind w:firstLine="512" w:firstLineChars="200"/>
              <w:rPr>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GB2</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⑷</w:t>
            </w:r>
            <w:r>
              <w:rPr>
                <w:rFonts w:ascii="宋体" w:hAnsi="宋体" w:cs="宋体"/>
                <w:sz w:val="24"/>
              </w:rPr>
              <w:fldChar w:fldCharType="end"/>
            </w:r>
            <w:r>
              <w:rPr>
                <w:rFonts w:hint="eastAsia" w:ascii="宋体" w:hAnsi="宋体" w:cs="宋体"/>
                <w:sz w:val="24"/>
              </w:rPr>
              <w:t>焙烧窑废气</w:t>
            </w:r>
          </w:p>
          <w:p>
            <w:pPr>
              <w:ind w:firstLine="512" w:firstLineChars="200"/>
              <w:rPr>
                <w:color w:val="00B0F0"/>
                <w:sz w:val="24"/>
              </w:rPr>
            </w:pPr>
            <w:r>
              <w:rPr>
                <w:color w:val="00B0F0"/>
                <w:sz w:val="24"/>
              </w:rPr>
              <w:fldChar w:fldCharType="begin"/>
            </w:r>
            <w:r>
              <w:rPr>
                <w:color w:val="00B0F0"/>
                <w:sz w:val="24"/>
              </w:rPr>
              <w:instrText xml:space="preserve"> </w:instrText>
            </w:r>
            <w:r>
              <w:rPr>
                <w:rFonts w:hint="eastAsia"/>
                <w:color w:val="00B0F0"/>
                <w:sz w:val="24"/>
              </w:rPr>
              <w:instrText xml:space="preserve">= 1 \* GB3</w:instrText>
            </w:r>
            <w:r>
              <w:rPr>
                <w:color w:val="00B0F0"/>
                <w:sz w:val="24"/>
              </w:rPr>
              <w:instrText xml:space="preserve"> </w:instrText>
            </w:r>
            <w:r>
              <w:rPr>
                <w:color w:val="00B0F0"/>
                <w:sz w:val="24"/>
              </w:rPr>
              <w:fldChar w:fldCharType="separate"/>
            </w:r>
            <w:r>
              <w:rPr>
                <w:rFonts w:hint="eastAsia"/>
                <w:color w:val="00B0F0"/>
                <w:sz w:val="24"/>
              </w:rPr>
              <w:t>①</w:t>
            </w:r>
            <w:r>
              <w:rPr>
                <w:color w:val="00B0F0"/>
                <w:sz w:val="24"/>
              </w:rPr>
              <w:fldChar w:fldCharType="end"/>
            </w:r>
            <w:r>
              <w:rPr>
                <w:rFonts w:hint="eastAsia"/>
                <w:color w:val="00B0F0"/>
                <w:sz w:val="24"/>
              </w:rPr>
              <w:t>煤矸石自燃废气</w:t>
            </w:r>
          </w:p>
          <w:p>
            <w:pPr>
              <w:ind w:firstLine="512" w:firstLineChars="200"/>
              <w:rPr>
                <w:color w:val="00B0F0"/>
                <w:sz w:val="24"/>
              </w:rPr>
            </w:pPr>
            <w:r>
              <w:rPr>
                <w:color w:val="00B0F0"/>
                <w:sz w:val="24"/>
              </w:rPr>
              <w:t>烧结窑正常燃烧后是利用砖坯中添加的煤矸石发热，起到固化粘土</w:t>
            </w:r>
            <w:r>
              <w:rPr>
                <w:rFonts w:hint="eastAsia"/>
                <w:color w:val="00B0F0"/>
                <w:sz w:val="24"/>
              </w:rPr>
              <w:t>、粉煤灰</w:t>
            </w:r>
            <w:r>
              <w:rPr>
                <w:color w:val="00B0F0"/>
                <w:sz w:val="24"/>
              </w:rPr>
              <w:t>的作用，煤矸石发热产生的污染物主要有烟尘、SO</w:t>
            </w:r>
            <w:r>
              <w:rPr>
                <w:color w:val="00B0F0"/>
                <w:sz w:val="24"/>
                <w:vertAlign w:val="subscript"/>
              </w:rPr>
              <w:t>2</w:t>
            </w:r>
            <w:r>
              <w:rPr>
                <w:color w:val="00B0F0"/>
                <w:sz w:val="24"/>
              </w:rPr>
              <w:t>和NO</w:t>
            </w:r>
            <w:r>
              <w:rPr>
                <w:color w:val="00B0F0"/>
                <w:sz w:val="24"/>
                <w:vertAlign w:val="subscript"/>
              </w:rPr>
              <w:t>2</w:t>
            </w:r>
            <w:r>
              <w:rPr>
                <w:color w:val="00B0F0"/>
                <w:sz w:val="24"/>
              </w:rPr>
              <w:t>。</w:t>
            </w:r>
          </w:p>
          <w:p>
            <w:pPr>
              <w:ind w:firstLine="512" w:firstLineChars="200"/>
              <w:rPr>
                <w:color w:val="00B0F0"/>
                <w:sz w:val="24"/>
              </w:rPr>
            </w:pPr>
            <w:r>
              <w:rPr>
                <w:color w:val="00B0F0"/>
                <w:sz w:val="24"/>
              </w:rPr>
              <w:t>根据《第一次全国污染源普查工业污染源产排污系数手册》（2010年修订）中煤矸石制砖行业污染物产排污系数可知，煤矸石制砖行业烟尘的产污系数为6.5kg/万块标砖；SO</w:t>
            </w:r>
            <w:r>
              <w:rPr>
                <w:color w:val="00B0F0"/>
                <w:sz w:val="24"/>
                <w:vertAlign w:val="subscript"/>
              </w:rPr>
              <w:t>2</w:t>
            </w:r>
            <w:r>
              <w:rPr>
                <w:color w:val="00B0F0"/>
                <w:sz w:val="24"/>
              </w:rPr>
              <w:t>的产污系数为24.3kg/万块标砖；NO</w:t>
            </w:r>
            <w:r>
              <w:rPr>
                <w:color w:val="00B0F0"/>
                <w:sz w:val="24"/>
                <w:vertAlign w:val="subscript"/>
              </w:rPr>
              <w:t>x</w:t>
            </w:r>
            <w:r>
              <w:rPr>
                <w:color w:val="00B0F0"/>
                <w:sz w:val="24"/>
              </w:rPr>
              <w:t>产排污系数参照煤矸石发电的产排污系数，则NO</w:t>
            </w:r>
            <w:r>
              <w:rPr>
                <w:color w:val="00B0F0"/>
                <w:sz w:val="24"/>
                <w:vertAlign w:val="subscript"/>
              </w:rPr>
              <w:t>x</w:t>
            </w:r>
            <w:r>
              <w:rPr>
                <w:color w:val="00B0F0"/>
                <w:sz w:val="24"/>
              </w:rPr>
              <w:t>的产排污系数为K×27.8kg/万块标砖（K—煤矸石含量占原料的比例，本项目K取0.15）。本项目年产</w:t>
            </w:r>
            <w:r>
              <w:rPr>
                <w:rFonts w:hint="eastAsia"/>
                <w:color w:val="00B0F0"/>
                <w:sz w:val="24"/>
              </w:rPr>
              <w:t>2000</w:t>
            </w:r>
            <w:r>
              <w:rPr>
                <w:color w:val="00B0F0"/>
                <w:sz w:val="24"/>
              </w:rPr>
              <w:t>万块</w:t>
            </w:r>
            <w:r>
              <w:rPr>
                <w:rFonts w:hint="eastAsia"/>
                <w:color w:val="00B0F0"/>
                <w:sz w:val="24"/>
              </w:rPr>
              <w:t>烧</w:t>
            </w:r>
            <w:r>
              <w:rPr>
                <w:color w:val="00B0F0"/>
                <w:sz w:val="24"/>
              </w:rPr>
              <w:t>空心砖，</w:t>
            </w:r>
            <w:r>
              <w:rPr>
                <w:rFonts w:hint="eastAsia"/>
                <w:color w:val="00B0F0"/>
                <w:sz w:val="24"/>
              </w:rPr>
              <w:t>2000万块多孔砖，</w:t>
            </w:r>
            <w:r>
              <w:rPr>
                <w:color w:val="00B0F0"/>
                <w:sz w:val="24"/>
              </w:rPr>
              <w:t>折合为</w:t>
            </w:r>
            <w:r>
              <w:rPr>
                <w:rFonts w:hint="eastAsia"/>
                <w:color w:val="00B0F0"/>
                <w:sz w:val="24"/>
              </w:rPr>
              <w:t>6800</w:t>
            </w:r>
            <w:r>
              <w:rPr>
                <w:color w:val="00B0F0"/>
                <w:sz w:val="24"/>
              </w:rPr>
              <w:t>万块标砖，由产排污系数计算得，本项目矸石自燃烟尘、SO</w:t>
            </w:r>
            <w:r>
              <w:rPr>
                <w:color w:val="00B0F0"/>
                <w:sz w:val="24"/>
                <w:vertAlign w:val="subscript"/>
              </w:rPr>
              <w:t>2</w:t>
            </w:r>
            <w:r>
              <w:rPr>
                <w:color w:val="00B0F0"/>
                <w:sz w:val="24"/>
              </w:rPr>
              <w:t>、NO</w:t>
            </w:r>
            <w:r>
              <w:rPr>
                <w:color w:val="00B0F0"/>
                <w:sz w:val="24"/>
                <w:vertAlign w:val="subscript"/>
              </w:rPr>
              <w:t>2</w:t>
            </w:r>
            <w:r>
              <w:rPr>
                <w:color w:val="00B0F0"/>
                <w:sz w:val="24"/>
              </w:rPr>
              <w:t>（NO</w:t>
            </w:r>
            <w:r>
              <w:rPr>
                <w:color w:val="00B0F0"/>
                <w:sz w:val="24"/>
                <w:vertAlign w:val="subscript"/>
              </w:rPr>
              <w:t>2</w:t>
            </w:r>
            <w:r>
              <w:rPr>
                <w:color w:val="00B0F0"/>
                <w:sz w:val="24"/>
              </w:rPr>
              <w:t>/ NO</w:t>
            </w:r>
            <w:r>
              <w:rPr>
                <w:color w:val="00B0F0"/>
                <w:sz w:val="24"/>
                <w:vertAlign w:val="subscript"/>
              </w:rPr>
              <w:t>x</w:t>
            </w:r>
            <w:r>
              <w:rPr>
                <w:color w:val="00B0F0"/>
                <w:sz w:val="24"/>
              </w:rPr>
              <w:t>=0.75）产生量分别为</w:t>
            </w:r>
            <w:r>
              <w:rPr>
                <w:rFonts w:hint="eastAsia"/>
                <w:color w:val="00B0F0"/>
                <w:sz w:val="24"/>
              </w:rPr>
              <w:t>44.2</w:t>
            </w:r>
            <w:r>
              <w:rPr>
                <w:color w:val="00B0F0"/>
                <w:sz w:val="24"/>
              </w:rPr>
              <w:t>t/a、</w:t>
            </w:r>
            <w:r>
              <w:rPr>
                <w:rFonts w:hint="eastAsia"/>
                <w:color w:val="00B0F0"/>
                <w:sz w:val="24"/>
              </w:rPr>
              <w:t>165.2</w:t>
            </w:r>
            <w:r>
              <w:rPr>
                <w:color w:val="00B0F0"/>
                <w:sz w:val="24"/>
              </w:rPr>
              <w:t xml:space="preserve"> t/a</w:t>
            </w:r>
            <w:r>
              <w:rPr>
                <w:rFonts w:hint="eastAsia"/>
                <w:color w:val="00B0F0"/>
                <w:sz w:val="24"/>
              </w:rPr>
              <w:t>、21.2</w:t>
            </w:r>
            <w:r>
              <w:rPr>
                <w:color w:val="00B0F0"/>
                <w:sz w:val="24"/>
              </w:rPr>
              <w:t>t/a，污染物直接由</w:t>
            </w:r>
            <w:r>
              <w:rPr>
                <w:rFonts w:hint="eastAsia"/>
                <w:color w:val="00B0F0"/>
                <w:sz w:val="24"/>
              </w:rPr>
              <w:t>引</w:t>
            </w:r>
            <w:r>
              <w:rPr>
                <w:color w:val="00B0F0"/>
                <w:sz w:val="24"/>
              </w:rPr>
              <w:t>风机</w:t>
            </w:r>
            <w:r>
              <w:rPr>
                <w:rFonts w:hint="eastAsia"/>
                <w:color w:val="00B0F0"/>
                <w:sz w:val="24"/>
              </w:rPr>
              <w:t>引至窑外经湿法脱硫塔处理后并由本次环评要求建设的不低于15m高的排气筒排出</w:t>
            </w:r>
            <w:r>
              <w:rPr>
                <w:color w:val="00B0F0"/>
                <w:sz w:val="24"/>
              </w:rPr>
              <w:t>。</w:t>
            </w:r>
          </w:p>
          <w:p>
            <w:pPr>
              <w:ind w:firstLine="512" w:firstLineChars="200"/>
              <w:rPr>
                <w:sz w:val="24"/>
              </w:rPr>
            </w:pPr>
            <w:r>
              <w:rPr>
                <w:rFonts w:cs="宋体"/>
                <w:sz w:val="24"/>
              </w:rPr>
              <w:fldChar w:fldCharType="begin"/>
            </w:r>
            <w:r>
              <w:rPr>
                <w:rFonts w:cs="宋体"/>
                <w:sz w:val="24"/>
              </w:rPr>
              <w:instrText xml:space="preserve"> </w:instrText>
            </w:r>
            <w:r>
              <w:rPr>
                <w:rFonts w:hint="eastAsia" w:cs="宋体"/>
                <w:sz w:val="24"/>
              </w:rPr>
              <w:instrText xml:space="preserve">= 2 \* GB3</w:instrText>
            </w:r>
            <w:r>
              <w:rPr>
                <w:rFonts w:cs="宋体"/>
                <w:sz w:val="24"/>
              </w:rPr>
              <w:instrText xml:space="preserve"> </w:instrText>
            </w:r>
            <w:r>
              <w:rPr>
                <w:rFonts w:cs="宋体"/>
                <w:sz w:val="24"/>
              </w:rPr>
              <w:fldChar w:fldCharType="separate"/>
            </w:r>
            <w:r>
              <w:rPr>
                <w:rFonts w:hint="eastAsia" w:cs="宋体"/>
                <w:sz w:val="24"/>
              </w:rPr>
              <w:t>②</w:t>
            </w:r>
            <w:r>
              <w:rPr>
                <w:rFonts w:cs="宋体"/>
                <w:sz w:val="24"/>
              </w:rPr>
              <w:fldChar w:fldCharType="end"/>
            </w:r>
            <w:r>
              <w:rPr>
                <w:rFonts w:hint="eastAsia"/>
                <w:sz w:val="24"/>
              </w:rPr>
              <w:t>燃煤燃烧</w:t>
            </w:r>
            <w:r>
              <w:rPr>
                <w:sz w:val="24"/>
              </w:rPr>
              <w:t>废气</w:t>
            </w:r>
          </w:p>
          <w:p>
            <w:pPr>
              <w:adjustRightInd w:val="0"/>
              <w:snapToGrid w:val="0"/>
              <w:spacing w:line="360" w:lineRule="auto"/>
              <w:ind w:firstLine="512" w:firstLineChars="200"/>
              <w:rPr>
                <w:sz w:val="24"/>
              </w:rPr>
            </w:pPr>
            <w:r>
              <w:rPr>
                <w:sz w:val="24"/>
              </w:rPr>
              <w:t>本项目采用内燃法生产工艺，需要用煤进行点火，在烧制过程中，主要依靠原料自身燃烧产生的热量进行焙烧，添加少量燃煤助燃，各种燃料产生的污染物主要是烟尘、SO</w:t>
            </w:r>
            <w:r>
              <w:rPr>
                <w:sz w:val="24"/>
                <w:vertAlign w:val="subscript"/>
              </w:rPr>
              <w:t>2</w:t>
            </w:r>
            <w:r>
              <w:rPr>
                <w:sz w:val="24"/>
              </w:rPr>
              <w:t>、NO</w:t>
            </w:r>
            <w:r>
              <w:rPr>
                <w:sz w:val="24"/>
                <w:vertAlign w:val="subscript"/>
              </w:rPr>
              <w:t>2</w:t>
            </w:r>
            <w:r>
              <w:rPr>
                <w:sz w:val="24"/>
              </w:rPr>
              <w:t>等。</w:t>
            </w:r>
          </w:p>
          <w:p>
            <w:pPr>
              <w:tabs>
                <w:tab w:val="left" w:pos="5010"/>
              </w:tabs>
              <w:adjustRightInd w:val="0"/>
              <w:snapToGrid w:val="0"/>
              <w:spacing w:line="360" w:lineRule="auto"/>
              <w:ind w:firstLine="512" w:firstLineChars="200"/>
              <w:rPr>
                <w:color w:val="00B0F0"/>
                <w:sz w:val="24"/>
              </w:rPr>
            </w:pPr>
            <w:r>
              <w:rPr>
                <w:color w:val="00B0F0"/>
                <w:sz w:val="24"/>
              </w:rPr>
              <w:t>焙烧过程废气主要为燃煤废气，</w:t>
            </w:r>
            <w:r>
              <w:rPr>
                <w:rFonts w:hint="eastAsia"/>
                <w:color w:val="00B0F0"/>
                <w:sz w:val="24"/>
              </w:rPr>
              <w:t>焙烧用煤量30t/a，</w:t>
            </w:r>
            <w:r>
              <w:rPr>
                <w:color w:val="00B0F0"/>
                <w:spacing w:val="12"/>
                <w:sz w:val="24"/>
              </w:rPr>
              <w:t>根据</w:t>
            </w:r>
            <w:r>
              <w:rPr>
                <w:color w:val="00B0F0"/>
                <w:sz w:val="24"/>
              </w:rPr>
              <w:t>甘肃省煤质分析均值分析，煤中灰分34%，硫分0.79%，低位发热量按照25800kJ/kg计算。</w:t>
            </w:r>
            <w:r>
              <w:rPr>
                <w:color w:val="00B0F0"/>
                <w:spacing w:val="12"/>
                <w:sz w:val="24"/>
              </w:rPr>
              <w:t>本项目燃煤污染物</w:t>
            </w:r>
            <w:r>
              <w:rPr>
                <w:color w:val="00B0F0"/>
                <w:sz w:val="24"/>
              </w:rPr>
              <w:t>烟尘、SO</w:t>
            </w:r>
            <w:r>
              <w:rPr>
                <w:color w:val="00B0F0"/>
                <w:sz w:val="24"/>
                <w:vertAlign w:val="subscript"/>
              </w:rPr>
              <w:t>2</w:t>
            </w:r>
            <w:r>
              <w:rPr>
                <w:color w:val="00B0F0"/>
                <w:sz w:val="24"/>
              </w:rPr>
              <w:t>和NO</w:t>
            </w:r>
            <w:r>
              <w:rPr>
                <w:color w:val="00B0F0"/>
                <w:sz w:val="24"/>
                <w:vertAlign w:val="subscript"/>
              </w:rPr>
              <w:t>2</w:t>
            </w:r>
            <w:r>
              <w:rPr>
                <w:color w:val="00B0F0"/>
                <w:sz w:val="24"/>
              </w:rPr>
              <w:t>的产生量分别为</w:t>
            </w:r>
            <w:r>
              <w:rPr>
                <w:rFonts w:hint="eastAsia"/>
                <w:color w:val="00B0F0"/>
                <w:sz w:val="24"/>
              </w:rPr>
              <w:t>0.676</w:t>
            </w:r>
            <w:r>
              <w:rPr>
                <w:color w:val="00B0F0"/>
                <w:sz w:val="24"/>
              </w:rPr>
              <w:t>t/a、</w:t>
            </w:r>
            <w:r>
              <w:rPr>
                <w:rFonts w:hint="eastAsia"/>
                <w:color w:val="00B0F0"/>
                <w:sz w:val="24"/>
              </w:rPr>
              <w:t>0.33</w:t>
            </w:r>
            <w:r>
              <w:rPr>
                <w:color w:val="00B0F0"/>
                <w:sz w:val="24"/>
              </w:rPr>
              <w:t>t/a和</w:t>
            </w:r>
            <w:r>
              <w:rPr>
                <w:rFonts w:hint="eastAsia"/>
                <w:color w:val="00B0F0"/>
                <w:sz w:val="24"/>
              </w:rPr>
              <w:t>0.31</w:t>
            </w:r>
            <w:r>
              <w:rPr>
                <w:color w:val="00B0F0"/>
                <w:sz w:val="24"/>
              </w:rPr>
              <w:t>t/a。</w:t>
            </w:r>
          </w:p>
          <w:p>
            <w:pPr>
              <w:tabs>
                <w:tab w:val="left" w:pos="5010"/>
              </w:tabs>
              <w:adjustRightInd w:val="0"/>
              <w:snapToGrid w:val="0"/>
              <w:spacing w:line="360" w:lineRule="auto"/>
              <w:rPr>
                <w:rFonts w:eastAsia="黑体"/>
                <w:kern w:val="24"/>
                <w:szCs w:val="21"/>
              </w:rPr>
            </w:pPr>
          </w:p>
          <w:p>
            <w:pPr>
              <w:tabs>
                <w:tab w:val="left" w:pos="5010"/>
              </w:tabs>
              <w:adjustRightInd w:val="0"/>
              <w:snapToGrid w:val="0"/>
              <w:spacing w:line="360" w:lineRule="auto"/>
              <w:rPr>
                <w:color w:val="00B0F0"/>
                <w:sz w:val="24"/>
              </w:rPr>
            </w:pPr>
            <w:r>
              <w:rPr>
                <w:rFonts w:eastAsia="黑体"/>
                <w:color w:val="00B0F0"/>
                <w:kern w:val="24"/>
                <w:szCs w:val="21"/>
              </w:rPr>
              <w:t>表</w:t>
            </w:r>
            <w:r>
              <w:rPr>
                <w:rFonts w:hint="eastAsia" w:eastAsia="黑体"/>
                <w:color w:val="00B0F0"/>
                <w:kern w:val="24"/>
                <w:szCs w:val="21"/>
              </w:rPr>
              <w:t>23</w:t>
            </w:r>
            <w:r>
              <w:rPr>
                <w:rFonts w:eastAsia="黑体"/>
                <w:bCs/>
                <w:color w:val="00B0F0"/>
                <w:sz w:val="24"/>
              </w:rPr>
              <w:t xml:space="preserve">               </w:t>
            </w:r>
            <w:r>
              <w:rPr>
                <w:rFonts w:hint="eastAsia" w:eastAsia="黑体"/>
                <w:bCs/>
                <w:color w:val="00B0F0"/>
                <w:sz w:val="24"/>
              </w:rPr>
              <w:t>焙烧</w:t>
            </w:r>
            <w:r>
              <w:rPr>
                <w:rFonts w:eastAsia="黑体"/>
                <w:bCs/>
                <w:color w:val="00B0F0"/>
                <w:sz w:val="24"/>
              </w:rPr>
              <w:t>工段污染物排放情况表</w:t>
            </w:r>
            <w:r>
              <w:rPr>
                <w:rFonts w:hint="eastAsia" w:eastAsia="黑体"/>
                <w:bCs/>
                <w:color w:val="00B0F0"/>
                <w:sz w:val="24"/>
              </w:rPr>
              <w:t xml:space="preserve">                单位：</w:t>
            </w:r>
            <w:r>
              <w:rPr>
                <w:color w:val="00B0F0"/>
                <w:sz w:val="24"/>
              </w:rPr>
              <w:t>t/a</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0"/>
              <w:gridCol w:w="1734"/>
              <w:gridCol w:w="2119"/>
              <w:gridCol w:w="23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80" w:type="dxa"/>
                  <w:vAlign w:val="center"/>
                </w:tcPr>
                <w:p>
                  <w:pPr>
                    <w:jc w:val="center"/>
                    <w:rPr>
                      <w:color w:val="00B0F0"/>
                      <w:szCs w:val="21"/>
                    </w:rPr>
                  </w:pPr>
                  <w:r>
                    <w:rPr>
                      <w:color w:val="00B0F0"/>
                      <w:szCs w:val="21"/>
                    </w:rPr>
                    <w:t>污染物名称</w:t>
                  </w:r>
                </w:p>
              </w:tc>
              <w:tc>
                <w:tcPr>
                  <w:tcW w:w="1734" w:type="dxa"/>
                  <w:vAlign w:val="center"/>
                </w:tcPr>
                <w:p>
                  <w:pPr>
                    <w:jc w:val="center"/>
                    <w:rPr>
                      <w:color w:val="00B0F0"/>
                      <w:szCs w:val="21"/>
                    </w:rPr>
                  </w:pPr>
                  <w:r>
                    <w:rPr>
                      <w:rFonts w:hint="eastAsia"/>
                      <w:color w:val="00B0F0"/>
                      <w:szCs w:val="21"/>
                    </w:rPr>
                    <w:t>烟</w:t>
                  </w:r>
                  <w:r>
                    <w:rPr>
                      <w:color w:val="00B0F0"/>
                      <w:szCs w:val="21"/>
                    </w:rPr>
                    <w:t>尘</w:t>
                  </w:r>
                </w:p>
              </w:tc>
              <w:tc>
                <w:tcPr>
                  <w:tcW w:w="2119" w:type="dxa"/>
                  <w:vAlign w:val="center"/>
                </w:tcPr>
                <w:p>
                  <w:pPr>
                    <w:jc w:val="center"/>
                    <w:rPr>
                      <w:color w:val="00B0F0"/>
                      <w:szCs w:val="21"/>
                    </w:rPr>
                  </w:pPr>
                  <w:r>
                    <w:rPr>
                      <w:color w:val="00B0F0"/>
                      <w:szCs w:val="21"/>
                    </w:rPr>
                    <w:t>SO</w:t>
                  </w:r>
                  <w:r>
                    <w:rPr>
                      <w:color w:val="00B0F0"/>
                      <w:szCs w:val="21"/>
                      <w:vertAlign w:val="subscript"/>
                    </w:rPr>
                    <w:t>2</w:t>
                  </w:r>
                </w:p>
              </w:tc>
              <w:tc>
                <w:tcPr>
                  <w:tcW w:w="2307" w:type="dxa"/>
                  <w:vAlign w:val="center"/>
                </w:tcPr>
                <w:p>
                  <w:pPr>
                    <w:jc w:val="center"/>
                    <w:rPr>
                      <w:color w:val="00B0F0"/>
                      <w:szCs w:val="21"/>
                    </w:rPr>
                  </w:pPr>
                  <w:r>
                    <w:rPr>
                      <w:color w:val="00B0F0"/>
                      <w:szCs w:val="21"/>
                    </w:rPr>
                    <w:t>NO</w:t>
                  </w:r>
                  <w:r>
                    <w:rPr>
                      <w:color w:val="00B0F0"/>
                      <w:szCs w:val="21"/>
                      <w:vertAlign w:val="sub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80" w:type="dxa"/>
                  <w:vAlign w:val="center"/>
                </w:tcPr>
                <w:p>
                  <w:pPr>
                    <w:jc w:val="center"/>
                    <w:rPr>
                      <w:color w:val="00B0F0"/>
                      <w:szCs w:val="21"/>
                    </w:rPr>
                  </w:pPr>
                  <w:r>
                    <w:rPr>
                      <w:color w:val="00B0F0"/>
                      <w:szCs w:val="21"/>
                    </w:rPr>
                    <w:t>原煤燃烧</w:t>
                  </w:r>
                </w:p>
              </w:tc>
              <w:tc>
                <w:tcPr>
                  <w:tcW w:w="1734" w:type="dxa"/>
                  <w:vAlign w:val="center"/>
                </w:tcPr>
                <w:p>
                  <w:pPr>
                    <w:jc w:val="center"/>
                    <w:rPr>
                      <w:color w:val="00B0F0"/>
                      <w:szCs w:val="21"/>
                      <w:vertAlign w:val="subscript"/>
                    </w:rPr>
                  </w:pPr>
                  <w:r>
                    <w:rPr>
                      <w:rFonts w:hint="eastAsia"/>
                      <w:color w:val="00B0F0"/>
                      <w:szCs w:val="21"/>
                    </w:rPr>
                    <w:t>0.676</w:t>
                  </w:r>
                </w:p>
              </w:tc>
              <w:tc>
                <w:tcPr>
                  <w:tcW w:w="2119" w:type="dxa"/>
                  <w:vAlign w:val="center"/>
                </w:tcPr>
                <w:p>
                  <w:pPr>
                    <w:jc w:val="center"/>
                    <w:rPr>
                      <w:color w:val="00B0F0"/>
                      <w:szCs w:val="21"/>
                    </w:rPr>
                  </w:pPr>
                  <w:r>
                    <w:rPr>
                      <w:rFonts w:hint="eastAsia"/>
                      <w:color w:val="00B0F0"/>
                      <w:szCs w:val="21"/>
                    </w:rPr>
                    <w:t>0.33</w:t>
                  </w:r>
                </w:p>
              </w:tc>
              <w:tc>
                <w:tcPr>
                  <w:tcW w:w="2307" w:type="dxa"/>
                  <w:vAlign w:val="center"/>
                </w:tcPr>
                <w:p>
                  <w:pPr>
                    <w:jc w:val="center"/>
                    <w:rPr>
                      <w:color w:val="00B0F0"/>
                      <w:szCs w:val="21"/>
                      <w:vertAlign w:val="superscript"/>
                    </w:rPr>
                  </w:pPr>
                  <w:r>
                    <w:rPr>
                      <w:rFonts w:hint="eastAsia"/>
                      <w:color w:val="00B0F0"/>
                      <w:szCs w:val="21"/>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trPr>
              <w:tc>
                <w:tcPr>
                  <w:tcW w:w="2880" w:type="dxa"/>
                  <w:vAlign w:val="center"/>
                </w:tcPr>
                <w:p>
                  <w:pPr>
                    <w:jc w:val="center"/>
                    <w:rPr>
                      <w:color w:val="00B0F0"/>
                      <w:szCs w:val="21"/>
                    </w:rPr>
                  </w:pPr>
                  <w:r>
                    <w:rPr>
                      <w:color w:val="00B0F0"/>
                      <w:szCs w:val="21"/>
                    </w:rPr>
                    <w:t>煤矸石自燃</w:t>
                  </w:r>
                </w:p>
              </w:tc>
              <w:tc>
                <w:tcPr>
                  <w:tcW w:w="1734" w:type="dxa"/>
                  <w:vAlign w:val="center"/>
                </w:tcPr>
                <w:p>
                  <w:pPr>
                    <w:jc w:val="center"/>
                    <w:rPr>
                      <w:color w:val="00B0F0"/>
                      <w:szCs w:val="21"/>
                    </w:rPr>
                  </w:pPr>
                  <w:r>
                    <w:rPr>
                      <w:rFonts w:hint="eastAsia"/>
                      <w:color w:val="00B0F0"/>
                      <w:szCs w:val="21"/>
                    </w:rPr>
                    <w:t>44.2</w:t>
                  </w:r>
                </w:p>
              </w:tc>
              <w:tc>
                <w:tcPr>
                  <w:tcW w:w="2119" w:type="dxa"/>
                  <w:vAlign w:val="center"/>
                </w:tcPr>
                <w:p>
                  <w:pPr>
                    <w:jc w:val="center"/>
                    <w:rPr>
                      <w:color w:val="00B0F0"/>
                      <w:szCs w:val="21"/>
                    </w:rPr>
                  </w:pPr>
                  <w:r>
                    <w:rPr>
                      <w:rFonts w:hint="eastAsia"/>
                      <w:color w:val="00B0F0"/>
                      <w:szCs w:val="21"/>
                    </w:rPr>
                    <w:t>165.2</w:t>
                  </w:r>
                </w:p>
              </w:tc>
              <w:tc>
                <w:tcPr>
                  <w:tcW w:w="2307" w:type="dxa"/>
                  <w:vAlign w:val="center"/>
                </w:tcPr>
                <w:p>
                  <w:pPr>
                    <w:jc w:val="center"/>
                    <w:rPr>
                      <w:color w:val="00B0F0"/>
                      <w:szCs w:val="21"/>
                    </w:rPr>
                  </w:pPr>
                  <w:r>
                    <w:rPr>
                      <w:rFonts w:hint="eastAsia"/>
                      <w:color w:val="00B0F0"/>
                      <w:szCs w:val="21"/>
                    </w:rPr>
                    <w:t>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80" w:type="dxa"/>
                  <w:vAlign w:val="center"/>
                </w:tcPr>
                <w:p>
                  <w:pPr>
                    <w:jc w:val="center"/>
                    <w:rPr>
                      <w:color w:val="00B0F0"/>
                      <w:szCs w:val="21"/>
                    </w:rPr>
                  </w:pPr>
                  <w:r>
                    <w:rPr>
                      <w:color w:val="00B0F0"/>
                      <w:szCs w:val="21"/>
                    </w:rPr>
                    <w:t>合计</w:t>
                  </w:r>
                </w:p>
              </w:tc>
              <w:tc>
                <w:tcPr>
                  <w:tcW w:w="1734" w:type="dxa"/>
                  <w:vAlign w:val="center"/>
                </w:tcPr>
                <w:p>
                  <w:pPr>
                    <w:jc w:val="center"/>
                    <w:rPr>
                      <w:color w:val="00B0F0"/>
                      <w:szCs w:val="21"/>
                    </w:rPr>
                  </w:pPr>
                  <w:r>
                    <w:rPr>
                      <w:rFonts w:hint="eastAsia"/>
                      <w:color w:val="00B0F0"/>
                      <w:szCs w:val="21"/>
                    </w:rPr>
                    <w:t>44.88</w:t>
                  </w:r>
                </w:p>
              </w:tc>
              <w:tc>
                <w:tcPr>
                  <w:tcW w:w="2119" w:type="dxa"/>
                  <w:vAlign w:val="center"/>
                </w:tcPr>
                <w:p>
                  <w:pPr>
                    <w:jc w:val="center"/>
                    <w:rPr>
                      <w:color w:val="00B0F0"/>
                      <w:szCs w:val="21"/>
                    </w:rPr>
                  </w:pPr>
                  <w:r>
                    <w:rPr>
                      <w:rFonts w:hint="eastAsia"/>
                      <w:color w:val="00B0F0"/>
                      <w:szCs w:val="21"/>
                    </w:rPr>
                    <w:t>165.53</w:t>
                  </w:r>
                </w:p>
              </w:tc>
              <w:tc>
                <w:tcPr>
                  <w:tcW w:w="2307" w:type="dxa"/>
                  <w:vAlign w:val="center"/>
                </w:tcPr>
                <w:p>
                  <w:pPr>
                    <w:jc w:val="center"/>
                    <w:rPr>
                      <w:color w:val="00B0F0"/>
                      <w:szCs w:val="21"/>
                    </w:rPr>
                  </w:pPr>
                  <w:r>
                    <w:rPr>
                      <w:rFonts w:hint="eastAsia"/>
                      <w:color w:val="00B0F0"/>
                      <w:szCs w:val="21"/>
                    </w:rPr>
                    <w:t>21.51</w:t>
                  </w:r>
                </w:p>
              </w:tc>
            </w:tr>
          </w:tbl>
          <w:p>
            <w:pPr>
              <w:adjustRightInd w:val="0"/>
              <w:snapToGrid w:val="0"/>
              <w:spacing w:line="360" w:lineRule="auto"/>
              <w:ind w:firstLine="512" w:firstLineChars="200"/>
              <w:rPr>
                <w:sz w:val="24"/>
              </w:rPr>
            </w:pPr>
            <w:r>
              <w:rPr>
                <w:sz w:val="24"/>
              </w:rPr>
              <w:t>本项目采用风机功率为3.5kw，风量为</w:t>
            </w:r>
            <w:r>
              <w:rPr>
                <w:rFonts w:hint="eastAsia"/>
                <w:sz w:val="24"/>
              </w:rPr>
              <w:t>5</w:t>
            </w:r>
            <w:r>
              <w:rPr>
                <w:sz w:val="24"/>
              </w:rPr>
              <w:t>000</w:t>
            </w:r>
            <w:r>
              <w:rPr>
                <w:rFonts w:hint="eastAsia"/>
                <w:sz w:val="24"/>
              </w:rPr>
              <w:t>0</w:t>
            </w:r>
            <w:r>
              <w:rPr>
                <w:sz w:val="24"/>
              </w:rPr>
              <w:t>m</w:t>
            </w:r>
            <w:r>
              <w:rPr>
                <w:sz w:val="24"/>
                <w:vertAlign w:val="superscript"/>
              </w:rPr>
              <w:t>3</w:t>
            </w:r>
            <w:r>
              <w:rPr>
                <w:sz w:val="24"/>
              </w:rPr>
              <w:t>/h，原煤及矸石燃烧污染物混合后，产生废气量为</w:t>
            </w:r>
            <w:r>
              <w:rPr>
                <w:rFonts w:hint="eastAsia"/>
                <w:sz w:val="24"/>
              </w:rPr>
              <w:t>38130</w:t>
            </w:r>
            <w:r>
              <w:rPr>
                <w:sz w:val="24"/>
              </w:rPr>
              <w:t>万m</w:t>
            </w:r>
            <w:r>
              <w:rPr>
                <w:sz w:val="24"/>
                <w:vertAlign w:val="superscript"/>
              </w:rPr>
              <w:t>3</w:t>
            </w:r>
            <w:r>
              <w:rPr>
                <w:sz w:val="24"/>
              </w:rPr>
              <w:t>/a，烟气中烟尘、SO</w:t>
            </w:r>
            <w:r>
              <w:rPr>
                <w:sz w:val="24"/>
                <w:vertAlign w:val="subscript"/>
              </w:rPr>
              <w:t>2</w:t>
            </w:r>
            <w:r>
              <w:rPr>
                <w:sz w:val="24"/>
              </w:rPr>
              <w:t>、</w:t>
            </w:r>
            <w:r>
              <w:rPr>
                <w:spacing w:val="12"/>
                <w:sz w:val="24"/>
              </w:rPr>
              <w:t>NO</w:t>
            </w:r>
            <w:r>
              <w:rPr>
                <w:spacing w:val="12"/>
                <w:sz w:val="24"/>
                <w:vertAlign w:val="subscript"/>
              </w:rPr>
              <w:t>2</w:t>
            </w:r>
            <w:r>
              <w:rPr>
                <w:sz w:val="24"/>
              </w:rPr>
              <w:t>产生浓度分别为1</w:t>
            </w:r>
            <w:r>
              <w:rPr>
                <w:rFonts w:hint="eastAsia"/>
                <w:sz w:val="24"/>
              </w:rPr>
              <w:t>17</w:t>
            </w:r>
            <w:r>
              <w:rPr>
                <w:sz w:val="24"/>
              </w:rPr>
              <w:t>.</w:t>
            </w:r>
            <w:r>
              <w:rPr>
                <w:rFonts w:hint="eastAsia"/>
                <w:sz w:val="24"/>
              </w:rPr>
              <w:t>7</w:t>
            </w:r>
            <w:r>
              <w:rPr>
                <w:sz w:val="24"/>
              </w:rPr>
              <w:t>mg/m</w:t>
            </w:r>
            <w:r>
              <w:rPr>
                <w:sz w:val="24"/>
                <w:vertAlign w:val="superscript"/>
              </w:rPr>
              <w:t>3</w:t>
            </w:r>
            <w:r>
              <w:rPr>
                <w:sz w:val="24"/>
              </w:rPr>
              <w:t>、</w:t>
            </w:r>
            <w:r>
              <w:rPr>
                <w:rFonts w:hint="eastAsia"/>
                <w:sz w:val="24"/>
              </w:rPr>
              <w:t>273.0</w:t>
            </w:r>
            <w:r>
              <w:rPr>
                <w:sz w:val="24"/>
              </w:rPr>
              <w:t>mg/m</w:t>
            </w:r>
            <w:r>
              <w:rPr>
                <w:sz w:val="24"/>
                <w:vertAlign w:val="superscript"/>
              </w:rPr>
              <w:t>3</w:t>
            </w:r>
            <w:r>
              <w:rPr>
                <w:sz w:val="24"/>
              </w:rPr>
              <w:t>、</w:t>
            </w:r>
            <w:r>
              <w:rPr>
                <w:rFonts w:hint="eastAsia"/>
                <w:sz w:val="24"/>
              </w:rPr>
              <w:t>46.2</w:t>
            </w:r>
            <w:r>
              <w:rPr>
                <w:sz w:val="24"/>
              </w:rPr>
              <w:t>mg/m</w:t>
            </w:r>
            <w:r>
              <w:rPr>
                <w:sz w:val="24"/>
                <w:vertAlign w:val="superscript"/>
              </w:rPr>
              <w:t>3</w:t>
            </w:r>
            <w:r>
              <w:rPr>
                <w:sz w:val="24"/>
              </w:rPr>
              <w:t>。现阶段燃烧废气经一</w:t>
            </w:r>
            <w:r>
              <w:rPr>
                <w:rFonts w:hint="eastAsia"/>
                <w:sz w:val="24"/>
              </w:rPr>
              <w:t>引风机</w:t>
            </w:r>
            <w:r>
              <w:rPr>
                <w:sz w:val="24"/>
              </w:rPr>
              <w:t>直接排入大气中</w:t>
            </w:r>
            <w:r>
              <w:rPr>
                <w:rFonts w:hint="eastAsia"/>
                <w:sz w:val="24"/>
              </w:rPr>
              <w:t>，项目未设置排气筒</w:t>
            </w:r>
            <w:r>
              <w:rPr>
                <w:sz w:val="24"/>
              </w:rPr>
              <w:t>。项目烧结窑排放废气中污染物排放浓度及排气筒高度不符合《砖瓦工业大气污染物排放标准》（GB29620-2013）中的要求。</w:t>
            </w:r>
          </w:p>
          <w:p>
            <w:pPr>
              <w:adjustRightInd w:val="0"/>
              <w:snapToGrid w:val="0"/>
              <w:spacing w:line="360" w:lineRule="auto"/>
              <w:ind w:firstLine="512" w:firstLineChars="200"/>
              <w:rPr>
                <w:color w:val="00B0F0"/>
                <w:sz w:val="24"/>
              </w:rPr>
            </w:pPr>
            <w:r>
              <w:rPr>
                <w:color w:val="00B0F0"/>
                <w:sz w:val="24"/>
              </w:rPr>
              <w:t>因此本环评要求项目建设</w:t>
            </w:r>
            <w:r>
              <w:rPr>
                <w:rFonts w:hint="eastAsia"/>
                <w:color w:val="00B0F0"/>
                <w:sz w:val="24"/>
              </w:rPr>
              <w:t>双碱</w:t>
            </w:r>
            <w:r>
              <w:rPr>
                <w:color w:val="00B0F0"/>
                <w:sz w:val="24"/>
              </w:rPr>
              <w:t>湿式脱硫塔一座，根据类比调查，该措施对烟尘的处理效率≥9</w:t>
            </w:r>
            <w:r>
              <w:rPr>
                <w:rFonts w:hint="eastAsia"/>
                <w:color w:val="00B0F0"/>
                <w:sz w:val="24"/>
              </w:rPr>
              <w:t>0</w:t>
            </w:r>
            <w:r>
              <w:rPr>
                <w:color w:val="00B0F0"/>
                <w:sz w:val="24"/>
              </w:rPr>
              <w:t>%、脱硫效率≥</w:t>
            </w:r>
            <w:r>
              <w:rPr>
                <w:rFonts w:hint="eastAsia"/>
                <w:color w:val="00B0F0"/>
                <w:sz w:val="24"/>
              </w:rPr>
              <w:t>90</w:t>
            </w:r>
            <w:r>
              <w:rPr>
                <w:color w:val="00B0F0"/>
                <w:sz w:val="24"/>
              </w:rPr>
              <w:t>%。则本项目废气经处理后烟尘、SO</w:t>
            </w:r>
            <w:r>
              <w:rPr>
                <w:color w:val="00B0F0"/>
                <w:sz w:val="24"/>
                <w:vertAlign w:val="subscript"/>
              </w:rPr>
              <w:t>2</w:t>
            </w:r>
            <w:r>
              <w:rPr>
                <w:color w:val="00B0F0"/>
                <w:sz w:val="24"/>
              </w:rPr>
              <w:t>和NO</w:t>
            </w:r>
            <w:r>
              <w:rPr>
                <w:color w:val="00B0F0"/>
                <w:sz w:val="24"/>
                <w:vertAlign w:val="subscript"/>
              </w:rPr>
              <w:t>2</w:t>
            </w:r>
            <w:r>
              <w:rPr>
                <w:color w:val="00B0F0"/>
                <w:sz w:val="24"/>
              </w:rPr>
              <w:t>的排放浓度分别为</w:t>
            </w:r>
            <w:r>
              <w:rPr>
                <w:rFonts w:hint="eastAsia"/>
                <w:color w:val="00B0F0"/>
                <w:sz w:val="24"/>
              </w:rPr>
              <w:t>11.8</w:t>
            </w:r>
            <w:r>
              <w:rPr>
                <w:color w:val="00B0F0"/>
                <w:sz w:val="24"/>
              </w:rPr>
              <w:t>mg/m</w:t>
            </w:r>
            <w:r>
              <w:rPr>
                <w:color w:val="00B0F0"/>
                <w:sz w:val="24"/>
                <w:vertAlign w:val="superscript"/>
              </w:rPr>
              <w:t>3</w:t>
            </w:r>
            <w:r>
              <w:rPr>
                <w:color w:val="00B0F0"/>
                <w:sz w:val="24"/>
              </w:rPr>
              <w:t>、</w:t>
            </w:r>
            <w:r>
              <w:rPr>
                <w:rFonts w:hint="eastAsia"/>
                <w:color w:val="00B0F0"/>
                <w:sz w:val="24"/>
              </w:rPr>
              <w:t>27.3</w:t>
            </w:r>
            <w:r>
              <w:rPr>
                <w:color w:val="00B0F0"/>
                <w:sz w:val="24"/>
              </w:rPr>
              <w:t>mg/m</w:t>
            </w:r>
            <w:r>
              <w:rPr>
                <w:color w:val="00B0F0"/>
                <w:sz w:val="24"/>
                <w:vertAlign w:val="superscript"/>
              </w:rPr>
              <w:t>3</w:t>
            </w:r>
            <w:r>
              <w:rPr>
                <w:color w:val="00B0F0"/>
                <w:sz w:val="24"/>
              </w:rPr>
              <w:t>和</w:t>
            </w:r>
            <w:r>
              <w:rPr>
                <w:rFonts w:hint="eastAsia"/>
                <w:color w:val="00B0F0"/>
                <w:sz w:val="24"/>
              </w:rPr>
              <w:t>46.2</w:t>
            </w:r>
            <w:r>
              <w:rPr>
                <w:color w:val="00B0F0"/>
                <w:sz w:val="24"/>
              </w:rPr>
              <w:t>mg/m</w:t>
            </w:r>
            <w:r>
              <w:rPr>
                <w:color w:val="00B0F0"/>
                <w:sz w:val="24"/>
                <w:vertAlign w:val="superscript"/>
              </w:rPr>
              <w:t>3</w:t>
            </w:r>
            <w:r>
              <w:rPr>
                <w:color w:val="00B0F0"/>
                <w:sz w:val="24"/>
              </w:rPr>
              <w:t>，排放量分别为</w:t>
            </w:r>
            <w:r>
              <w:rPr>
                <w:rFonts w:hint="eastAsia"/>
                <w:color w:val="00B0F0"/>
                <w:sz w:val="24"/>
              </w:rPr>
              <w:t>4.5</w:t>
            </w:r>
            <w:r>
              <w:rPr>
                <w:color w:val="00B0F0"/>
                <w:sz w:val="24"/>
              </w:rPr>
              <w:t>t/a、</w:t>
            </w:r>
            <w:r>
              <w:rPr>
                <w:rFonts w:hint="eastAsia"/>
                <w:color w:val="00B0F0"/>
                <w:sz w:val="24"/>
              </w:rPr>
              <w:t>16.6</w:t>
            </w:r>
            <w:r>
              <w:rPr>
                <w:color w:val="00B0F0"/>
                <w:sz w:val="24"/>
              </w:rPr>
              <w:t>t/a和</w:t>
            </w:r>
            <w:r>
              <w:rPr>
                <w:rFonts w:hint="eastAsia"/>
                <w:color w:val="00B0F0"/>
                <w:sz w:val="24"/>
              </w:rPr>
              <w:t>21.5</w:t>
            </w:r>
            <w:r>
              <w:rPr>
                <w:color w:val="00B0F0"/>
                <w:sz w:val="24"/>
              </w:rPr>
              <w:t>t/a。通过</w:t>
            </w:r>
            <w:r>
              <w:rPr>
                <w:rFonts w:hint="eastAsia"/>
                <w:color w:val="00B0F0"/>
                <w:sz w:val="24"/>
              </w:rPr>
              <w:t>不低于</w:t>
            </w:r>
            <w:r>
              <w:rPr>
                <w:color w:val="00B0F0"/>
                <w:sz w:val="24"/>
              </w:rPr>
              <w:t>15m高</w:t>
            </w:r>
            <w:r>
              <w:rPr>
                <w:rFonts w:hint="eastAsia"/>
                <w:color w:val="00B0F0"/>
                <w:sz w:val="24"/>
              </w:rPr>
              <w:t>的</w:t>
            </w:r>
            <w:r>
              <w:rPr>
                <w:color w:val="00B0F0"/>
                <w:sz w:val="24"/>
              </w:rPr>
              <w:t>排气筒排入大气。</w:t>
            </w:r>
          </w:p>
          <w:p>
            <w:pPr>
              <w:ind w:firstLine="512" w:firstLineChars="200"/>
              <w:jc w:val="left"/>
              <w:rPr>
                <w:b/>
                <w:sz w:val="24"/>
              </w:rPr>
            </w:pPr>
            <w:r>
              <w:rPr>
                <w:rFonts w:hint="eastAsia"/>
                <w:b/>
                <w:sz w:val="24"/>
              </w:rPr>
              <w:t>1.3.</w:t>
            </w:r>
            <w:r>
              <w:rPr>
                <w:b/>
                <w:sz w:val="24"/>
              </w:rPr>
              <w:t>2废水</w:t>
            </w:r>
          </w:p>
          <w:p>
            <w:pPr>
              <w:ind w:firstLine="512" w:firstLineChars="200"/>
              <w:rPr>
                <w:sz w:val="24"/>
              </w:rPr>
            </w:pPr>
            <w:r>
              <w:rPr>
                <w:sz w:val="24"/>
              </w:rPr>
              <w:t>本项目废水产生总量为</w:t>
            </w:r>
            <w:r>
              <w:rPr>
                <w:rFonts w:hint="eastAsia"/>
                <w:sz w:val="24"/>
              </w:rPr>
              <w:t>1</w:t>
            </w:r>
            <w:r>
              <w:rPr>
                <w:sz w:val="24"/>
              </w:rPr>
              <w:t>.</w:t>
            </w:r>
            <w:r>
              <w:rPr>
                <w:rFonts w:hint="eastAsia"/>
                <w:sz w:val="24"/>
              </w:rPr>
              <w:t>88</w:t>
            </w:r>
            <w:r>
              <w:rPr>
                <w:sz w:val="24"/>
              </w:rPr>
              <w:t>m</w:t>
            </w:r>
            <w:r>
              <w:rPr>
                <w:sz w:val="24"/>
                <w:vertAlign w:val="superscript"/>
              </w:rPr>
              <w:t>3</w:t>
            </w:r>
            <w:r>
              <w:rPr>
                <w:sz w:val="24"/>
              </w:rPr>
              <w:t>/d(</w:t>
            </w:r>
            <w:r>
              <w:rPr>
                <w:rFonts w:hint="eastAsia"/>
                <w:sz w:val="24"/>
              </w:rPr>
              <w:t>564</w:t>
            </w:r>
            <w:r>
              <w:rPr>
                <w:sz w:val="24"/>
              </w:rPr>
              <w:t>m</w:t>
            </w:r>
            <w:r>
              <w:rPr>
                <w:sz w:val="24"/>
                <w:vertAlign w:val="superscript"/>
              </w:rPr>
              <w:t>3</w:t>
            </w:r>
            <w:r>
              <w:rPr>
                <w:sz w:val="24"/>
              </w:rPr>
              <w:t>/a)，主要为</w:t>
            </w:r>
            <w:r>
              <w:rPr>
                <w:rFonts w:hint="eastAsia"/>
                <w:sz w:val="24"/>
              </w:rPr>
              <w:t>盥洗废</w:t>
            </w:r>
            <w:r>
              <w:rPr>
                <w:sz w:val="24"/>
              </w:rPr>
              <w:t>水</w:t>
            </w:r>
            <w:r>
              <w:rPr>
                <w:rFonts w:hint="eastAsia"/>
                <w:sz w:val="24"/>
              </w:rPr>
              <w:t>和餐饮废水</w:t>
            </w:r>
            <w:r>
              <w:rPr>
                <w:sz w:val="24"/>
              </w:rPr>
              <w:t>，</w:t>
            </w:r>
            <w:r>
              <w:rPr>
                <w:rFonts w:hint="eastAsia"/>
                <w:sz w:val="24"/>
              </w:rPr>
              <w:t>餐饮废水、粪便污水的</w:t>
            </w:r>
            <w:r>
              <w:rPr>
                <w:sz w:val="24"/>
              </w:rPr>
              <w:t>主要污染物为COD、SS、BOD</w:t>
            </w:r>
            <w:r>
              <w:rPr>
                <w:sz w:val="24"/>
                <w:vertAlign w:val="subscript"/>
              </w:rPr>
              <w:t>5</w:t>
            </w:r>
            <w:r>
              <w:rPr>
                <w:sz w:val="24"/>
              </w:rPr>
              <w:t>、氨氮</w:t>
            </w:r>
            <w:r>
              <w:rPr>
                <w:rFonts w:hint="eastAsia"/>
                <w:sz w:val="24"/>
              </w:rPr>
              <w:t>、动植物油</w:t>
            </w:r>
            <w:r>
              <w:rPr>
                <w:sz w:val="24"/>
              </w:rPr>
              <w:t>，产生浓度分别为300mg/L、</w:t>
            </w:r>
            <w:r>
              <w:rPr>
                <w:rFonts w:hint="eastAsia"/>
                <w:sz w:val="24"/>
              </w:rPr>
              <w:t>150</w:t>
            </w:r>
            <w:r>
              <w:rPr>
                <w:sz w:val="24"/>
              </w:rPr>
              <w:t>mg/L、100mg/L、20mg/L</w:t>
            </w:r>
            <w:r>
              <w:rPr>
                <w:rFonts w:hint="eastAsia"/>
                <w:sz w:val="24"/>
              </w:rPr>
              <w:t>、100</w:t>
            </w:r>
            <w:r>
              <w:rPr>
                <w:sz w:val="24"/>
              </w:rPr>
              <w:t xml:space="preserve"> mg/L，</w:t>
            </w:r>
            <w:r>
              <w:rPr>
                <w:rFonts w:hint="eastAsia"/>
                <w:sz w:val="24"/>
              </w:rPr>
              <w:t>由于废水产生量比较小</w:t>
            </w:r>
            <w:r>
              <w:rPr>
                <w:sz w:val="24"/>
              </w:rPr>
              <w:t>，</w:t>
            </w:r>
            <w:r>
              <w:rPr>
                <w:rFonts w:hint="eastAsia"/>
                <w:sz w:val="24"/>
              </w:rPr>
              <w:t>可</w:t>
            </w:r>
            <w:r>
              <w:rPr>
                <w:sz w:val="24"/>
              </w:rPr>
              <w:t>用</w:t>
            </w:r>
            <w:r>
              <w:rPr>
                <w:rFonts w:hint="eastAsia"/>
                <w:sz w:val="24"/>
              </w:rPr>
              <w:t>旱厕进行处理，盥洗用水主要污染物为SS，可用</w:t>
            </w:r>
            <w:r>
              <w:rPr>
                <w:sz w:val="24"/>
              </w:rPr>
              <w:t>于</w:t>
            </w:r>
            <w:r>
              <w:rPr>
                <w:rFonts w:hint="eastAsia"/>
                <w:sz w:val="24"/>
              </w:rPr>
              <w:t>厂区泼洒抑尘</w:t>
            </w:r>
            <w:r>
              <w:rPr>
                <w:sz w:val="24"/>
              </w:rPr>
              <w:t>。</w:t>
            </w:r>
          </w:p>
          <w:p>
            <w:pPr>
              <w:rPr>
                <w:b/>
                <w:sz w:val="24"/>
              </w:rPr>
            </w:pPr>
            <w:r>
              <w:rPr>
                <w:b/>
                <w:sz w:val="24"/>
              </w:rPr>
              <w:t xml:space="preserve">    </w:t>
            </w:r>
            <w:r>
              <w:rPr>
                <w:rFonts w:hint="eastAsia"/>
                <w:b/>
                <w:sz w:val="24"/>
              </w:rPr>
              <w:t>1.3</w:t>
            </w:r>
            <w:r>
              <w:rPr>
                <w:b/>
                <w:sz w:val="24"/>
              </w:rPr>
              <w:t>.3噪声</w:t>
            </w:r>
          </w:p>
          <w:p>
            <w:pPr>
              <w:ind w:firstLine="512" w:firstLineChars="200"/>
              <w:rPr>
                <w:sz w:val="24"/>
              </w:rPr>
            </w:pPr>
            <w:r>
              <w:rPr>
                <w:sz w:val="24"/>
              </w:rPr>
              <w:t>项目主要噪声来自细碎机、搅拌机、挖掘机及风机等设备。项目噪声的产生及治理措施见表</w:t>
            </w:r>
            <w:r>
              <w:rPr>
                <w:rFonts w:hint="eastAsia"/>
                <w:sz w:val="24"/>
              </w:rPr>
              <w:t>24</w:t>
            </w:r>
            <w:r>
              <w:rPr>
                <w:sz w:val="24"/>
              </w:rPr>
              <w:t>。</w:t>
            </w:r>
          </w:p>
          <w:p>
            <w:pPr>
              <w:rPr>
                <w:rFonts w:eastAsia="黑体"/>
                <w:bCs/>
                <w:sz w:val="24"/>
              </w:rPr>
            </w:pPr>
            <w:r>
              <w:rPr>
                <w:rFonts w:eastAsia="黑体"/>
                <w:kern w:val="24"/>
                <w:szCs w:val="21"/>
              </w:rPr>
              <w:t>表</w:t>
            </w:r>
            <w:r>
              <w:rPr>
                <w:rFonts w:hint="eastAsia" w:eastAsia="黑体"/>
                <w:kern w:val="24"/>
                <w:szCs w:val="21"/>
              </w:rPr>
              <w:t>24</w:t>
            </w:r>
            <w:r>
              <w:rPr>
                <w:rFonts w:eastAsia="黑体"/>
                <w:bCs/>
                <w:sz w:val="24"/>
              </w:rPr>
              <w:t xml:space="preserve">                     项目设备噪声及治理措施</w:t>
            </w:r>
          </w:p>
          <w:tbl>
            <w:tblPr>
              <w:tblStyle w:val="41"/>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6"/>
              <w:gridCol w:w="1452"/>
              <w:gridCol w:w="2132"/>
              <w:gridCol w:w="2182"/>
              <w:gridCol w:w="21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adjustRightInd w:val="0"/>
                    <w:snapToGrid w:val="0"/>
                    <w:jc w:val="center"/>
                    <w:rPr>
                      <w:b/>
                      <w:bCs/>
                      <w:szCs w:val="21"/>
                    </w:rPr>
                  </w:pPr>
                  <w:r>
                    <w:rPr>
                      <w:b/>
                      <w:bCs/>
                      <w:szCs w:val="21"/>
                    </w:rPr>
                    <w:t>编号</w:t>
                  </w:r>
                </w:p>
              </w:tc>
              <w:tc>
                <w:tcPr>
                  <w:tcW w:w="1452" w:type="dxa"/>
                  <w:vAlign w:val="center"/>
                </w:tcPr>
                <w:p>
                  <w:pPr>
                    <w:adjustRightInd w:val="0"/>
                    <w:snapToGrid w:val="0"/>
                    <w:jc w:val="center"/>
                    <w:rPr>
                      <w:b/>
                      <w:bCs/>
                      <w:szCs w:val="21"/>
                    </w:rPr>
                  </w:pPr>
                  <w:r>
                    <w:rPr>
                      <w:b/>
                      <w:bCs/>
                      <w:szCs w:val="21"/>
                    </w:rPr>
                    <w:t>设备</w:t>
                  </w:r>
                </w:p>
              </w:tc>
              <w:tc>
                <w:tcPr>
                  <w:tcW w:w="2132" w:type="dxa"/>
                  <w:vAlign w:val="center"/>
                </w:tcPr>
                <w:p>
                  <w:pPr>
                    <w:adjustRightInd w:val="0"/>
                    <w:snapToGrid w:val="0"/>
                    <w:jc w:val="center"/>
                    <w:rPr>
                      <w:b/>
                      <w:bCs/>
                      <w:szCs w:val="21"/>
                    </w:rPr>
                  </w:pPr>
                  <w:r>
                    <w:rPr>
                      <w:b/>
                      <w:bCs/>
                      <w:szCs w:val="21"/>
                    </w:rPr>
                    <w:t>源强dB(A)</w:t>
                  </w:r>
                </w:p>
              </w:tc>
              <w:tc>
                <w:tcPr>
                  <w:tcW w:w="2182" w:type="dxa"/>
                  <w:vAlign w:val="center"/>
                </w:tcPr>
                <w:p>
                  <w:pPr>
                    <w:adjustRightInd w:val="0"/>
                    <w:snapToGrid w:val="0"/>
                    <w:jc w:val="center"/>
                    <w:rPr>
                      <w:b/>
                      <w:bCs/>
                      <w:szCs w:val="21"/>
                    </w:rPr>
                  </w:pPr>
                  <w:r>
                    <w:rPr>
                      <w:b/>
                      <w:bCs/>
                      <w:szCs w:val="21"/>
                    </w:rPr>
                    <w:t>治理措施</w:t>
                  </w:r>
                </w:p>
              </w:tc>
              <w:tc>
                <w:tcPr>
                  <w:tcW w:w="2188" w:type="dxa"/>
                  <w:vAlign w:val="center"/>
                </w:tcPr>
                <w:p>
                  <w:pPr>
                    <w:adjustRightInd w:val="0"/>
                    <w:snapToGrid w:val="0"/>
                    <w:jc w:val="center"/>
                    <w:rPr>
                      <w:b/>
                      <w:bCs/>
                      <w:szCs w:val="21"/>
                    </w:rPr>
                  </w:pPr>
                  <w:r>
                    <w:rPr>
                      <w:b/>
                      <w:bCs/>
                      <w:szCs w:val="21"/>
                    </w:rPr>
                    <w:t>治理后声级dB(A)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jc w:val="center"/>
                    <w:rPr>
                      <w:szCs w:val="21"/>
                    </w:rPr>
                  </w:pPr>
                  <w:r>
                    <w:rPr>
                      <w:szCs w:val="21"/>
                    </w:rPr>
                    <w:t>1</w:t>
                  </w:r>
                </w:p>
              </w:tc>
              <w:tc>
                <w:tcPr>
                  <w:tcW w:w="1452" w:type="dxa"/>
                  <w:vAlign w:val="center"/>
                </w:tcPr>
                <w:p>
                  <w:pPr>
                    <w:jc w:val="center"/>
                    <w:rPr>
                      <w:szCs w:val="18"/>
                    </w:rPr>
                  </w:pPr>
                  <w:r>
                    <w:rPr>
                      <w:szCs w:val="18"/>
                    </w:rPr>
                    <w:t>挖掘机</w:t>
                  </w:r>
                </w:p>
              </w:tc>
              <w:tc>
                <w:tcPr>
                  <w:tcW w:w="2132" w:type="dxa"/>
                  <w:vAlign w:val="center"/>
                </w:tcPr>
                <w:p>
                  <w:pPr>
                    <w:jc w:val="center"/>
                    <w:rPr>
                      <w:szCs w:val="21"/>
                    </w:rPr>
                  </w:pPr>
                  <w:r>
                    <w:rPr>
                      <w:szCs w:val="21"/>
                    </w:rPr>
                    <w:t>80~90</w:t>
                  </w:r>
                </w:p>
              </w:tc>
              <w:tc>
                <w:tcPr>
                  <w:tcW w:w="2182" w:type="dxa"/>
                  <w:vAlign w:val="center"/>
                </w:tcPr>
                <w:p>
                  <w:pPr>
                    <w:jc w:val="center"/>
                    <w:rPr>
                      <w:szCs w:val="21"/>
                    </w:rPr>
                  </w:pPr>
                  <w:r>
                    <w:rPr>
                      <w:szCs w:val="21"/>
                    </w:rPr>
                    <w:t>地形阻隔</w:t>
                  </w:r>
                </w:p>
              </w:tc>
              <w:tc>
                <w:tcPr>
                  <w:tcW w:w="2188" w:type="dxa"/>
                  <w:vAlign w:val="center"/>
                </w:tcPr>
                <w:p>
                  <w:pPr>
                    <w:adjustRightInd w:val="0"/>
                    <w:snapToGrid w:val="0"/>
                    <w:jc w:val="center"/>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jc w:val="center"/>
                    <w:rPr>
                      <w:szCs w:val="21"/>
                    </w:rPr>
                  </w:pPr>
                  <w:r>
                    <w:rPr>
                      <w:szCs w:val="21"/>
                    </w:rPr>
                    <w:t>2</w:t>
                  </w:r>
                </w:p>
              </w:tc>
              <w:tc>
                <w:tcPr>
                  <w:tcW w:w="1452" w:type="dxa"/>
                  <w:vAlign w:val="center"/>
                </w:tcPr>
                <w:p>
                  <w:pPr>
                    <w:jc w:val="center"/>
                    <w:rPr>
                      <w:szCs w:val="18"/>
                    </w:rPr>
                  </w:pPr>
                  <w:r>
                    <w:rPr>
                      <w:szCs w:val="18"/>
                    </w:rPr>
                    <w:t>细碎机</w:t>
                  </w:r>
                </w:p>
              </w:tc>
              <w:tc>
                <w:tcPr>
                  <w:tcW w:w="2132" w:type="dxa"/>
                  <w:vAlign w:val="center"/>
                </w:tcPr>
                <w:p>
                  <w:pPr>
                    <w:jc w:val="center"/>
                    <w:rPr>
                      <w:szCs w:val="21"/>
                    </w:rPr>
                  </w:pPr>
                  <w:r>
                    <w:rPr>
                      <w:szCs w:val="21"/>
                    </w:rPr>
                    <w:t>70~80</w:t>
                  </w:r>
                </w:p>
              </w:tc>
              <w:tc>
                <w:tcPr>
                  <w:tcW w:w="2182" w:type="dxa"/>
                  <w:vAlign w:val="center"/>
                </w:tcPr>
                <w:p>
                  <w:pPr>
                    <w:jc w:val="center"/>
                    <w:rPr>
                      <w:szCs w:val="21"/>
                    </w:rPr>
                  </w:pPr>
                  <w:r>
                    <w:rPr>
                      <w:szCs w:val="21"/>
                    </w:rPr>
                    <w:t>隔声、减震</w:t>
                  </w:r>
                </w:p>
              </w:tc>
              <w:tc>
                <w:tcPr>
                  <w:tcW w:w="2188" w:type="dxa"/>
                  <w:vAlign w:val="center"/>
                </w:tcPr>
                <w:p>
                  <w:pPr>
                    <w:adjustRightInd w:val="0"/>
                    <w:snapToGrid w:val="0"/>
                    <w:jc w:val="center"/>
                  </w:pPr>
                  <w: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086" w:type="dxa"/>
                  <w:vAlign w:val="center"/>
                </w:tcPr>
                <w:p>
                  <w:pPr>
                    <w:jc w:val="center"/>
                    <w:rPr>
                      <w:szCs w:val="21"/>
                    </w:rPr>
                  </w:pPr>
                  <w:r>
                    <w:rPr>
                      <w:szCs w:val="21"/>
                    </w:rPr>
                    <w:t>3</w:t>
                  </w:r>
                </w:p>
              </w:tc>
              <w:tc>
                <w:tcPr>
                  <w:tcW w:w="1452" w:type="dxa"/>
                  <w:vAlign w:val="center"/>
                </w:tcPr>
                <w:p>
                  <w:pPr>
                    <w:jc w:val="center"/>
                    <w:rPr>
                      <w:szCs w:val="18"/>
                    </w:rPr>
                  </w:pPr>
                  <w:r>
                    <w:rPr>
                      <w:szCs w:val="18"/>
                    </w:rPr>
                    <w:t>给料机</w:t>
                  </w:r>
                </w:p>
              </w:tc>
              <w:tc>
                <w:tcPr>
                  <w:tcW w:w="2132" w:type="dxa"/>
                  <w:vAlign w:val="center"/>
                </w:tcPr>
                <w:p>
                  <w:pPr>
                    <w:jc w:val="center"/>
                    <w:rPr>
                      <w:szCs w:val="21"/>
                    </w:rPr>
                  </w:pPr>
                  <w:r>
                    <w:rPr>
                      <w:szCs w:val="21"/>
                    </w:rPr>
                    <w:t>70~80</w:t>
                  </w:r>
                </w:p>
              </w:tc>
              <w:tc>
                <w:tcPr>
                  <w:tcW w:w="2182" w:type="dxa"/>
                  <w:vAlign w:val="center"/>
                </w:tcPr>
                <w:p>
                  <w:pPr>
                    <w:jc w:val="center"/>
                    <w:rPr>
                      <w:szCs w:val="21"/>
                    </w:rPr>
                  </w:pPr>
                  <w:r>
                    <w:rPr>
                      <w:szCs w:val="21"/>
                    </w:rPr>
                    <w:t>隔声、减震</w:t>
                  </w:r>
                </w:p>
              </w:tc>
              <w:tc>
                <w:tcPr>
                  <w:tcW w:w="2188" w:type="dxa"/>
                  <w:vAlign w:val="center"/>
                </w:tcPr>
                <w:p>
                  <w:pPr>
                    <w:adjustRightInd w:val="0"/>
                    <w:snapToGrid w:val="0"/>
                    <w:jc w:val="center"/>
                  </w:pPr>
                  <w: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jc w:val="center"/>
                    <w:rPr>
                      <w:szCs w:val="21"/>
                    </w:rPr>
                  </w:pPr>
                  <w:r>
                    <w:rPr>
                      <w:szCs w:val="21"/>
                    </w:rPr>
                    <w:t>4</w:t>
                  </w:r>
                </w:p>
              </w:tc>
              <w:tc>
                <w:tcPr>
                  <w:tcW w:w="1452" w:type="dxa"/>
                  <w:vAlign w:val="center"/>
                </w:tcPr>
                <w:p>
                  <w:pPr>
                    <w:jc w:val="center"/>
                    <w:rPr>
                      <w:szCs w:val="18"/>
                    </w:rPr>
                  </w:pPr>
                  <w:r>
                    <w:rPr>
                      <w:szCs w:val="18"/>
                    </w:rPr>
                    <w:t>搅拌机</w:t>
                  </w:r>
                </w:p>
              </w:tc>
              <w:tc>
                <w:tcPr>
                  <w:tcW w:w="2132" w:type="dxa"/>
                  <w:vAlign w:val="center"/>
                </w:tcPr>
                <w:p>
                  <w:pPr>
                    <w:jc w:val="center"/>
                    <w:rPr>
                      <w:szCs w:val="21"/>
                    </w:rPr>
                  </w:pPr>
                  <w:r>
                    <w:rPr>
                      <w:szCs w:val="21"/>
                    </w:rPr>
                    <w:t>70~80</w:t>
                  </w:r>
                </w:p>
              </w:tc>
              <w:tc>
                <w:tcPr>
                  <w:tcW w:w="2182" w:type="dxa"/>
                  <w:vAlign w:val="center"/>
                </w:tcPr>
                <w:p>
                  <w:pPr>
                    <w:jc w:val="center"/>
                    <w:rPr>
                      <w:szCs w:val="21"/>
                    </w:rPr>
                  </w:pPr>
                  <w:r>
                    <w:rPr>
                      <w:szCs w:val="21"/>
                    </w:rPr>
                    <w:t>隔声、减震</w:t>
                  </w:r>
                </w:p>
              </w:tc>
              <w:tc>
                <w:tcPr>
                  <w:tcW w:w="2188" w:type="dxa"/>
                  <w:vAlign w:val="center"/>
                </w:tcPr>
                <w:p>
                  <w:pPr>
                    <w:adjustRightInd w:val="0"/>
                    <w:snapToGrid w:val="0"/>
                    <w:jc w:val="center"/>
                  </w:pPr>
                  <w: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jc w:val="center"/>
                    <w:rPr>
                      <w:szCs w:val="21"/>
                    </w:rPr>
                  </w:pPr>
                  <w:r>
                    <w:rPr>
                      <w:szCs w:val="21"/>
                    </w:rPr>
                    <w:t>5</w:t>
                  </w:r>
                </w:p>
              </w:tc>
              <w:tc>
                <w:tcPr>
                  <w:tcW w:w="1452" w:type="dxa"/>
                  <w:vAlign w:val="center"/>
                </w:tcPr>
                <w:p>
                  <w:pPr>
                    <w:jc w:val="center"/>
                    <w:rPr>
                      <w:szCs w:val="18"/>
                    </w:rPr>
                  </w:pPr>
                  <w:r>
                    <w:rPr>
                      <w:szCs w:val="18"/>
                    </w:rPr>
                    <w:t>砖机</w:t>
                  </w:r>
                </w:p>
              </w:tc>
              <w:tc>
                <w:tcPr>
                  <w:tcW w:w="2132" w:type="dxa"/>
                  <w:vAlign w:val="center"/>
                </w:tcPr>
                <w:p>
                  <w:pPr>
                    <w:jc w:val="center"/>
                    <w:rPr>
                      <w:szCs w:val="21"/>
                    </w:rPr>
                  </w:pPr>
                  <w:r>
                    <w:rPr>
                      <w:szCs w:val="21"/>
                    </w:rPr>
                    <w:t>65~78</w:t>
                  </w:r>
                </w:p>
              </w:tc>
              <w:tc>
                <w:tcPr>
                  <w:tcW w:w="2182" w:type="dxa"/>
                  <w:vAlign w:val="center"/>
                </w:tcPr>
                <w:p>
                  <w:pPr>
                    <w:jc w:val="center"/>
                    <w:rPr>
                      <w:szCs w:val="21"/>
                    </w:rPr>
                  </w:pPr>
                  <w:r>
                    <w:rPr>
                      <w:szCs w:val="21"/>
                    </w:rPr>
                    <w:t>隔声、减震</w:t>
                  </w:r>
                </w:p>
              </w:tc>
              <w:tc>
                <w:tcPr>
                  <w:tcW w:w="2188" w:type="dxa"/>
                  <w:vAlign w:val="center"/>
                </w:tcPr>
                <w:p>
                  <w:pPr>
                    <w:adjustRightInd w:val="0"/>
                    <w:snapToGrid w:val="0"/>
                    <w:jc w:val="center"/>
                  </w:pPr>
                  <w: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6" w:type="dxa"/>
                  <w:vAlign w:val="center"/>
                </w:tcPr>
                <w:p>
                  <w:pPr>
                    <w:jc w:val="center"/>
                    <w:rPr>
                      <w:szCs w:val="21"/>
                    </w:rPr>
                  </w:pPr>
                  <w:r>
                    <w:rPr>
                      <w:szCs w:val="21"/>
                    </w:rPr>
                    <w:t>6</w:t>
                  </w:r>
                </w:p>
              </w:tc>
              <w:tc>
                <w:tcPr>
                  <w:tcW w:w="1452" w:type="dxa"/>
                  <w:vAlign w:val="center"/>
                </w:tcPr>
                <w:p>
                  <w:pPr>
                    <w:jc w:val="center"/>
                    <w:rPr>
                      <w:szCs w:val="18"/>
                    </w:rPr>
                  </w:pPr>
                  <w:r>
                    <w:rPr>
                      <w:szCs w:val="18"/>
                    </w:rPr>
                    <w:t>风机</w:t>
                  </w:r>
                </w:p>
              </w:tc>
              <w:tc>
                <w:tcPr>
                  <w:tcW w:w="2132" w:type="dxa"/>
                  <w:vAlign w:val="center"/>
                </w:tcPr>
                <w:p>
                  <w:pPr>
                    <w:jc w:val="center"/>
                    <w:rPr>
                      <w:szCs w:val="21"/>
                    </w:rPr>
                  </w:pPr>
                  <w:r>
                    <w:rPr>
                      <w:szCs w:val="21"/>
                    </w:rPr>
                    <w:t>80~90</w:t>
                  </w:r>
                </w:p>
              </w:tc>
              <w:tc>
                <w:tcPr>
                  <w:tcW w:w="2182" w:type="dxa"/>
                  <w:vAlign w:val="center"/>
                </w:tcPr>
                <w:p>
                  <w:pPr>
                    <w:jc w:val="center"/>
                    <w:rPr>
                      <w:szCs w:val="21"/>
                    </w:rPr>
                  </w:pPr>
                  <w:r>
                    <w:rPr>
                      <w:szCs w:val="21"/>
                    </w:rPr>
                    <w:t>隔声、减震</w:t>
                  </w:r>
                </w:p>
              </w:tc>
              <w:tc>
                <w:tcPr>
                  <w:tcW w:w="2188" w:type="dxa"/>
                  <w:vAlign w:val="center"/>
                </w:tcPr>
                <w:p>
                  <w:pPr>
                    <w:adjustRightInd w:val="0"/>
                    <w:snapToGrid w:val="0"/>
                    <w:jc w:val="center"/>
                  </w:pPr>
                  <w:r>
                    <w:t>75</w:t>
                  </w:r>
                </w:p>
              </w:tc>
            </w:tr>
          </w:tbl>
          <w:p>
            <w:pPr>
              <w:rPr>
                <w:b/>
                <w:sz w:val="24"/>
              </w:rPr>
            </w:pPr>
            <w:r>
              <w:rPr>
                <w:b/>
                <w:sz w:val="24"/>
              </w:rPr>
              <w:t xml:space="preserve">    </w:t>
            </w:r>
            <w:r>
              <w:rPr>
                <w:rFonts w:hint="eastAsia"/>
                <w:b/>
                <w:sz w:val="24"/>
              </w:rPr>
              <w:t>1.3</w:t>
            </w:r>
            <w:r>
              <w:rPr>
                <w:b/>
                <w:sz w:val="24"/>
              </w:rPr>
              <w:t>.4固体废物</w:t>
            </w:r>
          </w:p>
          <w:p>
            <w:pPr>
              <w:ind w:firstLine="512" w:firstLineChars="200"/>
              <w:rPr>
                <w:sz w:val="24"/>
              </w:rPr>
            </w:pPr>
            <w:r>
              <w:rPr>
                <w:sz w:val="24"/>
              </w:rPr>
              <w:t>本项目固体废物主要为废砖、灰渣、回收尘及员工生活垃圾。</w:t>
            </w:r>
          </w:p>
          <w:p>
            <w:pPr>
              <w:ind w:firstLine="512" w:firstLineChars="200"/>
              <w:rPr>
                <w:sz w:val="24"/>
              </w:rPr>
            </w:pPr>
            <w:r>
              <w:rPr>
                <w:sz w:val="24"/>
              </w:rPr>
              <w:t>生活垃圾：厂内劳动定员</w:t>
            </w:r>
            <w:r>
              <w:rPr>
                <w:rFonts w:hint="eastAsia"/>
                <w:sz w:val="24"/>
              </w:rPr>
              <w:t>47</w:t>
            </w:r>
            <w:r>
              <w:rPr>
                <w:sz w:val="24"/>
              </w:rPr>
              <w:t>人，产污系数按每人每天0.5kg生活垃圾计算，全年产生生活垃圾约</w:t>
            </w:r>
            <w:r>
              <w:rPr>
                <w:rFonts w:hint="eastAsia"/>
                <w:sz w:val="24"/>
              </w:rPr>
              <w:t>7.1</w:t>
            </w:r>
            <w:r>
              <w:rPr>
                <w:sz w:val="24"/>
              </w:rPr>
              <w:t>t。</w:t>
            </w:r>
          </w:p>
          <w:p>
            <w:pPr>
              <w:ind w:firstLine="512" w:firstLineChars="200"/>
              <w:rPr>
                <w:sz w:val="24"/>
              </w:rPr>
            </w:pPr>
            <w:r>
              <w:rPr>
                <w:sz w:val="24"/>
              </w:rPr>
              <w:t>废砖：项目成品率一般约为99%，年产生废砖</w:t>
            </w:r>
            <w:r>
              <w:rPr>
                <w:rFonts w:hint="eastAsia"/>
                <w:sz w:val="24"/>
              </w:rPr>
              <w:t>1000</w:t>
            </w:r>
            <w:r>
              <w:rPr>
                <w:sz w:val="24"/>
              </w:rPr>
              <w:t>m</w:t>
            </w:r>
            <w:r>
              <w:rPr>
                <w:sz w:val="24"/>
                <w:vertAlign w:val="superscript"/>
              </w:rPr>
              <w:t>3</w:t>
            </w:r>
            <w:r>
              <w:rPr>
                <w:sz w:val="24"/>
              </w:rPr>
              <w:t>(</w:t>
            </w:r>
            <w:r>
              <w:rPr>
                <w:rFonts w:hint="eastAsia"/>
                <w:sz w:val="24"/>
              </w:rPr>
              <w:t>约40</w:t>
            </w:r>
            <w:r>
              <w:rPr>
                <w:sz w:val="24"/>
              </w:rPr>
              <w:t>万块</w:t>
            </w:r>
            <w:r>
              <w:rPr>
                <w:rFonts w:hint="eastAsia"/>
                <w:sz w:val="24"/>
              </w:rPr>
              <w:t>)</w:t>
            </w:r>
            <w:r>
              <w:rPr>
                <w:sz w:val="24"/>
              </w:rPr>
              <w:t>。</w:t>
            </w:r>
          </w:p>
          <w:p>
            <w:pPr>
              <w:ind w:firstLine="512" w:firstLineChars="200"/>
              <w:rPr>
                <w:sz w:val="24"/>
              </w:rPr>
            </w:pPr>
            <w:r>
              <w:rPr>
                <w:sz w:val="24"/>
              </w:rPr>
              <w:t>灰渣：项目燃煤灰渣年产生量约</w:t>
            </w:r>
            <w:r>
              <w:rPr>
                <w:rFonts w:hint="eastAsia"/>
                <w:sz w:val="24"/>
              </w:rPr>
              <w:t>510</w:t>
            </w:r>
            <w:r>
              <w:rPr>
                <w:sz w:val="24"/>
              </w:rPr>
              <w:t>t。</w:t>
            </w:r>
          </w:p>
          <w:p>
            <w:pPr>
              <w:ind w:firstLine="512" w:firstLineChars="200"/>
              <w:rPr>
                <w:sz w:val="24"/>
              </w:rPr>
            </w:pPr>
            <w:r>
              <w:rPr>
                <w:sz w:val="24"/>
              </w:rPr>
              <w:t>回收尘：粉尘经回收后，回收尘产生量为</w:t>
            </w:r>
            <w:r>
              <w:rPr>
                <w:rFonts w:hint="eastAsia"/>
                <w:sz w:val="24"/>
              </w:rPr>
              <w:t>104</w:t>
            </w:r>
            <w:r>
              <w:rPr>
                <w:sz w:val="24"/>
              </w:rPr>
              <w:t>t/a。</w:t>
            </w:r>
          </w:p>
          <w:p>
            <w:pPr>
              <w:ind w:firstLine="512" w:firstLineChars="200"/>
              <w:rPr>
                <w:sz w:val="24"/>
              </w:rPr>
            </w:pPr>
            <w:r>
              <w:rPr>
                <w:sz w:val="24"/>
              </w:rPr>
              <w:t>本项目固体废物产生量与处理措施见表</w:t>
            </w:r>
            <w:r>
              <w:rPr>
                <w:rFonts w:hint="eastAsia"/>
                <w:sz w:val="24"/>
              </w:rPr>
              <w:t>25</w:t>
            </w:r>
            <w:r>
              <w:rPr>
                <w:sz w:val="24"/>
              </w:rPr>
              <w:t>。</w:t>
            </w:r>
          </w:p>
          <w:p>
            <w:pPr>
              <w:rPr>
                <w:rFonts w:eastAsia="黑体"/>
                <w:bCs/>
                <w:sz w:val="24"/>
              </w:rPr>
            </w:pPr>
            <w:r>
              <w:rPr>
                <w:rFonts w:eastAsia="黑体"/>
                <w:kern w:val="24"/>
                <w:szCs w:val="21"/>
              </w:rPr>
              <w:t>表</w:t>
            </w:r>
            <w:r>
              <w:rPr>
                <w:rFonts w:hint="eastAsia" w:eastAsia="黑体"/>
                <w:kern w:val="24"/>
                <w:szCs w:val="21"/>
              </w:rPr>
              <w:t>25</w:t>
            </w:r>
            <w:r>
              <w:rPr>
                <w:rFonts w:eastAsia="黑体"/>
                <w:kern w:val="24"/>
                <w:szCs w:val="21"/>
              </w:rPr>
              <w:t xml:space="preserve"> </w:t>
            </w:r>
            <w:r>
              <w:rPr>
                <w:rFonts w:eastAsia="黑体"/>
                <w:bCs/>
                <w:sz w:val="24"/>
              </w:rPr>
              <w:t xml:space="preserve">                   固体废物产生量与处理措施              </w:t>
            </w:r>
          </w:p>
          <w:tbl>
            <w:tblPr>
              <w:tblStyle w:val="41"/>
              <w:tblpPr w:leftFromText="180" w:rightFromText="180" w:vertAnchor="text" w:tblpXSpec="center" w:tblpY="1"/>
              <w:tblOverlap w:val="never"/>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97"/>
              <w:gridCol w:w="1322"/>
              <w:gridCol w:w="1229"/>
              <w:gridCol w:w="3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adjustRightInd w:val="0"/>
                    <w:snapToGrid w:val="0"/>
                    <w:jc w:val="center"/>
                    <w:rPr>
                      <w:b/>
                      <w:szCs w:val="21"/>
                    </w:rPr>
                  </w:pPr>
                  <w:r>
                    <w:rPr>
                      <w:b/>
                      <w:szCs w:val="21"/>
                    </w:rPr>
                    <w:t>序号</w:t>
                  </w:r>
                </w:p>
              </w:tc>
              <w:tc>
                <w:tcPr>
                  <w:tcW w:w="1797" w:type="dxa"/>
                  <w:vAlign w:val="center"/>
                </w:tcPr>
                <w:p>
                  <w:pPr>
                    <w:adjustRightInd w:val="0"/>
                    <w:snapToGrid w:val="0"/>
                    <w:jc w:val="center"/>
                    <w:rPr>
                      <w:b/>
                      <w:szCs w:val="21"/>
                    </w:rPr>
                  </w:pPr>
                  <w:r>
                    <w:rPr>
                      <w:b/>
                      <w:szCs w:val="21"/>
                    </w:rPr>
                    <w:t>名称</w:t>
                  </w:r>
                </w:p>
              </w:tc>
              <w:tc>
                <w:tcPr>
                  <w:tcW w:w="1322" w:type="dxa"/>
                  <w:vAlign w:val="center"/>
                </w:tcPr>
                <w:p>
                  <w:pPr>
                    <w:adjustRightInd w:val="0"/>
                    <w:snapToGrid w:val="0"/>
                    <w:jc w:val="center"/>
                    <w:rPr>
                      <w:b/>
                      <w:szCs w:val="21"/>
                    </w:rPr>
                  </w:pPr>
                  <w:r>
                    <w:rPr>
                      <w:b/>
                      <w:szCs w:val="21"/>
                    </w:rPr>
                    <w:t>产生量</w:t>
                  </w:r>
                </w:p>
              </w:tc>
              <w:tc>
                <w:tcPr>
                  <w:tcW w:w="1229" w:type="dxa"/>
                  <w:vAlign w:val="center"/>
                </w:tcPr>
                <w:p>
                  <w:pPr>
                    <w:adjustRightInd w:val="0"/>
                    <w:snapToGrid w:val="0"/>
                    <w:jc w:val="center"/>
                    <w:rPr>
                      <w:b/>
                      <w:szCs w:val="21"/>
                    </w:rPr>
                  </w:pPr>
                  <w:r>
                    <w:rPr>
                      <w:b/>
                      <w:szCs w:val="21"/>
                    </w:rPr>
                    <w:t>固废性质</w:t>
                  </w:r>
                </w:p>
              </w:tc>
              <w:tc>
                <w:tcPr>
                  <w:tcW w:w="3920" w:type="dxa"/>
                  <w:vAlign w:val="center"/>
                </w:tcPr>
                <w:p>
                  <w:pPr>
                    <w:adjustRightInd w:val="0"/>
                    <w:snapToGrid w:val="0"/>
                    <w:jc w:val="center"/>
                    <w:rPr>
                      <w:b/>
                      <w:szCs w:val="21"/>
                    </w:rPr>
                  </w:pPr>
                  <w:r>
                    <w:rPr>
                      <w:b/>
                      <w:szCs w:val="21"/>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adjustRightInd w:val="0"/>
                    <w:snapToGrid w:val="0"/>
                    <w:jc w:val="center"/>
                    <w:rPr>
                      <w:szCs w:val="21"/>
                    </w:rPr>
                  </w:pPr>
                  <w:r>
                    <w:rPr>
                      <w:szCs w:val="21"/>
                    </w:rPr>
                    <w:t>1</w:t>
                  </w:r>
                </w:p>
              </w:tc>
              <w:tc>
                <w:tcPr>
                  <w:tcW w:w="1797" w:type="dxa"/>
                  <w:vAlign w:val="center"/>
                </w:tcPr>
                <w:p>
                  <w:pPr>
                    <w:adjustRightInd w:val="0"/>
                    <w:snapToGrid w:val="0"/>
                    <w:jc w:val="center"/>
                    <w:rPr>
                      <w:szCs w:val="21"/>
                    </w:rPr>
                  </w:pPr>
                  <w:r>
                    <w:rPr>
                      <w:szCs w:val="21"/>
                    </w:rPr>
                    <w:t>生活垃圾</w:t>
                  </w:r>
                </w:p>
              </w:tc>
              <w:tc>
                <w:tcPr>
                  <w:tcW w:w="1322" w:type="dxa"/>
                  <w:vAlign w:val="center"/>
                </w:tcPr>
                <w:p>
                  <w:pPr>
                    <w:adjustRightInd w:val="0"/>
                    <w:snapToGrid w:val="0"/>
                    <w:jc w:val="center"/>
                    <w:rPr>
                      <w:szCs w:val="21"/>
                    </w:rPr>
                  </w:pPr>
                  <w:r>
                    <w:rPr>
                      <w:rFonts w:hint="eastAsia"/>
                      <w:szCs w:val="21"/>
                    </w:rPr>
                    <w:t>7.1</w:t>
                  </w:r>
                  <w:r>
                    <w:rPr>
                      <w:b/>
                      <w:bCs/>
                      <w:szCs w:val="21"/>
                    </w:rPr>
                    <w:t xml:space="preserve"> </w:t>
                  </w:r>
                  <w:r>
                    <w:rPr>
                      <w:bCs/>
                      <w:szCs w:val="21"/>
                    </w:rPr>
                    <w:t>t/a</w:t>
                  </w:r>
                </w:p>
              </w:tc>
              <w:tc>
                <w:tcPr>
                  <w:tcW w:w="1229" w:type="dxa"/>
                  <w:vAlign w:val="center"/>
                </w:tcPr>
                <w:p>
                  <w:pPr>
                    <w:adjustRightInd w:val="0"/>
                    <w:snapToGrid w:val="0"/>
                    <w:jc w:val="center"/>
                    <w:rPr>
                      <w:szCs w:val="21"/>
                    </w:rPr>
                  </w:pPr>
                  <w:r>
                    <w:rPr>
                      <w:szCs w:val="21"/>
                    </w:rPr>
                    <w:t>生活垃圾</w:t>
                  </w:r>
                </w:p>
              </w:tc>
              <w:tc>
                <w:tcPr>
                  <w:tcW w:w="3920" w:type="dxa"/>
                  <w:vAlign w:val="center"/>
                </w:tcPr>
                <w:p>
                  <w:pPr>
                    <w:adjustRightInd w:val="0"/>
                    <w:snapToGrid w:val="0"/>
                    <w:jc w:val="center"/>
                    <w:rPr>
                      <w:szCs w:val="21"/>
                    </w:rPr>
                  </w:pPr>
                  <w:r>
                    <w:rPr>
                      <w:szCs w:val="21"/>
                    </w:rPr>
                    <w:t>统一收集后，交由环卫部门处置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adjustRightInd w:val="0"/>
                    <w:snapToGrid w:val="0"/>
                    <w:jc w:val="center"/>
                    <w:rPr>
                      <w:szCs w:val="21"/>
                    </w:rPr>
                  </w:pPr>
                  <w:r>
                    <w:rPr>
                      <w:szCs w:val="21"/>
                    </w:rPr>
                    <w:t>2</w:t>
                  </w:r>
                </w:p>
              </w:tc>
              <w:tc>
                <w:tcPr>
                  <w:tcW w:w="1797" w:type="dxa"/>
                  <w:vAlign w:val="center"/>
                </w:tcPr>
                <w:p>
                  <w:pPr>
                    <w:adjustRightInd w:val="0"/>
                    <w:snapToGrid w:val="0"/>
                    <w:jc w:val="center"/>
                    <w:rPr>
                      <w:szCs w:val="21"/>
                    </w:rPr>
                  </w:pPr>
                  <w:r>
                    <w:rPr>
                      <w:szCs w:val="21"/>
                    </w:rPr>
                    <w:t>废砖</w:t>
                  </w:r>
                </w:p>
              </w:tc>
              <w:tc>
                <w:tcPr>
                  <w:tcW w:w="1322" w:type="dxa"/>
                  <w:vAlign w:val="center"/>
                </w:tcPr>
                <w:p>
                  <w:pPr>
                    <w:adjustRightInd w:val="0"/>
                    <w:snapToGrid w:val="0"/>
                    <w:jc w:val="center"/>
                    <w:rPr>
                      <w:szCs w:val="21"/>
                    </w:rPr>
                  </w:pPr>
                  <w:r>
                    <w:rPr>
                      <w:rFonts w:hint="eastAsia"/>
                      <w:szCs w:val="21"/>
                    </w:rPr>
                    <w:t>1000</w:t>
                  </w:r>
                  <w:r>
                    <w:rPr>
                      <w:szCs w:val="21"/>
                    </w:rPr>
                    <w:t>m</w:t>
                  </w:r>
                  <w:r>
                    <w:rPr>
                      <w:szCs w:val="21"/>
                      <w:vertAlign w:val="superscript"/>
                    </w:rPr>
                    <w:t>3</w:t>
                  </w:r>
                </w:p>
              </w:tc>
              <w:tc>
                <w:tcPr>
                  <w:tcW w:w="1229" w:type="dxa"/>
                  <w:vMerge w:val="restart"/>
                  <w:vAlign w:val="center"/>
                </w:tcPr>
                <w:p>
                  <w:pPr>
                    <w:adjustRightInd w:val="0"/>
                    <w:snapToGrid w:val="0"/>
                    <w:jc w:val="center"/>
                    <w:rPr>
                      <w:szCs w:val="21"/>
                    </w:rPr>
                  </w:pPr>
                  <w:r>
                    <w:rPr>
                      <w:szCs w:val="21"/>
                    </w:rPr>
                    <w:t>一般固体废物</w:t>
                  </w:r>
                </w:p>
              </w:tc>
              <w:tc>
                <w:tcPr>
                  <w:tcW w:w="3920" w:type="dxa"/>
                  <w:vMerge w:val="restart"/>
                  <w:vAlign w:val="center"/>
                </w:tcPr>
                <w:p>
                  <w:pPr>
                    <w:adjustRightInd w:val="0"/>
                    <w:snapToGrid w:val="0"/>
                    <w:jc w:val="center"/>
                    <w:rPr>
                      <w:szCs w:val="21"/>
                    </w:rPr>
                  </w:pPr>
                  <w:r>
                    <w:rPr>
                      <w:szCs w:val="21"/>
                    </w:rPr>
                    <w:t>集中收集后用于生产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adjustRightInd w:val="0"/>
                    <w:snapToGrid w:val="0"/>
                    <w:jc w:val="center"/>
                    <w:rPr>
                      <w:szCs w:val="21"/>
                    </w:rPr>
                  </w:pPr>
                  <w:r>
                    <w:rPr>
                      <w:szCs w:val="21"/>
                    </w:rPr>
                    <w:t>3</w:t>
                  </w:r>
                </w:p>
              </w:tc>
              <w:tc>
                <w:tcPr>
                  <w:tcW w:w="1797" w:type="dxa"/>
                  <w:vAlign w:val="center"/>
                </w:tcPr>
                <w:p>
                  <w:pPr>
                    <w:adjustRightInd w:val="0"/>
                    <w:snapToGrid w:val="0"/>
                    <w:jc w:val="center"/>
                    <w:rPr>
                      <w:szCs w:val="21"/>
                    </w:rPr>
                  </w:pPr>
                  <w:r>
                    <w:rPr>
                      <w:szCs w:val="21"/>
                    </w:rPr>
                    <w:t>灰渣</w:t>
                  </w:r>
                </w:p>
              </w:tc>
              <w:tc>
                <w:tcPr>
                  <w:tcW w:w="1322" w:type="dxa"/>
                  <w:vAlign w:val="center"/>
                </w:tcPr>
                <w:p>
                  <w:pPr>
                    <w:adjustRightInd w:val="0"/>
                    <w:snapToGrid w:val="0"/>
                    <w:jc w:val="center"/>
                    <w:rPr>
                      <w:szCs w:val="21"/>
                    </w:rPr>
                  </w:pPr>
                  <w:r>
                    <w:rPr>
                      <w:rFonts w:hint="eastAsia"/>
                      <w:szCs w:val="21"/>
                    </w:rPr>
                    <w:t>510</w:t>
                  </w:r>
                  <w:r>
                    <w:rPr>
                      <w:b/>
                      <w:bCs/>
                      <w:szCs w:val="21"/>
                    </w:rPr>
                    <w:t xml:space="preserve"> </w:t>
                  </w:r>
                  <w:r>
                    <w:rPr>
                      <w:bCs/>
                      <w:szCs w:val="21"/>
                    </w:rPr>
                    <w:t>t/a</w:t>
                  </w:r>
                </w:p>
              </w:tc>
              <w:tc>
                <w:tcPr>
                  <w:tcW w:w="1229" w:type="dxa"/>
                  <w:vMerge w:val="continue"/>
                  <w:vAlign w:val="center"/>
                </w:tcPr>
                <w:p>
                  <w:pPr>
                    <w:adjustRightInd w:val="0"/>
                    <w:snapToGrid w:val="0"/>
                    <w:jc w:val="center"/>
                    <w:rPr>
                      <w:szCs w:val="21"/>
                    </w:rPr>
                  </w:pPr>
                </w:p>
              </w:tc>
              <w:tc>
                <w:tcPr>
                  <w:tcW w:w="3920"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adjustRightInd w:val="0"/>
                    <w:snapToGrid w:val="0"/>
                    <w:jc w:val="center"/>
                    <w:rPr>
                      <w:szCs w:val="21"/>
                    </w:rPr>
                  </w:pPr>
                  <w:r>
                    <w:rPr>
                      <w:szCs w:val="21"/>
                    </w:rPr>
                    <w:t>4</w:t>
                  </w:r>
                </w:p>
              </w:tc>
              <w:tc>
                <w:tcPr>
                  <w:tcW w:w="1797" w:type="dxa"/>
                  <w:vAlign w:val="center"/>
                </w:tcPr>
                <w:p>
                  <w:pPr>
                    <w:adjustRightInd w:val="0"/>
                    <w:snapToGrid w:val="0"/>
                    <w:jc w:val="center"/>
                    <w:rPr>
                      <w:szCs w:val="21"/>
                    </w:rPr>
                  </w:pPr>
                  <w:r>
                    <w:rPr>
                      <w:szCs w:val="21"/>
                    </w:rPr>
                    <w:t>回收尘</w:t>
                  </w:r>
                </w:p>
              </w:tc>
              <w:tc>
                <w:tcPr>
                  <w:tcW w:w="1322" w:type="dxa"/>
                  <w:vAlign w:val="center"/>
                </w:tcPr>
                <w:p>
                  <w:pPr>
                    <w:adjustRightInd w:val="0"/>
                    <w:snapToGrid w:val="0"/>
                    <w:jc w:val="center"/>
                    <w:rPr>
                      <w:szCs w:val="21"/>
                    </w:rPr>
                  </w:pPr>
                  <w:r>
                    <w:rPr>
                      <w:rFonts w:hint="eastAsia"/>
                      <w:szCs w:val="21"/>
                    </w:rPr>
                    <w:t>104</w:t>
                  </w:r>
                  <w:r>
                    <w:rPr>
                      <w:b/>
                      <w:bCs/>
                      <w:szCs w:val="21"/>
                    </w:rPr>
                    <w:t xml:space="preserve"> </w:t>
                  </w:r>
                  <w:r>
                    <w:rPr>
                      <w:bCs/>
                      <w:szCs w:val="21"/>
                    </w:rPr>
                    <w:t>t/a</w:t>
                  </w:r>
                </w:p>
              </w:tc>
              <w:tc>
                <w:tcPr>
                  <w:tcW w:w="1229" w:type="dxa"/>
                  <w:vMerge w:val="continue"/>
                  <w:vAlign w:val="center"/>
                </w:tcPr>
                <w:p>
                  <w:pPr>
                    <w:adjustRightInd w:val="0"/>
                    <w:snapToGrid w:val="0"/>
                    <w:jc w:val="center"/>
                    <w:rPr>
                      <w:szCs w:val="21"/>
                    </w:rPr>
                  </w:pPr>
                </w:p>
              </w:tc>
              <w:tc>
                <w:tcPr>
                  <w:tcW w:w="3920" w:type="dxa"/>
                  <w:vMerge w:val="continue"/>
                  <w:vAlign w:val="center"/>
                </w:tcPr>
                <w:p>
                  <w:pPr>
                    <w:adjustRightInd w:val="0"/>
                    <w:snapToGrid w:val="0"/>
                    <w:jc w:val="center"/>
                    <w:rPr>
                      <w:szCs w:val="21"/>
                    </w:rPr>
                  </w:pPr>
                </w:p>
              </w:tc>
            </w:tr>
          </w:tbl>
          <w:p>
            <w:pPr>
              <w:adjustRightInd w:val="0"/>
              <w:snapToGrid w:val="0"/>
              <w:spacing w:line="360" w:lineRule="auto"/>
              <w:ind w:firstLine="512" w:firstLineChars="200"/>
              <w:rPr>
                <w:color w:val="00B0F0"/>
                <w:sz w:val="24"/>
              </w:rPr>
            </w:pPr>
            <w:r>
              <w:rPr>
                <w:color w:val="00B0F0"/>
                <w:sz w:val="24"/>
              </w:rPr>
              <w:t>项目主要原材料消耗情况及物料平衡详见表</w:t>
            </w:r>
            <w:r>
              <w:rPr>
                <w:rFonts w:hint="eastAsia"/>
                <w:color w:val="00B0F0"/>
                <w:sz w:val="24"/>
              </w:rPr>
              <w:t>26</w:t>
            </w:r>
            <w:r>
              <w:rPr>
                <w:color w:val="00B0F0"/>
                <w:sz w:val="24"/>
              </w:rPr>
              <w:t>、图7。</w:t>
            </w:r>
          </w:p>
          <w:p>
            <w:pPr>
              <w:rPr>
                <w:rFonts w:eastAsia="黑体"/>
                <w:color w:val="00B0F0"/>
                <w:kern w:val="24"/>
                <w:szCs w:val="21"/>
              </w:rPr>
            </w:pPr>
            <w:r>
              <w:rPr>
                <w:rFonts w:eastAsia="黑体"/>
                <w:color w:val="00B0F0"/>
                <w:kern w:val="24"/>
                <w:szCs w:val="21"/>
              </w:rPr>
              <w:t>表</w:t>
            </w:r>
            <w:r>
              <w:rPr>
                <w:rFonts w:hint="eastAsia" w:eastAsia="黑体"/>
                <w:color w:val="00B0F0"/>
                <w:kern w:val="24"/>
                <w:szCs w:val="21"/>
              </w:rPr>
              <w:t>26</w:t>
            </w:r>
            <w:r>
              <w:rPr>
                <w:rFonts w:eastAsia="黑体"/>
                <w:color w:val="00B0F0"/>
                <w:kern w:val="24"/>
                <w:sz w:val="24"/>
              </w:rPr>
              <w:t xml:space="preserve">  </w:t>
            </w:r>
            <w:r>
              <w:rPr>
                <w:rFonts w:hint="eastAsia" w:eastAsia="黑体"/>
                <w:color w:val="00B0F0"/>
                <w:kern w:val="24"/>
                <w:szCs w:val="21"/>
              </w:rPr>
              <w:t xml:space="preserve">                    </w:t>
            </w:r>
            <w:r>
              <w:rPr>
                <w:rFonts w:eastAsia="黑体"/>
                <w:color w:val="00B0F0"/>
                <w:kern w:val="24"/>
                <w:sz w:val="24"/>
              </w:rPr>
              <w:t xml:space="preserve">工程物料平衡一览表 </w:t>
            </w:r>
            <w:r>
              <w:rPr>
                <w:rFonts w:eastAsia="黑体"/>
                <w:color w:val="00B0F0"/>
                <w:kern w:val="24"/>
                <w:szCs w:val="21"/>
              </w:rPr>
              <w:t xml:space="preserve"> </w:t>
            </w:r>
            <w:r>
              <w:rPr>
                <w:rFonts w:hint="eastAsia" w:eastAsia="黑体"/>
                <w:color w:val="00B0F0"/>
                <w:kern w:val="24"/>
                <w:szCs w:val="21"/>
              </w:rPr>
              <w:t xml:space="preserve">                     </w:t>
            </w:r>
            <w:r>
              <w:rPr>
                <w:rFonts w:eastAsia="黑体"/>
                <w:color w:val="00B0F0"/>
                <w:kern w:val="24"/>
                <w:szCs w:val="21"/>
              </w:rPr>
              <w:t>单位：t/a</w:t>
            </w:r>
          </w:p>
          <w:tbl>
            <w:tblPr>
              <w:tblStyle w:val="41"/>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421"/>
              <w:gridCol w:w="1222"/>
              <w:gridCol w:w="1841"/>
              <w:gridCol w:w="2316"/>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758" w:type="dxa"/>
                  <w:gridSpan w:val="3"/>
                  <w:vAlign w:val="center"/>
                </w:tcPr>
                <w:p>
                  <w:pPr>
                    <w:adjustRightInd w:val="0"/>
                    <w:snapToGrid w:val="0"/>
                    <w:spacing w:line="240" w:lineRule="atLeast"/>
                    <w:jc w:val="center"/>
                    <w:rPr>
                      <w:b/>
                      <w:color w:val="00B0F0"/>
                      <w:szCs w:val="21"/>
                    </w:rPr>
                  </w:pPr>
                  <w:r>
                    <w:rPr>
                      <w:b/>
                      <w:color w:val="00B0F0"/>
                      <w:szCs w:val="21"/>
                    </w:rPr>
                    <w:t>投入</w:t>
                  </w:r>
                </w:p>
              </w:tc>
              <w:tc>
                <w:tcPr>
                  <w:tcW w:w="1841" w:type="dxa"/>
                  <w:vAlign w:val="center"/>
                </w:tcPr>
                <w:p>
                  <w:pPr>
                    <w:adjustRightInd w:val="0"/>
                    <w:snapToGrid w:val="0"/>
                    <w:spacing w:line="240" w:lineRule="atLeast"/>
                    <w:jc w:val="center"/>
                    <w:rPr>
                      <w:b/>
                      <w:color w:val="00B0F0"/>
                      <w:szCs w:val="21"/>
                    </w:rPr>
                  </w:pPr>
                  <w:r>
                    <w:rPr>
                      <w:b/>
                      <w:color w:val="00B0F0"/>
                      <w:szCs w:val="21"/>
                    </w:rPr>
                    <w:t>工艺过程</w:t>
                  </w:r>
                </w:p>
              </w:tc>
              <w:tc>
                <w:tcPr>
                  <w:tcW w:w="3441" w:type="dxa"/>
                  <w:gridSpan w:val="2"/>
                  <w:vAlign w:val="center"/>
                </w:tcPr>
                <w:p>
                  <w:pPr>
                    <w:adjustRightInd w:val="0"/>
                    <w:snapToGrid w:val="0"/>
                    <w:spacing w:line="240" w:lineRule="atLeast"/>
                    <w:jc w:val="center"/>
                    <w:rPr>
                      <w:b/>
                      <w:color w:val="00B0F0"/>
                      <w:szCs w:val="21"/>
                    </w:rPr>
                  </w:pPr>
                  <w:r>
                    <w:rPr>
                      <w:b/>
                      <w:color w:val="00B0F0"/>
                      <w:szCs w:val="21"/>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5" w:type="dxa"/>
                  <w:vMerge w:val="restart"/>
                  <w:vAlign w:val="center"/>
                </w:tcPr>
                <w:p>
                  <w:pPr>
                    <w:adjustRightInd w:val="0"/>
                    <w:snapToGrid w:val="0"/>
                    <w:spacing w:line="240" w:lineRule="atLeast"/>
                    <w:jc w:val="center"/>
                    <w:rPr>
                      <w:color w:val="00B0F0"/>
                      <w:szCs w:val="21"/>
                    </w:rPr>
                  </w:pPr>
                  <w:r>
                    <w:rPr>
                      <w:color w:val="00B0F0"/>
                      <w:szCs w:val="21"/>
                    </w:rPr>
                    <w:t>空心砖生产线</w:t>
                  </w:r>
                </w:p>
              </w:tc>
              <w:tc>
                <w:tcPr>
                  <w:tcW w:w="1421" w:type="dxa"/>
                  <w:vAlign w:val="center"/>
                </w:tcPr>
                <w:p>
                  <w:pPr>
                    <w:adjustRightInd w:val="0"/>
                    <w:snapToGrid w:val="0"/>
                    <w:spacing w:line="240" w:lineRule="atLeast"/>
                    <w:jc w:val="center"/>
                    <w:rPr>
                      <w:color w:val="00B0F0"/>
                      <w:szCs w:val="21"/>
                    </w:rPr>
                  </w:pPr>
                  <w:r>
                    <w:rPr>
                      <w:color w:val="00B0F0"/>
                      <w:szCs w:val="21"/>
                    </w:rPr>
                    <w:t>物料名称</w:t>
                  </w:r>
                </w:p>
              </w:tc>
              <w:tc>
                <w:tcPr>
                  <w:tcW w:w="1222" w:type="dxa"/>
                  <w:vAlign w:val="center"/>
                </w:tcPr>
                <w:p>
                  <w:pPr>
                    <w:adjustRightInd w:val="0"/>
                    <w:snapToGrid w:val="0"/>
                    <w:spacing w:line="240" w:lineRule="atLeast"/>
                    <w:jc w:val="center"/>
                    <w:rPr>
                      <w:color w:val="00B0F0"/>
                      <w:szCs w:val="21"/>
                    </w:rPr>
                  </w:pPr>
                  <w:r>
                    <w:rPr>
                      <w:color w:val="00B0F0"/>
                      <w:szCs w:val="21"/>
                    </w:rPr>
                    <w:t>投入量</w:t>
                  </w:r>
                </w:p>
              </w:tc>
              <w:tc>
                <w:tcPr>
                  <w:tcW w:w="1841" w:type="dxa"/>
                  <w:vMerge w:val="restart"/>
                  <w:vAlign w:val="center"/>
                </w:tcPr>
                <w:p>
                  <w:pPr>
                    <w:adjustRightInd w:val="0"/>
                    <w:snapToGrid w:val="0"/>
                    <w:spacing w:line="240" w:lineRule="atLeast"/>
                    <w:jc w:val="center"/>
                    <w:rPr>
                      <w:color w:val="00B0F0"/>
                      <w:szCs w:val="21"/>
                    </w:rPr>
                  </w:pPr>
                  <w:r>
                    <w:rPr>
                      <w:color w:val="00B0F0"/>
                      <w:szCs w:val="21"/>
                    </w:rPr>
                    <w:t>采挖、制砖、烧制</w:t>
                  </w:r>
                </w:p>
              </w:tc>
              <w:tc>
                <w:tcPr>
                  <w:tcW w:w="2316" w:type="dxa"/>
                  <w:vAlign w:val="center"/>
                </w:tcPr>
                <w:p>
                  <w:pPr>
                    <w:adjustRightInd w:val="0"/>
                    <w:snapToGrid w:val="0"/>
                    <w:spacing w:line="240" w:lineRule="atLeast"/>
                    <w:jc w:val="center"/>
                    <w:rPr>
                      <w:color w:val="00B0F0"/>
                      <w:szCs w:val="21"/>
                    </w:rPr>
                  </w:pPr>
                  <w:r>
                    <w:rPr>
                      <w:color w:val="00B0F0"/>
                      <w:szCs w:val="21"/>
                    </w:rPr>
                    <w:t>流失物名称</w:t>
                  </w:r>
                </w:p>
              </w:tc>
              <w:tc>
                <w:tcPr>
                  <w:tcW w:w="1125" w:type="dxa"/>
                  <w:vAlign w:val="center"/>
                </w:tcPr>
                <w:p>
                  <w:pPr>
                    <w:adjustRightInd w:val="0"/>
                    <w:snapToGrid w:val="0"/>
                    <w:spacing w:line="240" w:lineRule="atLeast"/>
                    <w:jc w:val="center"/>
                    <w:rPr>
                      <w:color w:val="00B0F0"/>
                      <w:szCs w:val="21"/>
                    </w:rPr>
                  </w:pPr>
                  <w:r>
                    <w:rPr>
                      <w:color w:val="00B0F0"/>
                      <w:szCs w:val="21"/>
                    </w:rPr>
                    <w:t>流失量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15" w:type="dxa"/>
                  <w:vMerge w:val="continue"/>
                  <w:vAlign w:val="center"/>
                </w:tcPr>
                <w:p>
                  <w:pPr>
                    <w:adjustRightInd w:val="0"/>
                    <w:snapToGrid w:val="0"/>
                    <w:spacing w:line="240" w:lineRule="atLeast"/>
                    <w:jc w:val="center"/>
                    <w:rPr>
                      <w:color w:val="00B0F0"/>
                      <w:szCs w:val="21"/>
                    </w:rPr>
                  </w:pPr>
                </w:p>
              </w:tc>
              <w:tc>
                <w:tcPr>
                  <w:tcW w:w="1421" w:type="dxa"/>
                  <w:vMerge w:val="restart"/>
                  <w:vAlign w:val="center"/>
                </w:tcPr>
                <w:p>
                  <w:pPr>
                    <w:adjustRightInd w:val="0"/>
                    <w:snapToGrid w:val="0"/>
                    <w:spacing w:line="240" w:lineRule="atLeast"/>
                    <w:jc w:val="center"/>
                    <w:rPr>
                      <w:color w:val="00B0F0"/>
                      <w:szCs w:val="21"/>
                    </w:rPr>
                  </w:pPr>
                  <w:r>
                    <w:rPr>
                      <w:color w:val="00B0F0"/>
                      <w:szCs w:val="21"/>
                    </w:rPr>
                    <w:t>粘土</w:t>
                  </w:r>
                </w:p>
              </w:tc>
              <w:tc>
                <w:tcPr>
                  <w:tcW w:w="1222" w:type="dxa"/>
                  <w:vMerge w:val="restart"/>
                  <w:vAlign w:val="center"/>
                </w:tcPr>
                <w:p>
                  <w:pPr>
                    <w:pStyle w:val="17"/>
                    <w:adjustRightInd w:val="0"/>
                    <w:snapToGrid w:val="0"/>
                    <w:spacing w:line="240" w:lineRule="atLeast"/>
                    <w:ind w:firstLine="0" w:firstLineChars="0"/>
                    <w:jc w:val="center"/>
                    <w:rPr>
                      <w:color w:val="00B0F0"/>
                      <w:sz w:val="21"/>
                      <w:szCs w:val="21"/>
                    </w:rPr>
                  </w:pPr>
                  <w:r>
                    <w:rPr>
                      <w:rFonts w:hint="eastAsia"/>
                      <w:color w:val="00B0F0"/>
                      <w:sz w:val="21"/>
                      <w:szCs w:val="21"/>
                    </w:rPr>
                    <w:t>21600</w:t>
                  </w: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空心砖</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100884.8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115" w:type="dxa"/>
                  <w:vMerge w:val="continue"/>
                  <w:vAlign w:val="center"/>
                </w:tcPr>
                <w:p>
                  <w:pPr>
                    <w:adjustRightInd w:val="0"/>
                    <w:snapToGrid w:val="0"/>
                    <w:spacing w:line="240" w:lineRule="atLeast"/>
                    <w:jc w:val="center"/>
                    <w:rPr>
                      <w:color w:val="00B0F0"/>
                      <w:szCs w:val="21"/>
                    </w:rPr>
                  </w:pPr>
                </w:p>
              </w:tc>
              <w:tc>
                <w:tcPr>
                  <w:tcW w:w="1421" w:type="dxa"/>
                  <w:vMerge w:val="continue"/>
                  <w:vAlign w:val="center"/>
                </w:tcPr>
                <w:p>
                  <w:pPr>
                    <w:adjustRightInd w:val="0"/>
                    <w:snapToGrid w:val="0"/>
                    <w:spacing w:line="240" w:lineRule="atLeast"/>
                    <w:jc w:val="center"/>
                    <w:rPr>
                      <w:color w:val="00B0F0"/>
                      <w:szCs w:val="21"/>
                    </w:rPr>
                  </w:pPr>
                </w:p>
              </w:tc>
              <w:tc>
                <w:tcPr>
                  <w:tcW w:w="1222" w:type="dxa"/>
                  <w:vMerge w:val="continue"/>
                  <w:vAlign w:val="center"/>
                </w:tcPr>
                <w:p>
                  <w:pPr>
                    <w:pStyle w:val="17"/>
                    <w:adjustRightInd w:val="0"/>
                    <w:snapToGrid w:val="0"/>
                    <w:spacing w:line="240" w:lineRule="atLeast"/>
                    <w:ind w:firstLine="0" w:firstLineChars="0"/>
                    <w:jc w:val="center"/>
                    <w:rPr>
                      <w:color w:val="00B0F0"/>
                      <w:sz w:val="21"/>
                      <w:szCs w:val="21"/>
                    </w:rPr>
                  </w:pP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粘土</w:t>
                  </w:r>
                  <w:r>
                    <w:rPr>
                      <w:rFonts w:hint="eastAsia"/>
                      <w:color w:val="00B0F0"/>
                      <w:szCs w:val="21"/>
                    </w:rPr>
                    <w:t>开采过程</w:t>
                  </w:r>
                  <w:r>
                    <w:rPr>
                      <w:color w:val="00B0F0"/>
                      <w:szCs w:val="21"/>
                    </w:rPr>
                    <w:t>损失</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15" w:type="dxa"/>
                  <w:vMerge w:val="continue"/>
                  <w:vAlign w:val="center"/>
                </w:tcPr>
                <w:p>
                  <w:pPr>
                    <w:adjustRightInd w:val="0"/>
                    <w:snapToGrid w:val="0"/>
                    <w:spacing w:line="240" w:lineRule="atLeast"/>
                    <w:jc w:val="center"/>
                    <w:rPr>
                      <w:color w:val="00B0F0"/>
                      <w:szCs w:val="21"/>
                    </w:rPr>
                  </w:pPr>
                </w:p>
              </w:tc>
              <w:tc>
                <w:tcPr>
                  <w:tcW w:w="1421" w:type="dxa"/>
                  <w:vAlign w:val="center"/>
                </w:tcPr>
                <w:p>
                  <w:pPr>
                    <w:adjustRightInd w:val="0"/>
                    <w:snapToGrid w:val="0"/>
                    <w:spacing w:line="240" w:lineRule="atLeast"/>
                    <w:jc w:val="center"/>
                    <w:rPr>
                      <w:color w:val="00B0F0"/>
                      <w:szCs w:val="21"/>
                    </w:rPr>
                  </w:pPr>
                  <w:r>
                    <w:rPr>
                      <w:color w:val="00B0F0"/>
                      <w:szCs w:val="21"/>
                    </w:rPr>
                    <w:t>水</w:t>
                  </w:r>
                </w:p>
              </w:tc>
              <w:tc>
                <w:tcPr>
                  <w:tcW w:w="1222" w:type="dxa"/>
                  <w:vAlign w:val="center"/>
                </w:tcPr>
                <w:p>
                  <w:pPr>
                    <w:pStyle w:val="17"/>
                    <w:adjustRightInd w:val="0"/>
                    <w:snapToGrid w:val="0"/>
                    <w:spacing w:line="240" w:lineRule="atLeast"/>
                    <w:ind w:firstLine="0" w:firstLineChars="0"/>
                    <w:rPr>
                      <w:color w:val="00B0F0"/>
                      <w:sz w:val="21"/>
                      <w:szCs w:val="21"/>
                    </w:rPr>
                  </w:pPr>
                  <w:r>
                    <w:rPr>
                      <w:color w:val="00B0F0"/>
                      <w:sz w:val="21"/>
                      <w:szCs w:val="21"/>
                    </w:rPr>
                    <w:t xml:space="preserve">  </w:t>
                  </w:r>
                  <w:r>
                    <w:rPr>
                      <w:rFonts w:hint="eastAsia"/>
                      <w:color w:val="00B0F0"/>
                      <w:sz w:val="21"/>
                      <w:szCs w:val="21"/>
                    </w:rPr>
                    <w:t>4000</w:t>
                  </w: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rFonts w:hint="eastAsia"/>
                      <w:color w:val="00B0F0"/>
                      <w:szCs w:val="21"/>
                    </w:rPr>
                    <w:t>水分蒸发</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vAlign w:val="center"/>
                </w:tcPr>
                <w:p>
                  <w:pPr>
                    <w:adjustRightInd w:val="0"/>
                    <w:snapToGrid w:val="0"/>
                    <w:spacing w:line="240" w:lineRule="atLeast"/>
                    <w:jc w:val="center"/>
                    <w:rPr>
                      <w:color w:val="00B0F0"/>
                      <w:szCs w:val="21"/>
                    </w:rPr>
                  </w:pPr>
                </w:p>
              </w:tc>
              <w:tc>
                <w:tcPr>
                  <w:tcW w:w="1421" w:type="dxa"/>
                  <w:vAlign w:val="center"/>
                </w:tcPr>
                <w:p>
                  <w:pPr>
                    <w:adjustRightInd w:val="0"/>
                    <w:snapToGrid w:val="0"/>
                    <w:spacing w:line="240" w:lineRule="atLeast"/>
                    <w:jc w:val="center"/>
                    <w:rPr>
                      <w:color w:val="00B0F0"/>
                      <w:szCs w:val="21"/>
                    </w:rPr>
                  </w:pPr>
                  <w:r>
                    <w:rPr>
                      <w:color w:val="00B0F0"/>
                      <w:szCs w:val="21"/>
                    </w:rPr>
                    <w:t>煤矸石</w:t>
                  </w:r>
                </w:p>
              </w:tc>
              <w:tc>
                <w:tcPr>
                  <w:tcW w:w="1222" w:type="dxa"/>
                  <w:vAlign w:val="center"/>
                </w:tcPr>
                <w:p>
                  <w:pPr>
                    <w:pStyle w:val="17"/>
                    <w:adjustRightInd w:val="0"/>
                    <w:snapToGrid w:val="0"/>
                    <w:spacing w:line="240" w:lineRule="atLeast"/>
                    <w:ind w:firstLine="0" w:firstLineChars="0"/>
                    <w:rPr>
                      <w:color w:val="00B0F0"/>
                      <w:sz w:val="21"/>
                      <w:szCs w:val="21"/>
                    </w:rPr>
                  </w:pPr>
                  <w:r>
                    <w:rPr>
                      <w:color w:val="00B0F0"/>
                      <w:sz w:val="21"/>
                      <w:szCs w:val="21"/>
                    </w:rPr>
                    <w:t xml:space="preserve">  </w:t>
                  </w:r>
                  <w:r>
                    <w:rPr>
                      <w:rFonts w:hint="eastAsia"/>
                      <w:color w:val="00B0F0"/>
                      <w:sz w:val="21"/>
                      <w:szCs w:val="21"/>
                    </w:rPr>
                    <w:t>80000</w:t>
                  </w: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破碎及堆场扬尘</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vAlign w:val="center"/>
                </w:tcPr>
                <w:p>
                  <w:pPr>
                    <w:tabs>
                      <w:tab w:val="left" w:pos="1725"/>
                    </w:tabs>
                    <w:jc w:val="center"/>
                    <w:rPr>
                      <w:color w:val="00B0F0"/>
                      <w:szCs w:val="21"/>
                    </w:rPr>
                  </w:pPr>
                </w:p>
              </w:tc>
              <w:tc>
                <w:tcPr>
                  <w:tcW w:w="1421" w:type="dxa"/>
                  <w:vMerge w:val="restart"/>
                  <w:vAlign w:val="center"/>
                </w:tcPr>
                <w:p>
                  <w:pPr>
                    <w:adjustRightInd w:val="0"/>
                    <w:snapToGrid w:val="0"/>
                    <w:spacing w:line="240" w:lineRule="atLeast"/>
                    <w:jc w:val="center"/>
                    <w:rPr>
                      <w:color w:val="00B0F0"/>
                      <w:szCs w:val="21"/>
                    </w:rPr>
                  </w:pPr>
                  <w:r>
                    <w:rPr>
                      <w:color w:val="00B0F0"/>
                      <w:szCs w:val="21"/>
                    </w:rPr>
                    <w:t>燃煤</w:t>
                  </w:r>
                </w:p>
              </w:tc>
              <w:tc>
                <w:tcPr>
                  <w:tcW w:w="1222" w:type="dxa"/>
                  <w:vMerge w:val="restart"/>
                  <w:vAlign w:val="center"/>
                </w:tcPr>
                <w:p>
                  <w:pPr>
                    <w:pStyle w:val="17"/>
                    <w:adjustRightInd w:val="0"/>
                    <w:snapToGrid w:val="0"/>
                    <w:spacing w:line="240" w:lineRule="atLeast"/>
                    <w:ind w:firstLine="0" w:firstLineChars="0"/>
                    <w:rPr>
                      <w:color w:val="00B0F0"/>
                      <w:sz w:val="21"/>
                      <w:szCs w:val="21"/>
                    </w:rPr>
                  </w:pPr>
                  <w:r>
                    <w:rPr>
                      <w:color w:val="00B0F0"/>
                      <w:sz w:val="21"/>
                      <w:szCs w:val="21"/>
                    </w:rPr>
                    <w:t xml:space="preserve">  </w:t>
                  </w:r>
                  <w:r>
                    <w:rPr>
                      <w:rFonts w:hint="eastAsia"/>
                      <w:color w:val="00B0F0"/>
                      <w:sz w:val="21"/>
                      <w:szCs w:val="21"/>
                    </w:rPr>
                    <w:t xml:space="preserve"> 3</w:t>
                  </w:r>
                  <w:r>
                    <w:rPr>
                      <w:color w:val="00B0F0"/>
                      <w:sz w:val="21"/>
                      <w:szCs w:val="21"/>
                    </w:rPr>
                    <w:t>0</w:t>
                  </w: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SO</w:t>
                  </w:r>
                  <w:r>
                    <w:rPr>
                      <w:color w:val="00B0F0"/>
                      <w:szCs w:val="21"/>
                      <w:vertAlign w:val="subscript"/>
                    </w:rPr>
                    <w:t>2</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165.5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vAlign w:val="center"/>
                </w:tcPr>
                <w:p>
                  <w:pPr>
                    <w:tabs>
                      <w:tab w:val="left" w:pos="1725"/>
                    </w:tabs>
                    <w:jc w:val="center"/>
                    <w:rPr>
                      <w:color w:val="00B0F0"/>
                      <w:szCs w:val="21"/>
                    </w:rPr>
                  </w:pPr>
                </w:p>
              </w:tc>
              <w:tc>
                <w:tcPr>
                  <w:tcW w:w="1421" w:type="dxa"/>
                  <w:vMerge w:val="continue"/>
                  <w:vAlign w:val="center"/>
                </w:tcPr>
                <w:p>
                  <w:pPr>
                    <w:adjustRightInd w:val="0"/>
                    <w:snapToGrid w:val="0"/>
                    <w:spacing w:line="240" w:lineRule="atLeast"/>
                    <w:jc w:val="center"/>
                    <w:rPr>
                      <w:color w:val="00B0F0"/>
                      <w:szCs w:val="21"/>
                    </w:rPr>
                  </w:pPr>
                </w:p>
              </w:tc>
              <w:tc>
                <w:tcPr>
                  <w:tcW w:w="1222" w:type="dxa"/>
                  <w:vMerge w:val="continue"/>
                  <w:vAlign w:val="center"/>
                </w:tcPr>
                <w:p>
                  <w:pPr>
                    <w:pStyle w:val="17"/>
                    <w:adjustRightInd w:val="0"/>
                    <w:snapToGrid w:val="0"/>
                    <w:spacing w:line="240" w:lineRule="atLeast"/>
                    <w:ind w:firstLine="453"/>
                    <w:jc w:val="center"/>
                    <w:rPr>
                      <w:color w:val="00B0F0"/>
                      <w:sz w:val="21"/>
                      <w:szCs w:val="21"/>
                    </w:rPr>
                  </w:pP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烟尘</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44.9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vAlign w:val="center"/>
                </w:tcPr>
                <w:p>
                  <w:pPr>
                    <w:tabs>
                      <w:tab w:val="left" w:pos="1725"/>
                    </w:tabs>
                    <w:jc w:val="center"/>
                    <w:rPr>
                      <w:color w:val="00B0F0"/>
                      <w:szCs w:val="21"/>
                    </w:rPr>
                  </w:pPr>
                </w:p>
              </w:tc>
              <w:tc>
                <w:tcPr>
                  <w:tcW w:w="1421" w:type="dxa"/>
                  <w:vMerge w:val="continue"/>
                  <w:vAlign w:val="center"/>
                </w:tcPr>
                <w:p>
                  <w:pPr>
                    <w:adjustRightInd w:val="0"/>
                    <w:snapToGrid w:val="0"/>
                    <w:spacing w:line="240" w:lineRule="atLeast"/>
                    <w:jc w:val="center"/>
                    <w:rPr>
                      <w:color w:val="00B0F0"/>
                      <w:szCs w:val="21"/>
                    </w:rPr>
                  </w:pPr>
                </w:p>
              </w:tc>
              <w:tc>
                <w:tcPr>
                  <w:tcW w:w="1222" w:type="dxa"/>
                  <w:vMerge w:val="continue"/>
                  <w:vAlign w:val="center"/>
                </w:tcPr>
                <w:p>
                  <w:pPr>
                    <w:pStyle w:val="17"/>
                    <w:adjustRightInd w:val="0"/>
                    <w:snapToGrid w:val="0"/>
                    <w:spacing w:line="240" w:lineRule="atLeast"/>
                    <w:ind w:firstLine="453"/>
                    <w:jc w:val="center"/>
                    <w:rPr>
                      <w:color w:val="00B0F0"/>
                      <w:sz w:val="21"/>
                      <w:szCs w:val="21"/>
                    </w:rPr>
                  </w:pP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氮氧化物</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vAlign w:val="center"/>
                </w:tcPr>
                <w:p>
                  <w:pPr>
                    <w:tabs>
                      <w:tab w:val="left" w:pos="1725"/>
                    </w:tabs>
                    <w:jc w:val="center"/>
                    <w:rPr>
                      <w:color w:val="00B0F0"/>
                      <w:szCs w:val="21"/>
                    </w:rPr>
                  </w:pPr>
                </w:p>
              </w:tc>
              <w:tc>
                <w:tcPr>
                  <w:tcW w:w="1421" w:type="dxa"/>
                  <w:vMerge w:val="continue"/>
                  <w:vAlign w:val="center"/>
                </w:tcPr>
                <w:p>
                  <w:pPr>
                    <w:adjustRightInd w:val="0"/>
                    <w:snapToGrid w:val="0"/>
                    <w:spacing w:line="240" w:lineRule="atLeast"/>
                    <w:jc w:val="center"/>
                    <w:rPr>
                      <w:color w:val="00B0F0"/>
                      <w:szCs w:val="21"/>
                    </w:rPr>
                  </w:pPr>
                </w:p>
              </w:tc>
              <w:tc>
                <w:tcPr>
                  <w:tcW w:w="1222" w:type="dxa"/>
                  <w:vMerge w:val="continue"/>
                  <w:vAlign w:val="center"/>
                </w:tcPr>
                <w:p>
                  <w:pPr>
                    <w:pStyle w:val="17"/>
                    <w:adjustRightInd w:val="0"/>
                    <w:snapToGrid w:val="0"/>
                    <w:spacing w:line="240" w:lineRule="atLeast"/>
                    <w:ind w:firstLine="453"/>
                    <w:jc w:val="center"/>
                    <w:rPr>
                      <w:color w:val="00B0F0"/>
                      <w:sz w:val="21"/>
                      <w:szCs w:val="21"/>
                    </w:rPr>
                  </w:pP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rFonts w:hint="eastAsia"/>
                      <w:color w:val="00B0F0"/>
                      <w:szCs w:val="21"/>
                    </w:rPr>
                    <w:t>灰</w:t>
                  </w:r>
                  <w:r>
                    <w:rPr>
                      <w:color w:val="00B0F0"/>
                      <w:szCs w:val="21"/>
                    </w:rPr>
                    <w:t>渣</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Align w:val="center"/>
                </w:tcPr>
                <w:p>
                  <w:pPr>
                    <w:tabs>
                      <w:tab w:val="left" w:pos="1725"/>
                    </w:tabs>
                    <w:jc w:val="center"/>
                    <w:rPr>
                      <w:color w:val="00B0F0"/>
                      <w:szCs w:val="21"/>
                    </w:rPr>
                  </w:pPr>
                </w:p>
              </w:tc>
              <w:tc>
                <w:tcPr>
                  <w:tcW w:w="1421" w:type="dxa"/>
                  <w:vAlign w:val="center"/>
                </w:tcPr>
                <w:p>
                  <w:pPr>
                    <w:adjustRightInd w:val="0"/>
                    <w:snapToGrid w:val="0"/>
                    <w:spacing w:line="240" w:lineRule="atLeast"/>
                    <w:jc w:val="center"/>
                    <w:rPr>
                      <w:color w:val="00B0F0"/>
                      <w:szCs w:val="21"/>
                    </w:rPr>
                  </w:pPr>
                  <w:r>
                    <w:rPr>
                      <w:color w:val="00B0F0"/>
                      <w:szCs w:val="21"/>
                    </w:rPr>
                    <w:t>合计</w:t>
                  </w:r>
                </w:p>
              </w:tc>
              <w:tc>
                <w:tcPr>
                  <w:tcW w:w="1222" w:type="dxa"/>
                  <w:vAlign w:val="center"/>
                </w:tcPr>
                <w:p>
                  <w:pPr>
                    <w:adjustRightInd w:val="0"/>
                    <w:snapToGrid w:val="0"/>
                    <w:spacing w:line="240" w:lineRule="atLeast"/>
                    <w:jc w:val="center"/>
                    <w:rPr>
                      <w:color w:val="00B0F0"/>
                      <w:szCs w:val="21"/>
                    </w:rPr>
                  </w:pPr>
                  <w:r>
                    <w:rPr>
                      <w:rFonts w:hint="eastAsia"/>
                      <w:color w:val="00B0F0"/>
                      <w:szCs w:val="21"/>
                    </w:rPr>
                    <w:t>105630</w:t>
                  </w:r>
                </w:p>
              </w:tc>
              <w:tc>
                <w:tcPr>
                  <w:tcW w:w="1841" w:type="dxa"/>
                  <w:vMerge w:val="continue"/>
                  <w:vAlign w:val="center"/>
                </w:tcPr>
                <w:p>
                  <w:pPr>
                    <w:adjustRightInd w:val="0"/>
                    <w:snapToGrid w:val="0"/>
                    <w:spacing w:line="240" w:lineRule="atLeast"/>
                    <w:jc w:val="center"/>
                    <w:rPr>
                      <w:color w:val="00B0F0"/>
                      <w:szCs w:val="21"/>
                    </w:rPr>
                  </w:pPr>
                </w:p>
              </w:tc>
              <w:tc>
                <w:tcPr>
                  <w:tcW w:w="2316" w:type="dxa"/>
                  <w:vAlign w:val="center"/>
                </w:tcPr>
                <w:p>
                  <w:pPr>
                    <w:adjustRightInd w:val="0"/>
                    <w:snapToGrid w:val="0"/>
                    <w:spacing w:line="240" w:lineRule="atLeast"/>
                    <w:jc w:val="center"/>
                    <w:rPr>
                      <w:color w:val="00B0F0"/>
                      <w:szCs w:val="21"/>
                    </w:rPr>
                  </w:pPr>
                  <w:r>
                    <w:rPr>
                      <w:color w:val="00B0F0"/>
                      <w:szCs w:val="21"/>
                    </w:rPr>
                    <w:t>合计</w:t>
                  </w:r>
                </w:p>
              </w:tc>
              <w:tc>
                <w:tcPr>
                  <w:tcW w:w="1125" w:type="dxa"/>
                  <w:vAlign w:val="center"/>
                </w:tcPr>
                <w:p>
                  <w:pPr>
                    <w:adjustRightInd w:val="0"/>
                    <w:snapToGrid w:val="0"/>
                    <w:spacing w:line="240" w:lineRule="atLeast"/>
                    <w:jc w:val="center"/>
                    <w:rPr>
                      <w:color w:val="00B0F0"/>
                      <w:szCs w:val="21"/>
                    </w:rPr>
                  </w:pPr>
                  <w:r>
                    <w:rPr>
                      <w:rFonts w:hint="eastAsia"/>
                      <w:color w:val="00B0F0"/>
                      <w:szCs w:val="21"/>
                    </w:rPr>
                    <w:t>105630</w:t>
                  </w:r>
                </w:p>
              </w:tc>
            </w:tr>
          </w:tbl>
          <w:p>
            <w:pPr>
              <w:pStyle w:val="36"/>
              <w:adjustRightInd w:val="0"/>
              <w:snapToGrid w:val="0"/>
              <w:spacing w:line="360" w:lineRule="auto"/>
              <w:ind w:firstLine="512" w:firstLineChars="200"/>
              <w:rPr>
                <w:bCs/>
                <w:color w:val="00B0F0"/>
              </w:rPr>
            </w:pPr>
          </w:p>
          <w:p>
            <w:pPr>
              <w:pStyle w:val="17"/>
              <w:spacing w:line="240" w:lineRule="auto"/>
              <w:ind w:firstLine="0" w:firstLineChars="0"/>
              <w:rPr>
                <w:bCs/>
                <w:color w:val="00B0F0"/>
              </w:rPr>
            </w:pPr>
          </w:p>
          <w:p>
            <w:pPr>
              <w:pStyle w:val="17"/>
              <w:spacing w:line="240" w:lineRule="auto"/>
              <w:ind w:firstLine="0" w:firstLineChars="0"/>
              <w:rPr>
                <w:bCs/>
                <w:color w:val="00B0F0"/>
              </w:rPr>
            </w:pPr>
          </w:p>
          <w:p>
            <w:pPr>
              <w:pStyle w:val="17"/>
              <w:spacing w:line="240" w:lineRule="auto"/>
              <w:ind w:firstLine="0" w:firstLineChars="0"/>
              <w:rPr>
                <w:color w:val="00B0F0"/>
              </w:rPr>
            </w:pP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2247900</wp:posOffset>
                      </wp:positionH>
                      <wp:positionV relativeFrom="paragraph">
                        <wp:posOffset>-17780</wp:posOffset>
                      </wp:positionV>
                      <wp:extent cx="914400" cy="323215"/>
                      <wp:effectExtent l="0" t="0" r="0" b="0"/>
                      <wp:wrapNone/>
                      <wp:docPr id="59" name="Rectangle 592"/>
                      <wp:cNvGraphicFramePr/>
                      <a:graphic xmlns:a="http://schemas.openxmlformats.org/drawingml/2006/main">
                        <a:graphicData uri="http://schemas.microsoft.com/office/word/2010/wordprocessingShape">
                          <wps:wsp>
                            <wps:cNvSpPr/>
                            <wps:spPr>
                              <a:xfrm>
                                <a:off x="0" y="0"/>
                                <a:ext cx="914400" cy="323215"/>
                              </a:xfrm>
                              <a:prstGeom prst="rect">
                                <a:avLst/>
                              </a:prstGeom>
                              <a:solidFill>
                                <a:srgbClr val="FFFFFF">
                                  <a:alpha val="0"/>
                                </a:srgbClr>
                              </a:solidFill>
                              <a:ln>
                                <a:noFill/>
                              </a:ln>
                            </wps:spPr>
                            <wps:txbx>
                              <w:txbxContent>
                                <w:p>
                                  <w:r>
                                    <w:rPr>
                                      <w:rFonts w:hint="eastAsia"/>
                                    </w:rPr>
                                    <w:t>扬尘1.05</w:t>
                                  </w:r>
                                </w:p>
                              </w:txbxContent>
                            </wps:txbx>
                            <wps:bodyPr upright="1"/>
                          </wps:wsp>
                        </a:graphicData>
                      </a:graphic>
                    </wp:anchor>
                  </w:drawing>
                </mc:Choice>
                <mc:Fallback>
                  <w:pict>
                    <v:rect id="Rectangle 592" o:spid="_x0000_s1026" o:spt="1" style="position:absolute;left:0pt;margin-left:177pt;margin-top:-1.4pt;height:25.45pt;width:72pt;z-index:251718656;mso-width-relative:page;mso-height-relative:page;" fillcolor="#FFFFFF" filled="t" stroked="f" coordsize="21600,21600" o:gfxdata="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ez39LYAAAACQEAAA8AAAAAAAAAAQAgAAAAIgAAAGRycy9kb3ducmV2LnhtbFBLAQIU&#10;ABQAAAAIAIdO4kCoRlKNugEAAIwDAAAOAAAAAAAAAAEAIAAAACcBAABkcnMvZTJvRG9jLnhtbFBL&#10;BQYAAAAABgAGAFkBAABTBQAAAAA=&#10;">
                      <v:fill on="t" opacity="0f" focussize="0,0"/>
                      <v:stroke on="f"/>
                      <v:imagedata o:title=""/>
                      <o:lock v:ext="edit" aspectratio="f"/>
                      <v:textbox>
                        <w:txbxContent>
                          <w:p>
                            <w:r>
                              <w:rPr>
                                <w:rFonts w:hint="eastAsia"/>
                              </w:rPr>
                              <w:t>扬尘1.05</w:t>
                            </w:r>
                          </w:p>
                        </w:txbxContent>
                      </v:textbox>
                    </v:rect>
                  </w:pict>
                </mc:Fallback>
              </mc:AlternateContent>
            </w:r>
            <w:r>
              <w:rPr>
                <w:bCs/>
                <w:color w:val="00B0F0"/>
              </w:rPr>
              <w:t xml:space="preserve"> </w:t>
            </w:r>
          </w:p>
          <w:p>
            <w:pPr>
              <w:pStyle w:val="17"/>
              <w:spacing w:line="580" w:lineRule="exact"/>
              <w:ind w:firstLine="0" w:firstLineChars="0"/>
              <w:rPr>
                <w:color w:val="00B0F0"/>
              </w:rPr>
            </w:pP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1268095</wp:posOffset>
                      </wp:positionH>
                      <wp:positionV relativeFrom="paragraph">
                        <wp:posOffset>145415</wp:posOffset>
                      </wp:positionV>
                      <wp:extent cx="457200" cy="453390"/>
                      <wp:effectExtent l="5080" t="4445" r="13970" b="18415"/>
                      <wp:wrapNone/>
                      <wp:docPr id="60" name="Rectangle 593"/>
                      <wp:cNvGraphicFramePr/>
                      <a:graphic xmlns:a="http://schemas.openxmlformats.org/drawingml/2006/main">
                        <a:graphicData uri="http://schemas.microsoft.com/office/word/2010/wordprocessingShape">
                          <wps:wsp>
                            <wps:cNvSpPr/>
                            <wps:spPr>
                              <a:xfrm>
                                <a:off x="0" y="0"/>
                                <a:ext cx="457200" cy="45339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堆场</w:t>
                                  </w:r>
                                </w:p>
                              </w:txbxContent>
                            </wps:txbx>
                            <wps:bodyPr lIns="0" tIns="45720" rIns="0" bIns="45720" upright="1"/>
                          </wps:wsp>
                        </a:graphicData>
                      </a:graphic>
                    </wp:anchor>
                  </w:drawing>
                </mc:Choice>
                <mc:Fallback>
                  <w:pict>
                    <v:rect id="Rectangle 593" o:spid="_x0000_s1026" o:spt="1" style="position:absolute;left:0pt;margin-left:99.85pt;margin-top:11.45pt;height:35.7pt;width:36pt;z-index:251719680;mso-width-relative:page;mso-height-relative:page;" fillcolor="#FFFFFF" filled="t" stroked="t" coordsize="21600,21600" o:gfxdata="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vCMf2QAAAAkB&#10;AAAPAAAAAAAAAAEAIAAAACIAAABkcnMvZG93bnJldi54bWxQSwECFAAUAAAACACHTuJAsg0P4BoC&#10;AAB3BAAADgAAAAAAAAABACAAAAAoAQAAZHJzL2Uyb0RvYy54bWxQSwUGAAAAAAYABgBZAQAAtAUA&#10;AAAA&#10;">
                      <v:fill on="t" opacity="0f" focussize="0,0"/>
                      <v:stroke color="#000000" joinstyle="miter"/>
                      <v:imagedata o:title=""/>
                      <o:lock v:ext="edit" aspectratio="f"/>
                      <v:textbox inset="0mm,1.27mm,0mm,1.27mm">
                        <w:txbxContent>
                          <w:p>
                            <w:pPr>
                              <w:jc w:val="center"/>
                            </w:pPr>
                            <w:r>
                              <w:rPr>
                                <w:rFonts w:hint="eastAsia"/>
                              </w:rPr>
                              <w:t>堆场</w:t>
                            </w:r>
                          </w:p>
                        </w:txbxContent>
                      </v:textbox>
                    </v:rect>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236220</wp:posOffset>
                      </wp:positionH>
                      <wp:positionV relativeFrom="paragraph">
                        <wp:posOffset>75565</wp:posOffset>
                      </wp:positionV>
                      <wp:extent cx="868680" cy="596265"/>
                      <wp:effectExtent l="0" t="0" r="0" b="0"/>
                      <wp:wrapNone/>
                      <wp:docPr id="40" name="Rectangle 546"/>
                      <wp:cNvGraphicFramePr/>
                      <a:graphic xmlns:a="http://schemas.openxmlformats.org/drawingml/2006/main">
                        <a:graphicData uri="http://schemas.microsoft.com/office/word/2010/wordprocessingShape">
                          <wps:wsp>
                            <wps:cNvSpPr/>
                            <wps:spPr>
                              <a:xfrm>
                                <a:off x="0" y="0"/>
                                <a:ext cx="868680" cy="596265"/>
                              </a:xfrm>
                              <a:prstGeom prst="rect">
                                <a:avLst/>
                              </a:prstGeom>
                              <a:solidFill>
                                <a:srgbClr val="FFFFFF">
                                  <a:alpha val="0"/>
                                </a:srgbClr>
                              </a:solidFill>
                              <a:ln>
                                <a:noFill/>
                              </a:ln>
                            </wps:spPr>
                            <wps:txbx>
                              <w:txbxContent>
                                <w:p>
                                  <w:r>
                                    <w:rPr>
                                      <w:rFonts w:hint="eastAsia"/>
                                    </w:rPr>
                                    <w:t>煤矸石80000</w:t>
                                  </w:r>
                                </w:p>
                                <w:p/>
                              </w:txbxContent>
                            </wps:txbx>
                            <wps:bodyPr upright="1"/>
                          </wps:wsp>
                        </a:graphicData>
                      </a:graphic>
                    </wp:anchor>
                  </w:drawing>
                </mc:Choice>
                <mc:Fallback>
                  <w:pict>
                    <v:rect id="Rectangle 546" o:spid="_x0000_s1026" o:spt="1" style="position:absolute;left:0pt;margin-left:18.6pt;margin-top:5.95pt;height:46.95pt;width:68.4pt;z-index:251699200;mso-width-relative:page;mso-height-relative:page;" fillcolor="#FFFFFF" filled="t" stroked="f" coordsize="21600,21600" o:gfxdata="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hZHe2AAAAAkBAAAPAAAAAAAAAAEAIAAAACIAAABkcnMvZG93bnJldi54bWxQSwECFAAU&#10;AAAACACHTuJA7AbGH7gBAACMAwAADgAAAAAAAAABACAAAAAnAQAAZHJzL2Uyb0RvYy54bWxQSwUG&#10;AAAAAAYABgBZAQAAUQUAAAAA&#10;">
                      <v:fill on="t" opacity="0f" focussize="0,0"/>
                      <v:stroke on="f"/>
                      <v:imagedata o:title=""/>
                      <o:lock v:ext="edit" aspectratio="f"/>
                      <v:textbox>
                        <w:txbxContent>
                          <w:p>
                            <w:r>
                              <w:rPr>
                                <w:rFonts w:hint="eastAsia"/>
                              </w:rPr>
                              <w:t>煤矸石80000</w:t>
                            </w:r>
                          </w:p>
                          <w:p/>
                        </w:txbxContent>
                      </v:textbox>
                    </v:rect>
                  </w:pict>
                </mc:Fallback>
              </mc:AlternateContent>
            </w:r>
          </w:p>
          <w:p>
            <w:pPr>
              <w:pStyle w:val="17"/>
              <w:spacing w:line="580" w:lineRule="exact"/>
              <w:ind w:firstLine="0" w:firstLineChars="0"/>
              <w:rPr>
                <w:color w:val="00B0F0"/>
              </w:rPr>
            </w:pP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350520</wp:posOffset>
                      </wp:positionH>
                      <wp:positionV relativeFrom="paragraph">
                        <wp:posOffset>25400</wp:posOffset>
                      </wp:positionV>
                      <wp:extent cx="800100" cy="635"/>
                      <wp:effectExtent l="0" t="38100" r="0" b="37465"/>
                      <wp:wrapNone/>
                      <wp:docPr id="35" name="Line 540"/>
                      <wp:cNvGraphicFramePr/>
                      <a:graphic xmlns:a="http://schemas.openxmlformats.org/drawingml/2006/main">
                        <a:graphicData uri="http://schemas.microsoft.com/office/word/2010/wordprocessingShape">
                          <wps:wsp>
                            <wps:cNvSpPr/>
                            <wps:spPr>
                              <a:xfrm flipV="1">
                                <a:off x="0" y="0"/>
                                <a:ext cx="800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40" o:spid="_x0000_s1026" o:spt="20" style="position:absolute;left:0pt;flip:y;margin-left:27.6pt;margin-top:2pt;height:0.05pt;width:63pt;z-index:251694080;mso-width-relative:page;mso-height-relative:page;" filled="f" stroked="t" coordsize="21600,21600" o:gfxdata="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DJitUA&#10;AAAGAQAADwAAAAAAAAABACAAAAAiAAAAZHJzL2Rvd25yZXYueG1sUEsBAhQAFAAAAAgAh07iQDwN&#10;5YDpAQAA6wMAAA4AAAAAAAAAAQAgAAAAJA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2362200</wp:posOffset>
                      </wp:positionH>
                      <wp:positionV relativeFrom="paragraph">
                        <wp:posOffset>303530</wp:posOffset>
                      </wp:positionV>
                      <wp:extent cx="635" cy="812165"/>
                      <wp:effectExtent l="37465" t="0" r="38100" b="6985"/>
                      <wp:wrapNone/>
                      <wp:docPr id="54" name="Line 567"/>
                      <wp:cNvGraphicFramePr/>
                      <a:graphic xmlns:a="http://schemas.openxmlformats.org/drawingml/2006/main">
                        <a:graphicData uri="http://schemas.microsoft.com/office/word/2010/wordprocessingShape">
                          <wps:wsp>
                            <wps:cNvSpPr/>
                            <wps:spPr>
                              <a:xfrm>
                                <a:off x="0" y="0"/>
                                <a:ext cx="635" cy="812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7" o:spid="_x0000_s1026" o:spt="20" style="position:absolute;left:0pt;margin-left:186pt;margin-top:23.9pt;height:63.95pt;width:0.05pt;z-index:251713536;mso-width-relative:page;mso-height-relative:page;" filled="f" stroked="t" coordsize="21600,21600" o:gfxdata="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o5RNoA&#10;AAAKAQAADwAAAAAAAAABACAAAAAiAAAAZHJzL2Rvd25yZXYueG1sUEsBAhQAFAAAAAgAh07iQACE&#10;FkvkAQAA4QMAAA4AAAAAAAAAAQAgAAAAKQ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2362200</wp:posOffset>
                      </wp:positionH>
                      <wp:positionV relativeFrom="paragraph">
                        <wp:posOffset>-358140</wp:posOffset>
                      </wp:positionV>
                      <wp:extent cx="342900" cy="186055"/>
                      <wp:effectExtent l="2540" t="0" r="16510" b="4445"/>
                      <wp:wrapNone/>
                      <wp:docPr id="58" name="Line 591"/>
                      <wp:cNvGraphicFramePr/>
                      <a:graphic xmlns:a="http://schemas.openxmlformats.org/drawingml/2006/main">
                        <a:graphicData uri="http://schemas.microsoft.com/office/word/2010/wordprocessingShape">
                          <wps:wsp>
                            <wps:cNvSpPr/>
                            <wps:spPr>
                              <a:xfrm flipV="1">
                                <a:off x="0" y="0"/>
                                <a:ext cx="342900" cy="18605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591" o:spid="_x0000_s1026" o:spt="20" style="position:absolute;left:0pt;flip:y;margin-left:186pt;margin-top:-28.2pt;height:14.65pt;width:27pt;z-index:251717632;mso-width-relative:page;mso-height-relative:page;" filled="f" stroked="t" coordsize="21600,21600" o:gfxdata="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1ceK2QAAAAsBAAAPAAAAAAAAAAEAIAAAACIAAABkcnMvZG93bnJldi54bWxQSwECFAAUAAAA&#10;CACHTuJAEy94gu0BAADtAwAADgAAAAAAAAABACAAAAAoAQAAZHJzL2Uyb0RvYy54bWxQSwUGAAAA&#10;AAYABgBZAQAAhwUAAAAA&#10;">
                      <v:fill on="f" focussize="0,0"/>
                      <v:stroke color="#000000" joinstyle="round" dashstyle="dash" endarrow="block"/>
                      <v:imagedata o:title=""/>
                      <o:lock v:ext="edit" aspectratio="f"/>
                    </v:line>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2075180</wp:posOffset>
                      </wp:positionH>
                      <wp:positionV relativeFrom="paragraph">
                        <wp:posOffset>-167640</wp:posOffset>
                      </wp:positionV>
                      <wp:extent cx="571500" cy="463550"/>
                      <wp:effectExtent l="4445" t="4445" r="14605" b="8255"/>
                      <wp:wrapNone/>
                      <wp:docPr id="57" name="Rectangle 589"/>
                      <wp:cNvGraphicFramePr/>
                      <a:graphic xmlns:a="http://schemas.openxmlformats.org/drawingml/2006/main">
                        <a:graphicData uri="http://schemas.microsoft.com/office/word/2010/wordprocessingShape">
                          <wps:wsp>
                            <wps:cNvSpPr/>
                            <wps:spPr>
                              <a:xfrm>
                                <a:off x="0" y="0"/>
                                <a:ext cx="571500" cy="46355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破碎</w:t>
                                  </w:r>
                                </w:p>
                                <w:p>
                                  <w:pPr>
                                    <w:jc w:val="center"/>
                                  </w:pPr>
                                  <w:r>
                                    <w:rPr>
                                      <w:rFonts w:hint="eastAsia"/>
                                    </w:rPr>
                                    <w:t>筛分</w:t>
                                  </w:r>
                                </w:p>
                              </w:txbxContent>
                            </wps:txbx>
                            <wps:bodyPr upright="1"/>
                          </wps:wsp>
                        </a:graphicData>
                      </a:graphic>
                    </wp:anchor>
                  </w:drawing>
                </mc:Choice>
                <mc:Fallback>
                  <w:pict>
                    <v:rect id="Rectangle 589" o:spid="_x0000_s1026" o:spt="1" style="position:absolute;left:0pt;margin-left:163.4pt;margin-top:-13.2pt;height:36.5pt;width:45pt;z-index:251716608;mso-width-relative:page;mso-height-relative:page;" fillcolor="#FFFFFF" filled="t" stroked="t" coordsize="21600,21600" o:gfxdata="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7IifS2QAAAAoBAAAPAAAAAAAAAAEAIAAAACIA&#10;AABkcnMvZG93bnJldi54bWxQSwECFAAUAAAACACHTuJAb5TzjQgCAABLBAAADgAAAAAAAAABACAA&#10;AAAoAQAAZHJzL2Uyb0RvYy54bWxQSwUGAAAAAAYABgBZAQAAogUAAAAA&#10;">
                      <v:fill on="t" opacity="0f" focussize="0,0"/>
                      <v:stroke color="#000000" joinstyle="miter"/>
                      <v:imagedata o:title=""/>
                      <o:lock v:ext="edit" aspectratio="f"/>
                      <v:textbox>
                        <w:txbxContent>
                          <w:p>
                            <w:pPr>
                              <w:jc w:val="center"/>
                            </w:pPr>
                            <w:r>
                              <w:rPr>
                                <w:rFonts w:hint="eastAsia"/>
                              </w:rPr>
                              <w:t>破碎</w:t>
                            </w:r>
                          </w:p>
                          <w:p>
                            <w:pPr>
                              <w:jc w:val="center"/>
                            </w:pPr>
                            <w:r>
                              <w:rPr>
                                <w:rFonts w:hint="eastAsia"/>
                              </w:rPr>
                              <w:t>筛分</w:t>
                            </w:r>
                          </w:p>
                        </w:txbxContent>
                      </v:textbox>
                    </v:rect>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1725295</wp:posOffset>
                      </wp:positionH>
                      <wp:positionV relativeFrom="paragraph">
                        <wp:posOffset>24765</wp:posOffset>
                      </wp:positionV>
                      <wp:extent cx="342900" cy="635"/>
                      <wp:effectExtent l="0" t="38100" r="0" b="37465"/>
                      <wp:wrapNone/>
                      <wp:docPr id="61" name="Line 594"/>
                      <wp:cNvGraphicFramePr/>
                      <a:graphic xmlns:a="http://schemas.openxmlformats.org/drawingml/2006/main">
                        <a:graphicData uri="http://schemas.microsoft.com/office/word/2010/wordprocessingShape">
                          <wps:wsp>
                            <wps:cNvSpPr/>
                            <wps:spPr>
                              <a:xfrm flipV="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94" o:spid="_x0000_s1026" o:spt="20" style="position:absolute;left:0pt;flip:y;margin-left:135.85pt;margin-top:1.95pt;height:0.05pt;width:27pt;z-index:251720704;mso-width-relative:page;mso-height-relative:page;" filled="f" stroked="t" coordsize="21600,21600" o:gfxdata="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l&#10;km/XAAAABwEAAA8AAAAAAAAAAQAgAAAAIgAAAGRycy9kb3ducmV2LnhtbFBLAQIUABQAAAAIAIdO&#10;4kA3Lyyw6wEAAOsDAAAOAAAAAAAAAAEAIAAAACYBAABkcnMvZTJvRG9jLnhtbFBLBQYAAAAABgAG&#10;AFkBAACDBQAAAAA=&#10;">
                      <v:fill on="f" focussize="0,0"/>
                      <v:stroke color="#000000" joinstyle="round" endarrow="block"/>
                      <v:imagedata o:title=""/>
                      <o:lock v:ext="edit" aspectratio="f"/>
                    </v:line>
                  </w:pict>
                </mc:Fallback>
              </mc:AlternateContent>
            </w:r>
          </w:p>
          <w:p>
            <w:pPr>
              <w:pStyle w:val="17"/>
              <w:spacing w:line="580" w:lineRule="exact"/>
              <w:ind w:firstLine="0" w:firstLineChars="0"/>
              <w:rPr>
                <w:color w:val="00B0F0"/>
              </w:rPr>
            </w:pPr>
          </w:p>
          <w:p>
            <w:pPr>
              <w:pStyle w:val="17"/>
              <w:spacing w:line="580" w:lineRule="exact"/>
              <w:ind w:firstLine="0" w:firstLineChars="0"/>
              <w:rPr>
                <w:color w:val="00B0F0"/>
              </w:rPr>
            </w:pP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236220</wp:posOffset>
                      </wp:positionH>
                      <wp:positionV relativeFrom="paragraph">
                        <wp:posOffset>68580</wp:posOffset>
                      </wp:positionV>
                      <wp:extent cx="1028700" cy="310515"/>
                      <wp:effectExtent l="0" t="0" r="0" b="0"/>
                      <wp:wrapNone/>
                      <wp:docPr id="38" name="Rectangle 544"/>
                      <wp:cNvGraphicFramePr/>
                      <a:graphic xmlns:a="http://schemas.openxmlformats.org/drawingml/2006/main">
                        <a:graphicData uri="http://schemas.microsoft.com/office/word/2010/wordprocessingShape">
                          <wps:wsp>
                            <wps:cNvSpPr/>
                            <wps:spPr>
                              <a:xfrm>
                                <a:off x="0" y="0"/>
                                <a:ext cx="1028700" cy="310515"/>
                              </a:xfrm>
                              <a:prstGeom prst="rect">
                                <a:avLst/>
                              </a:prstGeom>
                              <a:solidFill>
                                <a:srgbClr val="FFFFFF">
                                  <a:alpha val="0"/>
                                </a:srgbClr>
                              </a:solidFill>
                              <a:ln>
                                <a:noFill/>
                              </a:ln>
                            </wps:spPr>
                            <wps:txbx>
                              <w:txbxContent>
                                <w:p>
                                  <w:r>
                                    <w:rPr>
                                      <w:rFonts w:hint="eastAsia"/>
                                    </w:rPr>
                                    <w:t>水4000</w:t>
                                  </w:r>
                                </w:p>
                              </w:txbxContent>
                            </wps:txbx>
                            <wps:bodyPr upright="1"/>
                          </wps:wsp>
                        </a:graphicData>
                      </a:graphic>
                    </wp:anchor>
                  </w:drawing>
                </mc:Choice>
                <mc:Fallback>
                  <w:pict>
                    <v:rect id="Rectangle 544" o:spid="_x0000_s1026" o:spt="1" style="position:absolute;left:0pt;margin-left:18.6pt;margin-top:5.4pt;height:24.45pt;width:81pt;z-index:251697152;mso-width-relative:page;mso-height-relative:page;" fillcolor="#FFFFFF" filled="t" stroked="f" coordsize="21600,21600" o:gfxdata="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MOa21gAAAAgBAAAPAAAAAAAAAAEAIAAAACIAAABkcnMvZG93bnJldi54bWxQSwECFAAU&#10;AAAACACHTuJAiaJEmLoBAACNAwAADgAAAAAAAAABACAAAAAlAQAAZHJzL2Uyb0RvYy54bWxQSwUG&#10;AAAAAAYABgBZAQAAUQUAAAAA&#10;">
                      <v:fill on="t" opacity="0f" focussize="0,0"/>
                      <v:stroke on="f"/>
                      <v:imagedata o:title=""/>
                      <o:lock v:ext="edit" aspectratio="f"/>
                      <v:textbox>
                        <w:txbxContent>
                          <w:p>
                            <w:r>
                              <w:rPr>
                                <w:rFonts w:hint="eastAsia"/>
                              </w:rPr>
                              <w:t>水4000</w:t>
                            </w:r>
                          </w:p>
                        </w:txbxContent>
                      </v:textbox>
                    </v:rect>
                  </w:pict>
                </mc:Fallback>
              </mc:AlternateContent>
            </w:r>
          </w:p>
          <w:p>
            <w:pPr>
              <w:pStyle w:val="17"/>
              <w:spacing w:line="580" w:lineRule="exact"/>
              <w:ind w:firstLine="0" w:firstLineChars="0"/>
              <w:rPr>
                <w:color w:val="00B0F0"/>
              </w:rPr>
            </w:pP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2019300</wp:posOffset>
                      </wp:positionH>
                      <wp:positionV relativeFrom="paragraph">
                        <wp:posOffset>111125</wp:posOffset>
                      </wp:positionV>
                      <wp:extent cx="458470" cy="1247775"/>
                      <wp:effectExtent l="4445" t="4445" r="13335" b="5080"/>
                      <wp:wrapNone/>
                      <wp:docPr id="36" name="Rectangle 541"/>
                      <wp:cNvGraphicFramePr/>
                      <a:graphic xmlns:a="http://schemas.openxmlformats.org/drawingml/2006/main">
                        <a:graphicData uri="http://schemas.microsoft.com/office/word/2010/wordprocessingShape">
                          <wps:wsp>
                            <wps:cNvSpPr/>
                            <wps:spPr>
                              <a:xfrm>
                                <a:off x="0" y="0"/>
                                <a:ext cx="458470"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搅拌</w:t>
                                  </w:r>
                                </w:p>
                                <w:p>
                                  <w:pPr>
                                    <w:jc w:val="center"/>
                                  </w:pPr>
                                  <w:r>
                                    <w:rPr>
                                      <w:rFonts w:hint="eastAsia"/>
                                    </w:rPr>
                                    <w:t>成型</w:t>
                                  </w:r>
                                </w:p>
                              </w:txbxContent>
                            </wps:txbx>
                            <wps:bodyPr upright="1"/>
                          </wps:wsp>
                        </a:graphicData>
                      </a:graphic>
                    </wp:anchor>
                  </w:drawing>
                </mc:Choice>
                <mc:Fallback>
                  <w:pict>
                    <v:rect id="Rectangle 541" o:spid="_x0000_s1026" o:spt="1" style="position:absolute;left:0pt;margin-left:159pt;margin-top:8.75pt;height:98.25pt;width:36.1pt;z-index:251695104;mso-width-relative:page;mso-height-relative:page;" fillcolor="#FFFFFF" filled="t" stroked="t" coordsize="21600,21600" o:gfxdata="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wtrrYAAAACgEAAA8AAAAAAAAAAQAgAAAAIgAAAGRycy9kb3ducmV2Lnht&#10;bFBLAQIUABQAAAAIAIdO4kC7zbNu+QEAAC8EAAAOAAAAAAAAAAEAIAAAACcBAABkcnMvZTJvRG9j&#10;LnhtbFBLBQYAAAAABgAGAFkBAACSBQAAAAA=&#10;">
                      <v:fill on="t" focussize="0,0"/>
                      <v:stroke color="#000000" joinstyle="miter"/>
                      <v:imagedata o:title=""/>
                      <o:lock v:ext="edit" aspectratio="f"/>
                      <v:textbox>
                        <w:txbxContent>
                          <w:p>
                            <w:pPr>
                              <w:jc w:val="center"/>
                            </w:pPr>
                            <w:r>
                              <w:rPr>
                                <w:rFonts w:hint="eastAsia"/>
                              </w:rPr>
                              <w:t>搅拌</w:t>
                            </w:r>
                          </w:p>
                          <w:p>
                            <w:pPr>
                              <w:jc w:val="center"/>
                            </w:pPr>
                            <w:r>
                              <w:rPr>
                                <w:rFonts w:hint="eastAsia"/>
                              </w:rPr>
                              <w:t>成型</w:t>
                            </w:r>
                          </w:p>
                        </w:txbxContent>
                      </v:textbox>
                    </v:rect>
                  </w:pict>
                </mc:Fallback>
              </mc:AlternateContent>
            </w:r>
            <w:r>
              <w:rPr>
                <w:rFonts w:ascii="Times New Roman" w:hAnsi="Times New Roman" w:eastAsia="宋体" w:cs="Times New Roman"/>
                <w:color w:val="00B0F0"/>
                <w:kern w:val="2"/>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2933700</wp:posOffset>
                      </wp:positionH>
                      <wp:positionV relativeFrom="paragraph">
                        <wp:posOffset>186690</wp:posOffset>
                      </wp:positionV>
                      <wp:extent cx="458470" cy="745490"/>
                      <wp:effectExtent l="4445" t="4445" r="13335" b="12065"/>
                      <wp:wrapNone/>
                      <wp:docPr id="37" name="Rectangle 542"/>
                      <wp:cNvGraphicFramePr/>
                      <a:graphic xmlns:a="http://schemas.openxmlformats.org/drawingml/2006/main">
                        <a:graphicData uri="http://schemas.microsoft.com/office/word/2010/wordprocessingShape">
                          <wps:wsp>
                            <wps:cNvSpPr/>
                            <wps:spPr>
                              <a:xfrm>
                                <a:off x="0" y="0"/>
                                <a:ext cx="458470" cy="745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3" w:leftChars="49"/>
                                  </w:pPr>
                                  <w:r>
                                    <w:rPr>
                                      <w:rFonts w:hint="eastAsia"/>
                                    </w:rPr>
                                    <w:t>烧制</w:t>
                                  </w:r>
                                </w:p>
                              </w:txbxContent>
                            </wps:txbx>
                            <wps:bodyPr upright="1"/>
                          </wps:wsp>
                        </a:graphicData>
                      </a:graphic>
                    </wp:anchor>
                  </w:drawing>
                </mc:Choice>
                <mc:Fallback>
                  <w:pict>
                    <v:rect id="Rectangle 542" o:spid="_x0000_s1026" o:spt="1" style="position:absolute;left:0pt;margin-left:231pt;margin-top:14.7pt;height:58.7pt;width:36.1pt;z-index:251696128;mso-width-relative:page;mso-height-relative:page;" fillcolor="#FFFFFF" filled="t" stroked="t" coordsize="21600,21600" o:gfxdata="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H+dB2QAAAAoBAAAPAAAAAAAAAAEAIAAAACIAAABkcnMvZG93bnJl&#10;di54bWxQSwECFAAUAAAACACHTuJA1yl/Y/wBAAAuBAAADgAAAAAAAAABACAAAAAoAQAAZHJzL2Uy&#10;b0RvYy54bWxQSwUGAAAAAAYABgBZAQAAlgUAAAAA&#10;">
                      <v:fill on="t" focussize="0,0"/>
                      <v:stroke color="#000000" joinstyle="miter"/>
                      <v:imagedata o:title=""/>
                      <o:lock v:ext="edit" aspectratio="f"/>
                      <v:textbox>
                        <w:txbxContent>
                          <w:p>
                            <w:pPr>
                              <w:ind w:left="103" w:leftChars="49"/>
                            </w:pPr>
                            <w:r>
                              <w:rPr>
                                <w:rFonts w:hint="eastAsia"/>
                              </w:rPr>
                              <w:t>烧制</w:t>
                            </w:r>
                          </w:p>
                        </w:txbxContent>
                      </v:textbox>
                    </v:rect>
                  </w:pict>
                </mc:Fallback>
              </mc:AlternateContent>
            </w:r>
          </w:p>
          <w:p>
            <w:pPr>
              <w:pStyle w:val="36"/>
              <w:adjustRightInd w:val="0"/>
              <w:snapToGrid w:val="0"/>
              <w:spacing w:line="360" w:lineRule="auto"/>
              <w:rPr>
                <w:bCs/>
                <w:color w:val="00B0F0"/>
              </w:rPr>
            </w:pP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3514725</wp:posOffset>
                      </wp:positionH>
                      <wp:positionV relativeFrom="paragraph">
                        <wp:posOffset>66675</wp:posOffset>
                      </wp:positionV>
                      <wp:extent cx="1609725" cy="424180"/>
                      <wp:effectExtent l="0" t="0" r="0" b="0"/>
                      <wp:wrapNone/>
                      <wp:docPr id="48" name="Rectangle 558"/>
                      <wp:cNvGraphicFramePr/>
                      <a:graphic xmlns:a="http://schemas.openxmlformats.org/drawingml/2006/main">
                        <a:graphicData uri="http://schemas.microsoft.com/office/word/2010/wordprocessingShape">
                          <wps:wsp>
                            <wps:cNvSpPr/>
                            <wps:spPr>
                              <a:xfrm>
                                <a:off x="0" y="0"/>
                                <a:ext cx="1609725" cy="424180"/>
                              </a:xfrm>
                              <a:prstGeom prst="rect">
                                <a:avLst/>
                              </a:prstGeom>
                              <a:solidFill>
                                <a:srgbClr val="FFFFFF">
                                  <a:alpha val="0"/>
                                </a:srgbClr>
                              </a:solidFill>
                              <a:ln>
                                <a:noFill/>
                              </a:ln>
                            </wps:spPr>
                            <wps:txbx>
                              <w:txbxContent>
                                <w:p>
                                  <w:r>
                                    <w:rPr>
                                      <w:rFonts w:hint="eastAsia"/>
                                    </w:rPr>
                                    <w:t xml:space="preserve">      产品100884.8</w:t>
                                  </w:r>
                                </w:p>
                              </w:txbxContent>
                            </wps:txbx>
                            <wps:bodyPr upright="1"/>
                          </wps:wsp>
                        </a:graphicData>
                      </a:graphic>
                    </wp:anchor>
                  </w:drawing>
                </mc:Choice>
                <mc:Fallback>
                  <w:pict>
                    <v:rect id="Rectangle 558" o:spid="_x0000_s1026" o:spt="1" style="position:absolute;left:0pt;margin-left:276.75pt;margin-top:5.25pt;height:33.4pt;width:126.75pt;z-index:251707392;mso-width-relative:page;mso-height-relative:page;" fillcolor="#FFFFFF" filled="t" stroked="f" coordsize="21600,21600" o:gfxdata="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Av8A2AAAAAkBAAAPAAAAAAAAAAEAIAAAACIAAABkcnMvZG93bnJldi54bWxQSwEC&#10;FAAUAAAACACHTuJAwFEGsrsBAACNAwAADgAAAAAAAAABACAAAAAnAQAAZHJzL2Uyb0RvYy54bWxQ&#10;SwUGAAAAAAYABgBZAQAAVAUAAAAA&#10;">
                      <v:fill on="t" opacity="0f" focussize="0,0"/>
                      <v:stroke on="f"/>
                      <v:imagedata o:title=""/>
                      <o:lock v:ext="edit" aspectratio="f"/>
                      <v:textbox>
                        <w:txbxContent>
                          <w:p>
                            <w:r>
                              <w:rPr>
                                <w:rFonts w:hint="eastAsia"/>
                              </w:rPr>
                              <w:t xml:space="preserve">      产品100884.8</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-45085</wp:posOffset>
                      </wp:positionH>
                      <wp:positionV relativeFrom="paragraph">
                        <wp:posOffset>66675</wp:posOffset>
                      </wp:positionV>
                      <wp:extent cx="685800" cy="839470"/>
                      <wp:effectExtent l="0" t="0" r="0" b="0"/>
                      <wp:wrapNone/>
                      <wp:docPr id="39" name="Rectangle 545"/>
                      <wp:cNvGraphicFramePr/>
                      <a:graphic xmlns:a="http://schemas.openxmlformats.org/drawingml/2006/main">
                        <a:graphicData uri="http://schemas.microsoft.com/office/word/2010/wordprocessingShape">
                          <wps:wsp>
                            <wps:cNvSpPr/>
                            <wps:spPr>
                              <a:xfrm>
                                <a:off x="0" y="0"/>
                                <a:ext cx="685800" cy="839470"/>
                              </a:xfrm>
                              <a:prstGeom prst="rect">
                                <a:avLst/>
                              </a:prstGeom>
                              <a:solidFill>
                                <a:srgbClr val="FFFFFF">
                                  <a:alpha val="0"/>
                                </a:srgbClr>
                              </a:solidFill>
                              <a:ln>
                                <a:noFill/>
                              </a:ln>
                            </wps:spPr>
                            <wps:txbx>
                              <w:txbxContent>
                                <w:p>
                                  <w:r>
                                    <w:rPr>
                                      <w:rFonts w:hint="eastAsia"/>
                                    </w:rPr>
                                    <w:t>粘土</w:t>
                                  </w:r>
                                </w:p>
                                <w:p>
                                  <w:r>
                                    <w:rPr>
                                      <w:rFonts w:hint="eastAsia"/>
                                    </w:rPr>
                                    <w:t>12000</w:t>
                                  </w:r>
                                </w:p>
                              </w:txbxContent>
                            </wps:txbx>
                            <wps:bodyPr upright="1"/>
                          </wps:wsp>
                        </a:graphicData>
                      </a:graphic>
                    </wp:anchor>
                  </w:drawing>
                </mc:Choice>
                <mc:Fallback>
                  <w:pict>
                    <v:rect id="Rectangle 545" o:spid="_x0000_s1026" o:spt="1" style="position:absolute;left:0pt;margin-left:-3.55pt;margin-top:5.25pt;height:66.1pt;width:54pt;z-index:251698176;mso-width-relative:page;mso-height-relative:page;" fillcolor="#FFFFFF" filled="t" stroked="f" coordsize="21600,21600" o:gfxdata="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zUO/DYAAAACQEAAA8AAAAAAAAAAQAgAAAAIgAAAGRycy9kb3ducmV2LnhtbFBLAQIU&#10;ABQAAAAIAIdO4kCB2qbNugEAAIwDAAAOAAAAAAAAAAEAIAAAACcBAABkcnMvZTJvRG9jLnhtbFBL&#10;BQYAAAAABgAGAFkBAABTBQAAAAA=&#10;">
                      <v:fill on="t" opacity="0f" focussize="0,0"/>
                      <v:stroke on="f"/>
                      <v:imagedata o:title=""/>
                      <o:lock v:ext="edit" aspectratio="f"/>
                      <v:textbox>
                        <w:txbxContent>
                          <w:p>
                            <w:r>
                              <w:rPr>
                                <w:rFonts w:hint="eastAsia"/>
                              </w:rPr>
                              <w:t>粘土</w:t>
                            </w:r>
                          </w:p>
                          <w:p>
                            <w:r>
                              <w:rPr>
                                <w:rFonts w:hint="eastAsia"/>
                              </w:rPr>
                              <w:t>12000</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40640</wp:posOffset>
                      </wp:positionH>
                      <wp:positionV relativeFrom="paragraph">
                        <wp:posOffset>-4991735</wp:posOffset>
                      </wp:positionV>
                      <wp:extent cx="5372100" cy="3710305"/>
                      <wp:effectExtent l="0" t="0" r="0" b="0"/>
                      <wp:wrapNone/>
                      <wp:docPr id="31" name="Picture 536"/>
                      <wp:cNvGraphicFramePr/>
                      <a:graphic xmlns:a="http://schemas.openxmlformats.org/drawingml/2006/main">
                        <a:graphicData uri="http://schemas.microsoft.com/office/word/2010/wordprocessingShape">
                          <wps:wsp>
                            <wps:cNvSpPr>
                              <a:spLocks noTextEdit="1"/>
                            </wps:cNvSpPr>
                            <wps:spPr>
                              <a:xfrm>
                                <a:off x="0" y="0"/>
                                <a:ext cx="5372100" cy="3710305"/>
                              </a:xfrm>
                              <a:prstGeom prst="rect">
                                <a:avLst/>
                              </a:prstGeom>
                              <a:noFill/>
                              <a:ln>
                                <a:noFill/>
                              </a:ln>
                            </wps:spPr>
                            <wps:bodyPr upright="1"/>
                          </wps:wsp>
                        </a:graphicData>
                      </a:graphic>
                    </wp:anchor>
                  </w:drawing>
                </mc:Choice>
                <mc:Fallback>
                  <w:pict>
                    <v:rect id="Picture 536" o:spid="_x0000_s1026" o:spt="1" style="position:absolute;left:0pt;margin-left:3.2pt;margin-top:-393.05pt;height:292.15pt;width:423pt;z-index:251689984;mso-width-relative:page;mso-height-relative:page;" filled="f" stroked="f" coordsize="21600,21600" o:gfxdata="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K+wNsAAAAL&#10;AQAADwAAAAAAAAABACAAAAAiAAAAZHJzL2Rvd25yZXYueG1sUEsBAhQAFAAAAAgAh07iQI78HlSn&#10;AQAAYwMAAA4AAAAAAAAAAQAgAAAAKgEAAGRycy9lMm9Eb2MueG1sUEsFBgAAAAAGAAYAWQEAAEMF&#10;AAAAAA==&#10;">
                      <v:fill on="f" focussize="0,0"/>
                      <v:stroke on="f"/>
                      <v:imagedata o:title=""/>
                      <o:lock v:ext="edit" text="t" aspectratio="f"/>
                    </v:rect>
                  </w:pict>
                </mc:Fallback>
              </mc:AlternateContent>
            </w:r>
          </w:p>
          <w:p>
            <w:pPr>
              <w:pStyle w:val="36"/>
              <w:adjustRightInd w:val="0"/>
              <w:snapToGrid w:val="0"/>
              <w:spacing w:line="360" w:lineRule="auto"/>
              <w:rPr>
                <w:bCs/>
                <w:color w:val="00B0F0"/>
              </w:rPr>
            </w:pP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3162300</wp:posOffset>
                      </wp:positionH>
                      <wp:positionV relativeFrom="paragraph">
                        <wp:posOffset>10160</wp:posOffset>
                      </wp:positionV>
                      <wp:extent cx="635" cy="648970"/>
                      <wp:effectExtent l="37465" t="0" r="38100" b="17780"/>
                      <wp:wrapNone/>
                      <wp:docPr id="44" name="Line 554"/>
                      <wp:cNvGraphicFramePr/>
                      <a:graphic xmlns:a="http://schemas.openxmlformats.org/drawingml/2006/main">
                        <a:graphicData uri="http://schemas.microsoft.com/office/word/2010/wordprocessingShape">
                          <wps:wsp>
                            <wps:cNvSpPr/>
                            <wps:spPr>
                              <a:xfrm flipV="1">
                                <a:off x="0" y="0"/>
                                <a:ext cx="635" cy="648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4" o:spid="_x0000_s1026" o:spt="20" style="position:absolute;left:0pt;flip:y;margin-left:249pt;margin-top:0.8pt;height:51.1pt;width:0.05pt;z-index:251703296;mso-width-relative:page;mso-height-relative:page;" filled="f" stroked="t" coordsize="21600,21600" o:gfxdata="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qVaTXAAAACQEAAA8AAAAAAAAAAQAgAAAAIgAAAGRycy9kb3ducmV2LnhtbFBLAQIUABQAAAAI&#10;AIdO4kAo/k877gEAAOsDAAAOAAAAAAAAAAEAIAAAACYBAABkcnMvZTJvRG9jLnhtbFBLBQYAAAAA&#10;BgAGAFkBAACGBQ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721360</wp:posOffset>
                      </wp:positionH>
                      <wp:positionV relativeFrom="paragraph">
                        <wp:posOffset>60325</wp:posOffset>
                      </wp:positionV>
                      <wp:extent cx="228600" cy="278130"/>
                      <wp:effectExtent l="0" t="3175" r="19050" b="4445"/>
                      <wp:wrapNone/>
                      <wp:docPr id="55" name="Line 568"/>
                      <wp:cNvGraphicFramePr/>
                      <a:graphic xmlns:a="http://schemas.openxmlformats.org/drawingml/2006/main">
                        <a:graphicData uri="http://schemas.microsoft.com/office/word/2010/wordprocessingShape">
                          <wps:wsp>
                            <wps:cNvSpPr/>
                            <wps:spPr>
                              <a:xfrm flipH="1">
                                <a:off x="0" y="0"/>
                                <a:ext cx="228600" cy="27813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568" o:spid="_x0000_s1026" o:spt="20" style="position:absolute;left:0pt;flip:x;margin-left:56.8pt;margin-top:4.75pt;height:21.9pt;width:18pt;z-index:251714560;mso-width-relative:page;mso-height-relative:page;" filled="f" stroked="t" coordsize="21600,21600" o:gfxdata="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yXntUAAAAIAQAADwAAAAAAAAABACAAAAAiAAAAZHJzL2Rvd25yZXYueG1sUEsBAhQAFAAA&#10;AAgAh07iQK/yo9byAQAA7QMAAA4AAAAAAAAAAQAgAAAAJAEAAGRycy9lMm9Eb2MueG1sUEsFBgAA&#10;AAAGAAYAWQEAAIgFAAAAAA==&#10;">
                      <v:fill on="f" focussize="0,0"/>
                      <v:stroke color="#000000" joinstyle="round" dashstyle="dash"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382905</wp:posOffset>
                      </wp:positionH>
                      <wp:positionV relativeFrom="paragraph">
                        <wp:posOffset>338455</wp:posOffset>
                      </wp:positionV>
                      <wp:extent cx="914400" cy="548640"/>
                      <wp:effectExtent l="0" t="0" r="0" b="0"/>
                      <wp:wrapNone/>
                      <wp:docPr id="56" name="Rectangle 569"/>
                      <wp:cNvGraphicFramePr/>
                      <a:graphic xmlns:a="http://schemas.openxmlformats.org/drawingml/2006/main">
                        <a:graphicData uri="http://schemas.microsoft.com/office/word/2010/wordprocessingShape">
                          <wps:wsp>
                            <wps:cNvSpPr/>
                            <wps:spPr>
                              <a:xfrm>
                                <a:off x="0" y="0"/>
                                <a:ext cx="914400" cy="548640"/>
                              </a:xfrm>
                              <a:prstGeom prst="rect">
                                <a:avLst/>
                              </a:prstGeom>
                              <a:solidFill>
                                <a:srgbClr val="FFFFFF">
                                  <a:alpha val="0"/>
                                </a:srgbClr>
                              </a:solidFill>
                              <a:ln>
                                <a:noFill/>
                              </a:ln>
                            </wps:spPr>
                            <wps:txbx>
                              <w:txbxContent>
                                <w:p>
                                  <w:r>
                                    <w:rPr>
                                      <w:rFonts w:hint="eastAsia"/>
                                    </w:rPr>
                                    <w:t>扬尘2.16</w:t>
                                  </w:r>
                                </w:p>
                              </w:txbxContent>
                            </wps:txbx>
                            <wps:bodyPr upright="1"/>
                          </wps:wsp>
                        </a:graphicData>
                      </a:graphic>
                    </wp:anchor>
                  </w:drawing>
                </mc:Choice>
                <mc:Fallback>
                  <w:pict>
                    <v:rect id="Rectangle 569" o:spid="_x0000_s1026" o:spt="1" style="position:absolute;left:0pt;margin-left:30.15pt;margin-top:26.65pt;height:43.2pt;width:72pt;z-index:251715584;mso-width-relative:page;mso-height-relative:page;" fillcolor="#FFFFFF" filled="t" stroked="f" coordsize="21600,21600" o:gfxdata="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6eHptgAAAAJAQAADwAAAAAAAAABACAAAAAiAAAAZHJzL2Rvd25yZXYueG1sUEsBAhQA&#10;FAAAAAgAh07iQK1JGfe5AQAAjAMAAA4AAAAAAAAAAQAgAAAAJwEAAGRycy9lMm9Eb2MueG1sUEsF&#10;BgAAAAAGAAYAWQEAAFIFAAAAAA==&#10;">
                      <v:fill on="t" opacity="0f" focussize="0,0"/>
                      <v:stroke on="f"/>
                      <v:imagedata o:title=""/>
                      <o:lock v:ext="edit" aspectratio="f"/>
                      <v:textbox>
                        <w:txbxContent>
                          <w:p>
                            <w:r>
                              <w:rPr>
                                <w:rFonts w:hint="eastAsia"/>
                              </w:rPr>
                              <w:t>扬尘2.16</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3279775</wp:posOffset>
                      </wp:positionH>
                      <wp:positionV relativeFrom="paragraph">
                        <wp:posOffset>-2392680</wp:posOffset>
                      </wp:positionV>
                      <wp:extent cx="1257300" cy="1206500"/>
                      <wp:effectExtent l="5080" t="5080" r="13970" b="7620"/>
                      <wp:wrapNone/>
                      <wp:docPr id="47" name="Rectangle 557"/>
                      <wp:cNvGraphicFramePr/>
                      <a:graphic xmlns:a="http://schemas.openxmlformats.org/drawingml/2006/main">
                        <a:graphicData uri="http://schemas.microsoft.com/office/word/2010/wordprocessingShape">
                          <wps:wsp>
                            <wps:cNvSpPr/>
                            <wps:spPr>
                              <a:xfrm>
                                <a:off x="0" y="0"/>
                                <a:ext cx="1257300" cy="1206500"/>
                              </a:xfrm>
                              <a:prstGeom prst="rect">
                                <a:avLst/>
                              </a:prstGeom>
                              <a:solidFill>
                                <a:srgbClr val="FFFFFF"/>
                              </a:solidFill>
                              <a:ln w="9525" cap="flat" cmpd="sng">
                                <a:solidFill>
                                  <a:srgbClr val="000000"/>
                                </a:solidFill>
                                <a:prstDash val="dash"/>
                                <a:miter/>
                                <a:headEnd type="none" w="med" len="med"/>
                                <a:tailEnd type="none" w="med" len="med"/>
                              </a:ln>
                            </wps:spPr>
                            <wps:txbx>
                              <w:txbxContent>
                                <w:p>
                                  <w:r>
                                    <w:rPr>
                                      <w:rFonts w:hint="eastAsia"/>
                                    </w:rPr>
                                    <w:t>SO</w:t>
                                  </w:r>
                                  <w:r>
                                    <w:rPr>
                                      <w:rFonts w:hint="eastAsia"/>
                                      <w:vertAlign w:val="subscript"/>
                                    </w:rPr>
                                    <w:t>2</w:t>
                                  </w:r>
                                  <w:r>
                                    <w:rPr>
                                      <w:rFonts w:hint="eastAsia"/>
                                    </w:rPr>
                                    <w:t xml:space="preserve"> 165.5</w:t>
                                  </w:r>
                                </w:p>
                                <w:p>
                                  <w:r>
                                    <w:rPr>
                                      <w:rFonts w:hint="eastAsia"/>
                                    </w:rPr>
                                    <w:t>烟尘 44.9</w:t>
                                  </w:r>
                                </w:p>
                                <w:p>
                                  <w:r>
                                    <w:rPr>
                                      <w:rFonts w:hint="eastAsia"/>
                                    </w:rPr>
                                    <w:t>NOx 21.5</w:t>
                                  </w:r>
                                </w:p>
                                <w:p>
                                  <w:r>
                                    <w:rPr>
                                      <w:rFonts w:hint="eastAsia"/>
                                    </w:rPr>
                                    <w:t>水分蒸发4000</w:t>
                                  </w:r>
                                </w:p>
                              </w:txbxContent>
                            </wps:txbx>
                            <wps:bodyPr upright="1"/>
                          </wps:wsp>
                        </a:graphicData>
                      </a:graphic>
                    </wp:anchor>
                  </w:drawing>
                </mc:Choice>
                <mc:Fallback>
                  <w:pict>
                    <v:rect id="Rectangle 557" o:spid="_x0000_s1026" o:spt="1" style="position:absolute;left:0pt;margin-left:258.25pt;margin-top:-188.4pt;height:95pt;width:99pt;z-index:251706368;mso-width-relative:page;mso-height-relative:page;" fillcolor="#FFFFFF" filled="t" stroked="t" coordsize="21600,21600" o:gfxdata="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Uvh2wAAAA0BAAAPAAAAAAAAAAEAIAAAACIAAABkcnMvZG93bnJl&#10;di54bWxQSwECFAAUAAAACACHTuJAKOdj2PoBAAAvBAAADgAAAAAAAAABACAAAAAqAQAAZHJzL2Uy&#10;b0RvYy54bWxQSwUGAAAAAAYABgBZAQAAlgUAAAAA&#10;">
                      <v:fill on="t" focussize="0,0"/>
                      <v:stroke color="#000000" joinstyle="miter" dashstyle="dash"/>
                      <v:imagedata o:title=""/>
                      <o:lock v:ext="edit" aspectratio="f"/>
                      <v:textbox>
                        <w:txbxContent>
                          <w:p>
                            <w:r>
                              <w:rPr>
                                <w:rFonts w:hint="eastAsia"/>
                              </w:rPr>
                              <w:t>SO</w:t>
                            </w:r>
                            <w:r>
                              <w:rPr>
                                <w:rFonts w:hint="eastAsia"/>
                                <w:vertAlign w:val="subscript"/>
                              </w:rPr>
                              <w:t>2</w:t>
                            </w:r>
                            <w:r>
                              <w:rPr>
                                <w:rFonts w:hint="eastAsia"/>
                              </w:rPr>
                              <w:t xml:space="preserve"> 165.5</w:t>
                            </w:r>
                          </w:p>
                          <w:p>
                            <w:r>
                              <w:rPr>
                                <w:rFonts w:hint="eastAsia"/>
                              </w:rPr>
                              <w:t>烟尘 44.9</w:t>
                            </w:r>
                          </w:p>
                          <w:p>
                            <w:r>
                              <w:rPr>
                                <w:rFonts w:hint="eastAsia"/>
                              </w:rPr>
                              <w:t>NOx 21.5</w:t>
                            </w:r>
                          </w:p>
                          <w:p>
                            <w:r>
                              <w:rPr>
                                <w:rFonts w:hint="eastAsia"/>
                              </w:rPr>
                              <w:t>水分蒸发4000</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3276600</wp:posOffset>
                      </wp:positionH>
                      <wp:positionV relativeFrom="paragraph">
                        <wp:posOffset>-2577465</wp:posOffset>
                      </wp:positionV>
                      <wp:extent cx="3175" cy="1669415"/>
                      <wp:effectExtent l="34925" t="0" r="38100" b="6985"/>
                      <wp:wrapNone/>
                      <wp:docPr id="46" name="Line 556"/>
                      <wp:cNvGraphicFramePr/>
                      <a:graphic xmlns:a="http://schemas.openxmlformats.org/drawingml/2006/main">
                        <a:graphicData uri="http://schemas.microsoft.com/office/word/2010/wordprocessingShape">
                          <wps:wsp>
                            <wps:cNvSpPr/>
                            <wps:spPr>
                              <a:xfrm flipV="1">
                                <a:off x="0" y="0"/>
                                <a:ext cx="3175" cy="166941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556" o:spid="_x0000_s1026" o:spt="20" style="position:absolute;left:0pt;flip:y;margin-left:258pt;margin-top:-202.95pt;height:131.45pt;width:0.25pt;z-index:251705344;mso-width-relative:page;mso-height-relative:page;" filled="f" stroked="t" coordsize="21600,21600" o:gfxdata="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vym2QAAAA0BAAAPAAAAAAAAAAEAIAAAACIAAABkcnMvZG93bnJldi54bWxQSwECFAAUAAAA&#10;CACHTuJAlmYNd+0BAADsAwAADgAAAAAAAAABACAAAAAoAQAAZHJzL2Uyb0RvYy54bWxQSwUGAAAA&#10;AAYABgBZAQAAhwUAAAAA&#10;">
                      <v:fill on="f" focussize="0,0"/>
                      <v:stroke color="#000000" joinstyle="round" dashstyle="dash" endarrow="block"/>
                      <v:imagedata o:title=""/>
                      <o:lock v:ext="edit" aspectratio="f"/>
                    </v:line>
                  </w:pict>
                </mc:Fallback>
              </mc:AlternateContent>
            </w:r>
          </w:p>
          <w:p>
            <w:pPr>
              <w:pStyle w:val="36"/>
              <w:adjustRightInd w:val="0"/>
              <w:snapToGrid w:val="0"/>
              <w:spacing w:line="360" w:lineRule="auto"/>
              <w:rPr>
                <w:bCs/>
                <w:color w:val="00B0F0"/>
              </w:rPr>
            </w:pP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1264920</wp:posOffset>
                      </wp:positionH>
                      <wp:positionV relativeFrom="paragraph">
                        <wp:posOffset>238125</wp:posOffset>
                      </wp:positionV>
                      <wp:extent cx="737870" cy="340995"/>
                      <wp:effectExtent l="0" t="0" r="0" b="0"/>
                      <wp:wrapNone/>
                      <wp:docPr id="45" name="Rectangle 555"/>
                      <wp:cNvGraphicFramePr/>
                      <a:graphic xmlns:a="http://schemas.openxmlformats.org/drawingml/2006/main">
                        <a:graphicData uri="http://schemas.microsoft.com/office/word/2010/wordprocessingShape">
                          <wps:wsp>
                            <wps:cNvSpPr/>
                            <wps:spPr>
                              <a:xfrm>
                                <a:off x="0" y="0"/>
                                <a:ext cx="737870" cy="340995"/>
                              </a:xfrm>
                              <a:prstGeom prst="rect">
                                <a:avLst/>
                              </a:prstGeom>
                              <a:solidFill>
                                <a:srgbClr val="FFFFFF">
                                  <a:alpha val="0"/>
                                </a:srgbClr>
                              </a:solidFill>
                              <a:ln>
                                <a:noFill/>
                              </a:ln>
                            </wps:spPr>
                            <wps:txbx>
                              <w:txbxContent>
                                <w:p>
                                  <w:r>
                                    <w:rPr>
                                      <w:rFonts w:hint="eastAsia"/>
                                    </w:rPr>
                                    <w:t>燃煤 30</w:t>
                                  </w:r>
                                </w:p>
                              </w:txbxContent>
                            </wps:txbx>
                            <wps:bodyPr upright="1"/>
                          </wps:wsp>
                        </a:graphicData>
                      </a:graphic>
                    </wp:anchor>
                  </w:drawing>
                </mc:Choice>
                <mc:Fallback>
                  <w:pict>
                    <v:rect id="Rectangle 555" o:spid="_x0000_s1026" o:spt="1" style="position:absolute;left:0pt;margin-left:99.6pt;margin-top:18.75pt;height:26.85pt;width:58.1pt;z-index:251704320;mso-width-relative:page;mso-height-relative:page;" fillcolor="#FFFFFF" filled="t" stroked="f" coordsize="21600,21600" o:gfxdata="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8lWTdkAAAAJAQAADwAAAAAAAAABACAAAAAiAAAAZHJzL2Rvd25yZXYueG1sUEsB&#10;AhQAFAAAAAgAh07iQOWx+2q7AQAAjAMAAA4AAAAAAAAAAQAgAAAAKAEAAGRycy9lMm9Eb2MueG1s&#10;UEsFBgAAAAAGAAYAWQEAAFUFAAAAAA==&#10;">
                      <v:fill on="t" opacity="0f" focussize="0,0"/>
                      <v:stroke on="f"/>
                      <v:imagedata o:title=""/>
                      <o:lock v:ext="edit" aspectratio="f"/>
                      <v:textbox>
                        <w:txbxContent>
                          <w:p>
                            <w:r>
                              <w:rPr>
                                <w:rFonts w:hint="eastAsia"/>
                              </w:rPr>
                              <w:t>燃煤 30</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2006600</wp:posOffset>
                      </wp:positionH>
                      <wp:positionV relativeFrom="paragraph">
                        <wp:posOffset>412115</wp:posOffset>
                      </wp:positionV>
                      <wp:extent cx="640080" cy="635"/>
                      <wp:effectExtent l="0" t="38100" r="7620" b="37465"/>
                      <wp:wrapNone/>
                      <wp:docPr id="52" name="Line 564"/>
                      <wp:cNvGraphicFramePr/>
                      <a:graphic xmlns:a="http://schemas.openxmlformats.org/drawingml/2006/main">
                        <a:graphicData uri="http://schemas.microsoft.com/office/word/2010/wordprocessingShape">
                          <wps:wsp>
                            <wps:cNvSpPr/>
                            <wps:spPr>
                              <a:xfrm flipV="1">
                                <a:off x="0" y="0"/>
                                <a:ext cx="6400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64" o:spid="_x0000_s1026" o:spt="20" style="position:absolute;left:0pt;flip:y;margin-left:158pt;margin-top:32.45pt;height:0.05pt;width:50.4pt;z-index:251711488;mso-width-relative:page;mso-height-relative:page;" filled="f" stroked="t" coordsize="21600,21600" o:gfxdata="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70yG9kAAAAJAQAADwAAAAAAAAABACAAAAAiAAAAZHJzL2Rvd25yZXYueG1sUEsBAhQAFAAAAAgA&#10;h07iQEw5F/nrAQAA6wMAAA4AAAAAAAAAAQAgAAAAKAEAAGRycy9lMm9Eb2MueG1sUEsFBgAAAAAG&#10;AAYAWQEAAIUFA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3514725</wp:posOffset>
                      </wp:positionH>
                      <wp:positionV relativeFrom="paragraph">
                        <wp:posOffset>353060</wp:posOffset>
                      </wp:positionV>
                      <wp:extent cx="342900" cy="370205"/>
                      <wp:effectExtent l="3810" t="3175" r="15240" b="7620"/>
                      <wp:wrapNone/>
                      <wp:docPr id="49" name="Line 559"/>
                      <wp:cNvGraphicFramePr/>
                      <a:graphic xmlns:a="http://schemas.openxmlformats.org/drawingml/2006/main">
                        <a:graphicData uri="http://schemas.microsoft.com/office/word/2010/wordprocessingShape">
                          <wps:wsp>
                            <wps:cNvSpPr/>
                            <wps:spPr>
                              <a:xfrm>
                                <a:off x="0" y="0"/>
                                <a:ext cx="342900" cy="37020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559" o:spid="_x0000_s1026" o:spt="20" style="position:absolute;left:0pt;margin-left:276.75pt;margin-top:27.8pt;height:29.15pt;width:27pt;z-index:251708416;mso-width-relative:page;mso-height-relative:page;" filled="f" stroked="t" coordsize="21600,21600" o:gfxdata="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Pr&#10;Z9kAAAAKAQAADwAAAAAAAAABACAAAAAiAAAAZHJzL2Rvd25yZXYueG1sUEsBAhQAFAAAAAgAh07i&#10;QJoF2nDoAQAA4wMAAA4AAAAAAAAAAQAgAAAAKAEAAGRycy9lMm9Eb2MueG1sUEsFBgAAAAAGAAYA&#10;WQEAAIIFAAAAAA==&#10;">
                      <v:fill on="f" focussize="0,0"/>
                      <v:stroke color="#000000" joinstyle="round" dashstyle="dash"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2705100</wp:posOffset>
                      </wp:positionH>
                      <wp:positionV relativeFrom="paragraph">
                        <wp:posOffset>184785</wp:posOffset>
                      </wp:positionV>
                      <wp:extent cx="762000" cy="350520"/>
                      <wp:effectExtent l="4445" t="4445" r="14605" b="6985"/>
                      <wp:wrapNone/>
                      <wp:docPr id="51" name="Rectangle 563"/>
                      <wp:cNvGraphicFramePr/>
                      <a:graphic xmlns:a="http://schemas.openxmlformats.org/drawingml/2006/main">
                        <a:graphicData uri="http://schemas.microsoft.com/office/word/2010/wordprocessingShape">
                          <wps:wsp>
                            <wps:cNvSpPr/>
                            <wps:spPr>
                              <a:xfrm>
                                <a:off x="0" y="0"/>
                                <a:ext cx="762000" cy="35052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堆场</w:t>
                                  </w:r>
                                </w:p>
                              </w:txbxContent>
                            </wps:txbx>
                            <wps:bodyPr upright="1"/>
                          </wps:wsp>
                        </a:graphicData>
                      </a:graphic>
                    </wp:anchor>
                  </w:drawing>
                </mc:Choice>
                <mc:Fallback>
                  <w:pict>
                    <v:rect id="Rectangle 563" o:spid="_x0000_s1026" o:spt="1" style="position:absolute;left:0pt;margin-left:213pt;margin-top:14.55pt;height:27.6pt;width:60pt;z-index:251710464;mso-width-relative:page;mso-height-relative:page;" fillcolor="#FFFFFF" filled="t" stroked="t" coordsize="21600,21600" o:gfxdata="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R7ENtgAAAAJAQAADwAAAAAAAAABACAAAAAiAAAA&#10;ZHJzL2Rvd25yZXYueG1sUEsBAhQAFAAAAAgAh07iQDP4/6AHAgAASwQAAA4AAAAAAAAAAQAgAAAA&#10;JwEAAGRycy9lMm9Eb2MueG1sUEsFBgAAAAAGAAYAWQEAAKAFAAAAAA==&#10;">
                      <v:fill on="t" opacity="0f" focussize="0,0"/>
                      <v:stroke color="#000000" joinstyle="miter"/>
                      <v:imagedata o:title=""/>
                      <o:lock v:ext="edit" aspectratio="f"/>
                      <v:textbox>
                        <w:txbxContent>
                          <w:p>
                            <w:pPr>
                              <w:jc w:val="center"/>
                            </w:pPr>
                            <w:r>
                              <w:rPr>
                                <w:rFonts w:hint="eastAsia"/>
                              </w:rPr>
                              <w:t>堆场</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3391535</wp:posOffset>
                      </wp:positionH>
                      <wp:positionV relativeFrom="paragraph">
                        <wp:posOffset>-835025</wp:posOffset>
                      </wp:positionV>
                      <wp:extent cx="571500" cy="1270"/>
                      <wp:effectExtent l="0" t="38100" r="0" b="36830"/>
                      <wp:wrapNone/>
                      <wp:docPr id="43" name="Line 549"/>
                      <wp:cNvGraphicFramePr/>
                      <a:graphic xmlns:a="http://schemas.openxmlformats.org/drawingml/2006/main">
                        <a:graphicData uri="http://schemas.microsoft.com/office/word/2010/wordprocessingShape">
                          <wps:wsp>
                            <wps:cNvSpPr/>
                            <wps:spPr>
                              <a:xfrm flipV="1">
                                <a:off x="0" y="0"/>
                                <a:ext cx="571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49" o:spid="_x0000_s1026" o:spt="20" style="position:absolute;left:0pt;flip:y;margin-left:267.05pt;margin-top:-65.75pt;height:0.1pt;width:45pt;z-index:251702272;mso-width-relative:page;mso-height-relative:page;" filled="f" stroked="t" coordsize="21600,21600" o:gfxdata="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BG/NsAAAANAQAADwAAAAAAAAABACAAAAAiAAAAZHJzL2Rvd25yZXYueG1sUEsBAhQA&#10;FAAAAAgAh07iQNCjt83vAQAA7AMAAA4AAAAAAAAAAQAgAAAAKgEAAGRycy9lMm9Eb2MueG1sUEsF&#10;BgAAAAAGAAYAWQEAAIsFA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2476500</wp:posOffset>
                      </wp:positionH>
                      <wp:positionV relativeFrom="paragraph">
                        <wp:posOffset>-835025</wp:posOffset>
                      </wp:positionV>
                      <wp:extent cx="457200" cy="1270"/>
                      <wp:effectExtent l="0" t="38100" r="0" b="36830"/>
                      <wp:wrapNone/>
                      <wp:docPr id="42" name="Line 548"/>
                      <wp:cNvGraphicFramePr/>
                      <a:graphic xmlns:a="http://schemas.openxmlformats.org/drawingml/2006/main">
                        <a:graphicData uri="http://schemas.microsoft.com/office/word/2010/wordprocessingShape">
                          <wps:wsp>
                            <wps:cNvSpPr/>
                            <wps:spPr>
                              <a:xfrm flipV="1">
                                <a:off x="0" y="0"/>
                                <a:ext cx="4572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48" o:spid="_x0000_s1026" o:spt="20" style="position:absolute;left:0pt;flip:y;margin-left:195pt;margin-top:-65.75pt;height:0.1pt;width:36pt;z-index:251701248;mso-width-relative:page;mso-height-relative:page;" filled="f" stroked="t" coordsize="21600,21600" o:gfxdata="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i7OA2wAAAA0BAAAPAAAAAAAAAAEAIAAAACIAAABkcnMvZG93bnJldi54bWxQSwECFAAU&#10;AAAACACHTuJAapgUI+4BAADsAwAADgAAAAAAAAABACAAAAAqAQAAZHJzL2Uyb0RvYy54bWxQSwUG&#10;AAAAAAYABgBZAQAAigU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350520</wp:posOffset>
                      </wp:positionH>
                      <wp:positionV relativeFrom="paragraph">
                        <wp:posOffset>-1483995</wp:posOffset>
                      </wp:positionV>
                      <wp:extent cx="1828800" cy="1270"/>
                      <wp:effectExtent l="0" t="38100" r="0" b="36830"/>
                      <wp:wrapNone/>
                      <wp:docPr id="34" name="Line 539"/>
                      <wp:cNvGraphicFramePr/>
                      <a:graphic xmlns:a="http://schemas.openxmlformats.org/drawingml/2006/main">
                        <a:graphicData uri="http://schemas.microsoft.com/office/word/2010/wordprocessingShape">
                          <wps:wsp>
                            <wps:cNvSpPr/>
                            <wps:spPr>
                              <a:xfrm flipV="1">
                                <a:off x="0" y="0"/>
                                <a:ext cx="18288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39" o:spid="_x0000_s1026" o:spt="20" style="position:absolute;left:0pt;flip:y;margin-left:27.6pt;margin-top:-116.85pt;height:0.1pt;width:144pt;z-index:251693056;mso-width-relative:page;mso-height-relative:page;" filled="f" stroked="t" coordsize="21600,21600" o:gfxdata="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LPE9oAAAAMAQAADwAAAAAAAAABACAAAAAiAAAAZHJzL2Rvd25yZXYueG1sUEsBAhQA&#10;FAAAAAgAh07iQG+KwtHwAQAA7QMAAA4AAAAAAAAAAQAgAAAAKQEAAGRycy9lMm9Eb2MueG1sUEsF&#10;BgAAAAAGAAYAWQEAAIsFA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1676400</wp:posOffset>
                      </wp:positionH>
                      <wp:positionV relativeFrom="paragraph">
                        <wp:posOffset>-835025</wp:posOffset>
                      </wp:positionV>
                      <wp:extent cx="342900" cy="1270"/>
                      <wp:effectExtent l="0" t="38100" r="0" b="36830"/>
                      <wp:wrapNone/>
                      <wp:docPr id="41" name="Line 547"/>
                      <wp:cNvGraphicFramePr/>
                      <a:graphic xmlns:a="http://schemas.openxmlformats.org/drawingml/2006/main">
                        <a:graphicData uri="http://schemas.microsoft.com/office/word/2010/wordprocessingShape">
                          <wps:wsp>
                            <wps:cNvSpPr/>
                            <wps:spPr>
                              <a:xfrm flipV="1">
                                <a:off x="0" y="0"/>
                                <a:ext cx="3429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47" o:spid="_x0000_s1026" o:spt="20" style="position:absolute;left:0pt;flip:y;margin-left:132pt;margin-top:-65.75pt;height:0.1pt;width:27pt;z-index:251700224;mso-width-relative:page;mso-height-relative:page;" filled="f" stroked="t" coordsize="21600,21600" o:gfxdata="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QUwGtsAAAANAQAADwAAAAAAAAABACAAAAAiAAAAZHJzL2Rvd25yZXYueG1sUEsBAhQA&#10;FAAAAAgAh07iQPLYo/bvAQAA7AMAAA4AAAAAAAAAAQAgAAAAKgEAAGRycy9lMm9Eb2MueG1sUEsF&#10;BgAAAAAGAAYAWQEAAIsFAAAAAA==&#10;">
                      <v:fill on="f" focussize="0,0"/>
                      <v:stroke color="#000000" joinstyle="round" endarrow="block"/>
                      <v:imagedata o:title=""/>
                      <o:lock v:ext="edit" aspectratio="f"/>
                    </v:line>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990600</wp:posOffset>
                      </wp:positionH>
                      <wp:positionV relativeFrom="paragraph">
                        <wp:posOffset>-1158875</wp:posOffset>
                      </wp:positionV>
                      <wp:extent cx="687070" cy="650240"/>
                      <wp:effectExtent l="4445" t="4445" r="13335" b="12065"/>
                      <wp:wrapNone/>
                      <wp:docPr id="32" name="Rectangle 537"/>
                      <wp:cNvGraphicFramePr/>
                      <a:graphic xmlns:a="http://schemas.openxmlformats.org/drawingml/2006/main">
                        <a:graphicData uri="http://schemas.microsoft.com/office/word/2010/wordprocessingShape">
                          <wps:wsp>
                            <wps:cNvSpPr/>
                            <wps:spPr>
                              <a:xfrm>
                                <a:off x="0" y="0"/>
                                <a:ext cx="687070" cy="65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粘土</w:t>
                                  </w:r>
                                </w:p>
                                <w:p>
                                  <w:pPr>
                                    <w:jc w:val="center"/>
                                  </w:pPr>
                                  <w:r>
                                    <w:rPr>
                                      <w:rFonts w:hint="eastAsia"/>
                                    </w:rPr>
                                    <w:t>堆场</w:t>
                                  </w:r>
                                </w:p>
                              </w:txbxContent>
                            </wps:txbx>
                            <wps:bodyPr upright="1"/>
                          </wps:wsp>
                        </a:graphicData>
                      </a:graphic>
                    </wp:anchor>
                  </w:drawing>
                </mc:Choice>
                <mc:Fallback>
                  <w:pict>
                    <v:rect id="Rectangle 537" o:spid="_x0000_s1026" o:spt="1" style="position:absolute;left:0pt;margin-left:78pt;margin-top:-91.25pt;height:51.2pt;width:54.1pt;z-index:251691008;mso-width-relative:page;mso-height-relative:page;" fillcolor="#FFFFFF" filled="t" stroked="t" coordsize="21600,21600" o:gfxdata="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6QDo2QAAAAwBAAAPAAAAAAAAAAEAIAAAACIAAABkcnMvZG93bnJl&#10;di54bWxQSwECFAAUAAAACACHTuJAHoPelfwBAAAuBAAADgAAAAAAAAABACAAAAAoAQAAZHJzL2Uy&#10;b0RvYy54bWxQSwUGAAAAAAYABgBZAQAAlgUAAAAA&#10;">
                      <v:fill on="t" focussize="0,0"/>
                      <v:stroke color="#000000" joinstyle="miter"/>
                      <v:imagedata o:title=""/>
                      <o:lock v:ext="edit" aspectratio="f"/>
                      <v:textbox>
                        <w:txbxContent>
                          <w:p>
                            <w:pPr>
                              <w:jc w:val="center"/>
                            </w:pPr>
                            <w:r>
                              <w:rPr>
                                <w:rFonts w:hint="eastAsia"/>
                              </w:rPr>
                              <w:t>粘土</w:t>
                            </w:r>
                          </w:p>
                          <w:p>
                            <w:pPr>
                              <w:jc w:val="center"/>
                            </w:pPr>
                            <w:r>
                              <w:rPr>
                                <w:rFonts w:hint="eastAsia"/>
                              </w:rPr>
                              <w:t>堆场</w:t>
                            </w:r>
                          </w:p>
                        </w:txbxContent>
                      </v:textbox>
                    </v:rect>
                  </w:pict>
                </mc:Fallback>
              </mc:AlternateContent>
            </w: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382905</wp:posOffset>
                      </wp:positionH>
                      <wp:positionV relativeFrom="paragraph">
                        <wp:posOffset>-835025</wp:posOffset>
                      </wp:positionV>
                      <wp:extent cx="607695" cy="1270"/>
                      <wp:effectExtent l="0" t="38100" r="1905" b="36830"/>
                      <wp:wrapNone/>
                      <wp:docPr id="33" name="Line 538"/>
                      <wp:cNvGraphicFramePr/>
                      <a:graphic xmlns:a="http://schemas.openxmlformats.org/drawingml/2006/main">
                        <a:graphicData uri="http://schemas.microsoft.com/office/word/2010/wordprocessingShape">
                          <wps:wsp>
                            <wps:cNvSpPr/>
                            <wps:spPr>
                              <a:xfrm flipV="1">
                                <a:off x="0" y="0"/>
                                <a:ext cx="607695"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38" o:spid="_x0000_s1026" o:spt="20" style="position:absolute;left:0pt;flip:y;margin-left:30.15pt;margin-top:-65.75pt;height:0.1pt;width:47.85pt;z-index:251692032;mso-width-relative:page;mso-height-relative:page;" filled="f" stroked="t" coordsize="21600,21600" o:gfxdata="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zmhL2gAAAAwBAAAPAAAAAAAAAAEAIAAAACIAAABkcnMvZG93bnJldi54bWxQSwECFAAU&#10;AAAACACHTuJA7+c3Gu8BAADsAwAADgAAAAAAAAABACAAAAApAQAAZHJzL2Uyb0RvYy54bWxQSwUG&#10;AAAAAAYABgBZAQAAigUAAAAA&#10;">
                      <v:fill on="f" focussize="0,0"/>
                      <v:stroke color="#000000" joinstyle="round" endarrow="block"/>
                      <v:imagedata o:title=""/>
                      <o:lock v:ext="edit" aspectratio="f"/>
                    </v:line>
                  </w:pict>
                </mc:Fallback>
              </mc:AlternateContent>
            </w:r>
          </w:p>
          <w:p>
            <w:pPr>
              <w:pStyle w:val="36"/>
              <w:adjustRightInd w:val="0"/>
              <w:snapToGrid w:val="0"/>
              <w:spacing w:line="360" w:lineRule="auto"/>
              <w:rPr>
                <w:bCs/>
                <w:color w:val="00B0F0"/>
              </w:rPr>
            </w:pP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3857625</wp:posOffset>
                      </wp:positionH>
                      <wp:positionV relativeFrom="paragraph">
                        <wp:posOffset>60960</wp:posOffset>
                      </wp:positionV>
                      <wp:extent cx="1108710" cy="360680"/>
                      <wp:effectExtent l="0" t="0" r="0" b="0"/>
                      <wp:wrapNone/>
                      <wp:docPr id="53" name="Rectangle 566"/>
                      <wp:cNvGraphicFramePr/>
                      <a:graphic xmlns:a="http://schemas.openxmlformats.org/drawingml/2006/main">
                        <a:graphicData uri="http://schemas.microsoft.com/office/word/2010/wordprocessingShape">
                          <wps:wsp>
                            <wps:cNvSpPr/>
                            <wps:spPr>
                              <a:xfrm>
                                <a:off x="0" y="0"/>
                                <a:ext cx="1108710" cy="360680"/>
                              </a:xfrm>
                              <a:prstGeom prst="rect">
                                <a:avLst/>
                              </a:prstGeom>
                              <a:solidFill>
                                <a:srgbClr val="FFFFFF">
                                  <a:alpha val="0"/>
                                </a:srgbClr>
                              </a:solidFill>
                              <a:ln>
                                <a:noFill/>
                              </a:ln>
                            </wps:spPr>
                            <wps:txbx>
                              <w:txbxContent>
                                <w:p>
                                  <w:r>
                                    <w:rPr>
                                      <w:rFonts w:hint="eastAsia"/>
                                    </w:rPr>
                                    <w:t>扬尘0.0032</w:t>
                                  </w:r>
                                </w:p>
                              </w:txbxContent>
                            </wps:txbx>
                            <wps:bodyPr upright="1"/>
                          </wps:wsp>
                        </a:graphicData>
                      </a:graphic>
                    </wp:anchor>
                  </w:drawing>
                </mc:Choice>
                <mc:Fallback>
                  <w:pict>
                    <v:rect id="Rectangle 566" o:spid="_x0000_s1026" o:spt="1" style="position:absolute;left:0pt;margin-left:303.75pt;margin-top:4.8pt;height:28.4pt;width:87.3pt;z-index:251712512;mso-width-relative:page;mso-height-relative:page;" fillcolor="#FFFFFF" filled="t" stroked="f" coordsize="21600,21600" o:gfxdata="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ca6DXYAAAACAEAAA8AAAAAAAAAAQAgAAAAIgAAAGRycy9kb3ducmV2LnhtbFBLAQIU&#10;ABQAAAAIAIdO4kCV/lb4ugEAAI0DAAAOAAAAAAAAAAEAIAAAACcBAABkcnMvZTJvRG9jLnhtbFBL&#10;BQYAAAAABgAGAFkBAABTBQAAAAA=&#10;">
                      <v:fill on="t" opacity="0f" focussize="0,0"/>
                      <v:stroke on="f"/>
                      <v:imagedata o:title=""/>
                      <o:lock v:ext="edit" aspectratio="f"/>
                      <v:textbox>
                        <w:txbxContent>
                          <w:p>
                            <w:r>
                              <w:rPr>
                                <w:rFonts w:hint="eastAsia"/>
                              </w:rPr>
                              <w:t>扬尘0.0032</w:t>
                            </w:r>
                          </w:p>
                        </w:txbxContent>
                      </v:textbox>
                    </v:rect>
                  </w:pict>
                </mc:Fallback>
              </mc:AlternateContent>
            </w:r>
          </w:p>
          <w:p>
            <w:pPr>
              <w:pStyle w:val="36"/>
              <w:adjustRightInd w:val="0"/>
              <w:snapToGrid w:val="0"/>
              <w:spacing w:line="360" w:lineRule="auto"/>
              <w:rPr>
                <w:bCs/>
                <w:color w:val="00B0F0"/>
              </w:rPr>
            </w:pPr>
            <w:r>
              <w:rPr>
                <w:rFonts w:ascii="宋体" w:hAnsi="宋体" w:eastAsia="宋体" w:cs="Times New Roman"/>
                <w:color w:val="00B0F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1000125</wp:posOffset>
                      </wp:positionH>
                      <wp:positionV relativeFrom="paragraph">
                        <wp:posOffset>24130</wp:posOffset>
                      </wp:positionV>
                      <wp:extent cx="3543300" cy="499110"/>
                      <wp:effectExtent l="0" t="0" r="0" b="0"/>
                      <wp:wrapNone/>
                      <wp:docPr id="50" name="Rectangle 561"/>
                      <wp:cNvGraphicFramePr/>
                      <a:graphic xmlns:a="http://schemas.openxmlformats.org/drawingml/2006/main">
                        <a:graphicData uri="http://schemas.microsoft.com/office/word/2010/wordprocessingShape">
                          <wps:wsp>
                            <wps:cNvSpPr/>
                            <wps:spPr>
                              <a:xfrm>
                                <a:off x="0" y="0"/>
                                <a:ext cx="3543300" cy="499110"/>
                              </a:xfrm>
                              <a:prstGeom prst="rect">
                                <a:avLst/>
                              </a:prstGeom>
                              <a:solidFill>
                                <a:srgbClr val="FFFFFF">
                                  <a:alpha val="0"/>
                                </a:srgbClr>
                              </a:solidFill>
                              <a:ln>
                                <a:noFill/>
                              </a:ln>
                            </wps:spPr>
                            <wps:txbx>
                              <w:txbxContent>
                                <w:p>
                                  <w:pPr>
                                    <w:jc w:val="center"/>
                                    <w:rPr>
                                      <w:b/>
                                      <w:sz w:val="24"/>
                                    </w:rPr>
                                  </w:pPr>
                                  <w:r>
                                    <w:rPr>
                                      <w:rFonts w:hAnsi="宋体"/>
                                      <w:b/>
                                      <w:sz w:val="24"/>
                                    </w:rPr>
                                    <w:t>图</w:t>
                                  </w:r>
                                  <w:r>
                                    <w:rPr>
                                      <w:rFonts w:hint="eastAsia" w:hAnsi="宋体"/>
                                      <w:b/>
                                      <w:sz w:val="24"/>
                                    </w:rPr>
                                    <w:t>7</w:t>
                                  </w:r>
                                  <w:r>
                                    <w:rPr>
                                      <w:b/>
                                      <w:sz w:val="24"/>
                                    </w:rPr>
                                    <w:t xml:space="preserve">  </w:t>
                                  </w:r>
                                  <w:r>
                                    <w:rPr>
                                      <w:rFonts w:hAnsi="宋体"/>
                                      <w:b/>
                                      <w:sz w:val="24"/>
                                    </w:rPr>
                                    <w:t>项目物料平衡图</w:t>
                                  </w:r>
                                  <w:r>
                                    <w:rPr>
                                      <w:b/>
                                      <w:sz w:val="24"/>
                                    </w:rPr>
                                    <w:t xml:space="preserve">  </w:t>
                                  </w:r>
                                  <w:r>
                                    <w:rPr>
                                      <w:rFonts w:hAnsi="宋体"/>
                                      <w:b/>
                                      <w:sz w:val="24"/>
                                    </w:rPr>
                                    <w:t>单位：</w:t>
                                  </w:r>
                                  <w:r>
                                    <w:rPr>
                                      <w:b/>
                                      <w:sz w:val="24"/>
                                    </w:rPr>
                                    <w:t>t/a</w:t>
                                  </w:r>
                                </w:p>
                                <w:p/>
                                <w:p>
                                  <w:r>
                                    <w:rPr>
                                      <w:rFonts w:hint="eastAsia"/>
                                    </w:rPr>
                                    <w:t xml:space="preserve"> 单位：t/a</w:t>
                                  </w:r>
                                </w:p>
                              </w:txbxContent>
                            </wps:txbx>
                            <wps:bodyPr upright="1"/>
                          </wps:wsp>
                        </a:graphicData>
                      </a:graphic>
                    </wp:anchor>
                  </w:drawing>
                </mc:Choice>
                <mc:Fallback>
                  <w:pict>
                    <v:rect id="Rectangle 561" o:spid="_x0000_s1026" o:spt="1" style="position:absolute;left:0pt;margin-left:78.75pt;margin-top:1.9pt;height:39.3pt;width:279pt;z-index:251709440;mso-width-relative:page;mso-height-relative:page;" fillcolor="#FFFFFF" filled="t" stroked="f" coordsize="21600,21600" o:gfxdata="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r9XlvWAAAACAEAAA8AAAAAAAAAAQAgAAAAIgAAAGRycy9kb3ducmV2LnhtbFBLAQIUABQA&#10;AAAIAIdO4kCnRlEDuQEAAI0DAAAOAAAAAAAAAAEAIAAAACUBAABkcnMvZTJvRG9jLnhtbFBLBQYA&#10;AAAABgAGAFkBAABQBQAAAAA=&#10;">
                      <v:fill on="t" opacity="0f" focussize="0,0"/>
                      <v:stroke on="f"/>
                      <v:imagedata o:title=""/>
                      <o:lock v:ext="edit" aspectratio="f"/>
                      <v:textbox>
                        <w:txbxContent>
                          <w:p>
                            <w:pPr>
                              <w:jc w:val="center"/>
                              <w:rPr>
                                <w:b/>
                                <w:sz w:val="24"/>
                              </w:rPr>
                            </w:pPr>
                            <w:r>
                              <w:rPr>
                                <w:rFonts w:hAnsi="宋体"/>
                                <w:b/>
                                <w:sz w:val="24"/>
                              </w:rPr>
                              <w:t>图</w:t>
                            </w:r>
                            <w:r>
                              <w:rPr>
                                <w:rFonts w:hint="eastAsia" w:hAnsi="宋体"/>
                                <w:b/>
                                <w:sz w:val="24"/>
                              </w:rPr>
                              <w:t>7</w:t>
                            </w:r>
                            <w:r>
                              <w:rPr>
                                <w:b/>
                                <w:sz w:val="24"/>
                              </w:rPr>
                              <w:t xml:space="preserve">  </w:t>
                            </w:r>
                            <w:r>
                              <w:rPr>
                                <w:rFonts w:hAnsi="宋体"/>
                                <w:b/>
                                <w:sz w:val="24"/>
                              </w:rPr>
                              <w:t>项目物料平衡图</w:t>
                            </w:r>
                            <w:r>
                              <w:rPr>
                                <w:b/>
                                <w:sz w:val="24"/>
                              </w:rPr>
                              <w:t xml:space="preserve">  </w:t>
                            </w:r>
                            <w:r>
                              <w:rPr>
                                <w:rFonts w:hAnsi="宋体"/>
                                <w:b/>
                                <w:sz w:val="24"/>
                              </w:rPr>
                              <w:t>单位：</w:t>
                            </w:r>
                            <w:r>
                              <w:rPr>
                                <w:b/>
                                <w:sz w:val="24"/>
                              </w:rPr>
                              <w:t>t/a</w:t>
                            </w:r>
                          </w:p>
                          <w:p/>
                          <w:p>
                            <w:r>
                              <w:rPr>
                                <w:rFonts w:hint="eastAsia"/>
                              </w:rPr>
                              <w:t xml:space="preserve"> 单位：t/a</w:t>
                            </w:r>
                          </w:p>
                        </w:txbxContent>
                      </v:textbox>
                    </v:rect>
                  </w:pict>
                </mc:Fallback>
              </mc:AlternateContent>
            </w:r>
          </w:p>
          <w:p>
            <w:pPr>
              <w:jc w:val="left"/>
            </w:pPr>
          </w:p>
          <w:p>
            <w:pPr>
              <w:jc w:val="left"/>
            </w:pPr>
          </w:p>
          <w:p>
            <w:pPr>
              <w:jc w:val="left"/>
            </w:pPr>
          </w:p>
          <w:p>
            <w:pPr>
              <w:jc w:val="left"/>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tc>
      </w:tr>
    </w:tbl>
    <w:p>
      <w:pPr>
        <w:sectPr>
          <w:footerReference r:id="rId10" w:type="default"/>
          <w:headerReference r:id="rId9" w:type="even"/>
          <w:pgSz w:w="11906" w:h="16838"/>
          <w:pgMar w:top="1418" w:right="1418" w:bottom="1418" w:left="1418" w:header="851" w:footer="964" w:gutter="0"/>
          <w:pgNumType w:start="1"/>
          <w:cols w:space="720" w:num="1"/>
          <w:docGrid w:type="linesAndChars" w:linePitch="466" w:charSpace="3430"/>
        </w:sectPr>
      </w:pPr>
    </w:p>
    <w:p>
      <w:pPr>
        <w:rPr>
          <w:b/>
          <w:sz w:val="30"/>
          <w:szCs w:val="30"/>
        </w:rPr>
      </w:pPr>
      <w:bookmarkStart w:id="66" w:name="_Toc165285232"/>
      <w:bookmarkStart w:id="67" w:name="_Toc167421095"/>
      <w:bookmarkStart w:id="68" w:name="_Toc167422971"/>
      <w:bookmarkStart w:id="69" w:name="_Toc167674098"/>
      <w:bookmarkStart w:id="70" w:name="_Toc203477673"/>
      <w:r>
        <w:rPr>
          <w:b/>
          <w:sz w:val="30"/>
          <w:szCs w:val="30"/>
        </w:rPr>
        <w:t>工程主要污染物产生及预计排放情况</w:t>
      </w:r>
      <w:bookmarkEnd w:id="58"/>
      <w:bookmarkEnd w:id="59"/>
      <w:bookmarkEnd w:id="60"/>
      <w:bookmarkEnd w:id="61"/>
      <w:bookmarkEnd w:id="62"/>
      <w:bookmarkEnd w:id="63"/>
      <w:bookmarkEnd w:id="64"/>
      <w:bookmarkEnd w:id="65"/>
      <w:bookmarkEnd w:id="66"/>
      <w:bookmarkEnd w:id="67"/>
      <w:bookmarkEnd w:id="68"/>
      <w:bookmarkEnd w:id="69"/>
      <w:bookmarkEnd w:id="70"/>
    </w:p>
    <w:tbl>
      <w:tblPr>
        <w:tblStyle w:val="41"/>
        <w:tblW w:w="912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0"/>
        <w:gridCol w:w="1388"/>
        <w:gridCol w:w="1610"/>
        <w:gridCol w:w="2414"/>
        <w:gridCol w:w="25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6" w:hRule="atLeast"/>
          <w:jc w:val="center"/>
        </w:trPr>
        <w:tc>
          <w:tcPr>
            <w:tcW w:w="1160" w:type="dxa"/>
            <w:tcBorders>
              <w:bottom w:val="single" w:color="000000" w:sz="6" w:space="0"/>
              <w:tl2br w:val="single" w:color="auto" w:sz="4" w:space="0"/>
            </w:tcBorders>
            <w:vAlign w:val="top"/>
          </w:tcPr>
          <w:p>
            <w:pPr>
              <w:adjustRightInd w:val="0"/>
              <w:snapToGrid w:val="0"/>
              <w:jc w:val="right"/>
              <w:rPr>
                <w:b/>
                <w:sz w:val="24"/>
              </w:rPr>
            </w:pPr>
            <w:bookmarkStart w:id="71" w:name="_Toc103347237"/>
            <w:bookmarkStart w:id="72" w:name="_Toc107133127"/>
            <w:bookmarkStart w:id="73" w:name="_Toc109699575"/>
            <w:bookmarkStart w:id="74" w:name="_Toc110587905"/>
            <w:bookmarkStart w:id="75" w:name="_Toc112124832"/>
            <w:bookmarkStart w:id="76" w:name="_Toc112127021"/>
            <w:bookmarkStart w:id="77" w:name="_Toc112820645"/>
            <w:bookmarkStart w:id="78" w:name="_Toc120584305"/>
            <w:bookmarkStart w:id="79" w:name="_Toc165285233"/>
            <w:bookmarkStart w:id="80" w:name="_Toc167421096"/>
            <w:bookmarkStart w:id="81" w:name="_Toc167422972"/>
            <w:bookmarkStart w:id="82" w:name="_Toc167674099"/>
            <w:bookmarkStart w:id="83" w:name="_Toc203477674"/>
            <w:r>
              <w:rPr>
                <w:b/>
                <w:sz w:val="24"/>
              </w:rPr>
              <w:t>内容</w:t>
            </w:r>
          </w:p>
          <w:p>
            <w:pPr>
              <w:adjustRightInd w:val="0"/>
              <w:snapToGrid w:val="0"/>
              <w:rPr>
                <w:b/>
                <w:sz w:val="24"/>
              </w:rPr>
            </w:pPr>
            <w:r>
              <w:rPr>
                <w:b/>
                <w:sz w:val="24"/>
              </w:rPr>
              <w:t>类型</w:t>
            </w:r>
          </w:p>
        </w:tc>
        <w:tc>
          <w:tcPr>
            <w:tcW w:w="1388" w:type="dxa"/>
            <w:vAlign w:val="center"/>
          </w:tcPr>
          <w:p>
            <w:pPr>
              <w:adjustRightInd w:val="0"/>
              <w:snapToGrid w:val="0"/>
              <w:jc w:val="center"/>
              <w:rPr>
                <w:b/>
                <w:sz w:val="24"/>
              </w:rPr>
            </w:pPr>
            <w:r>
              <w:rPr>
                <w:b/>
                <w:sz w:val="24"/>
              </w:rPr>
              <w:t>排放源</w:t>
            </w:r>
          </w:p>
          <w:p>
            <w:pPr>
              <w:adjustRightInd w:val="0"/>
              <w:snapToGrid w:val="0"/>
              <w:jc w:val="center"/>
              <w:rPr>
                <w:b/>
                <w:sz w:val="24"/>
              </w:rPr>
            </w:pPr>
            <w:r>
              <w:rPr>
                <w:b/>
                <w:sz w:val="24"/>
              </w:rPr>
              <w:t>(编号)</w:t>
            </w:r>
          </w:p>
        </w:tc>
        <w:tc>
          <w:tcPr>
            <w:tcW w:w="1610" w:type="dxa"/>
            <w:vAlign w:val="center"/>
          </w:tcPr>
          <w:p>
            <w:pPr>
              <w:adjustRightInd w:val="0"/>
              <w:snapToGrid w:val="0"/>
              <w:jc w:val="center"/>
              <w:rPr>
                <w:b/>
                <w:sz w:val="24"/>
              </w:rPr>
            </w:pPr>
            <w:r>
              <w:rPr>
                <w:b/>
                <w:sz w:val="24"/>
              </w:rPr>
              <w:t>污染物</w:t>
            </w:r>
          </w:p>
          <w:p>
            <w:pPr>
              <w:adjustRightInd w:val="0"/>
              <w:snapToGrid w:val="0"/>
              <w:jc w:val="center"/>
              <w:rPr>
                <w:b/>
                <w:sz w:val="24"/>
              </w:rPr>
            </w:pPr>
            <w:r>
              <w:rPr>
                <w:b/>
                <w:sz w:val="24"/>
              </w:rPr>
              <w:t>名称</w:t>
            </w:r>
          </w:p>
        </w:tc>
        <w:tc>
          <w:tcPr>
            <w:tcW w:w="2414" w:type="dxa"/>
            <w:vAlign w:val="center"/>
          </w:tcPr>
          <w:p>
            <w:pPr>
              <w:adjustRightInd w:val="0"/>
              <w:snapToGrid w:val="0"/>
              <w:jc w:val="center"/>
              <w:rPr>
                <w:b/>
                <w:sz w:val="24"/>
              </w:rPr>
            </w:pPr>
            <w:r>
              <w:rPr>
                <w:b/>
                <w:sz w:val="24"/>
              </w:rPr>
              <w:t>处理前产生浓度及产生量(单位)</w:t>
            </w:r>
          </w:p>
        </w:tc>
        <w:tc>
          <w:tcPr>
            <w:tcW w:w="2554" w:type="dxa"/>
            <w:vAlign w:val="center"/>
          </w:tcPr>
          <w:p>
            <w:pPr>
              <w:adjustRightInd w:val="0"/>
              <w:snapToGrid w:val="0"/>
              <w:jc w:val="center"/>
              <w:rPr>
                <w:b/>
                <w:sz w:val="24"/>
              </w:rPr>
            </w:pPr>
            <w:r>
              <w:rPr>
                <w:b/>
                <w:sz w:val="24"/>
              </w:rPr>
              <w:t>排放浓度</w:t>
            </w:r>
          </w:p>
          <w:p>
            <w:pPr>
              <w:adjustRightInd w:val="0"/>
              <w:snapToGrid w:val="0"/>
              <w:jc w:val="center"/>
              <w:rPr>
                <w:b/>
                <w:sz w:val="24"/>
              </w:rPr>
            </w:pPr>
            <w:r>
              <w:rPr>
                <w:b/>
                <w:sz w:val="24"/>
              </w:rPr>
              <w:t>及排放量(单位)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2" w:hRule="atLeast"/>
          <w:jc w:val="center"/>
        </w:trPr>
        <w:tc>
          <w:tcPr>
            <w:tcW w:w="1160" w:type="dxa"/>
            <w:vMerge w:val="restart"/>
            <w:tcBorders>
              <w:top w:val="single" w:color="000000" w:sz="6" w:space="0"/>
            </w:tcBorders>
            <w:vAlign w:val="center"/>
          </w:tcPr>
          <w:p>
            <w:pPr>
              <w:adjustRightInd w:val="0"/>
              <w:snapToGrid w:val="0"/>
              <w:jc w:val="center"/>
              <w:rPr>
                <w:sz w:val="24"/>
              </w:rPr>
            </w:pPr>
            <w:r>
              <w:rPr>
                <w:sz w:val="24"/>
              </w:rPr>
              <w:t>大气</w:t>
            </w:r>
          </w:p>
          <w:p>
            <w:pPr>
              <w:adjustRightInd w:val="0"/>
              <w:snapToGrid w:val="0"/>
              <w:jc w:val="center"/>
              <w:rPr>
                <w:sz w:val="24"/>
              </w:rPr>
            </w:pPr>
            <w:r>
              <w:rPr>
                <w:sz w:val="24"/>
              </w:rPr>
              <w:t>污染</w:t>
            </w:r>
          </w:p>
          <w:p>
            <w:pPr>
              <w:adjustRightInd w:val="0"/>
              <w:snapToGrid w:val="0"/>
              <w:jc w:val="center"/>
              <w:rPr>
                <w:sz w:val="24"/>
              </w:rPr>
            </w:pPr>
            <w:r>
              <w:rPr>
                <w:rFonts w:hint="eastAsia"/>
                <w:sz w:val="24"/>
              </w:rPr>
              <w:t>物</w:t>
            </w:r>
          </w:p>
          <w:p>
            <w:pPr>
              <w:adjustRightInd w:val="0"/>
              <w:snapToGrid w:val="0"/>
              <w:rPr>
                <w:sz w:val="24"/>
              </w:rPr>
            </w:pPr>
          </w:p>
        </w:tc>
        <w:tc>
          <w:tcPr>
            <w:tcW w:w="1388" w:type="dxa"/>
            <w:tcBorders>
              <w:bottom w:val="single" w:color="auto" w:sz="4" w:space="0"/>
              <w:right w:val="single" w:color="auto" w:sz="4" w:space="0"/>
            </w:tcBorders>
            <w:vAlign w:val="center"/>
          </w:tcPr>
          <w:p>
            <w:pPr>
              <w:adjustRightInd w:val="0"/>
              <w:snapToGrid w:val="0"/>
              <w:jc w:val="center"/>
              <w:rPr>
                <w:sz w:val="24"/>
              </w:rPr>
            </w:pPr>
            <w:r>
              <w:rPr>
                <w:rFonts w:hint="eastAsia"/>
                <w:sz w:val="24"/>
              </w:rPr>
              <w:t>破碎车间</w:t>
            </w:r>
          </w:p>
        </w:tc>
        <w:tc>
          <w:tcPr>
            <w:tcW w:w="1610" w:type="dxa"/>
            <w:tcBorders>
              <w:left w:val="single" w:color="auto" w:sz="4" w:space="0"/>
              <w:bottom w:val="single" w:color="auto" w:sz="4" w:space="0"/>
            </w:tcBorders>
            <w:vAlign w:val="center"/>
          </w:tcPr>
          <w:p>
            <w:pPr>
              <w:adjustRightInd w:val="0"/>
              <w:snapToGrid w:val="0"/>
              <w:jc w:val="center"/>
              <w:rPr>
                <w:sz w:val="24"/>
              </w:rPr>
            </w:pPr>
            <w:r>
              <w:rPr>
                <w:rFonts w:hint="eastAsia"/>
                <w:sz w:val="24"/>
              </w:rPr>
              <w:t>粉尘</w:t>
            </w:r>
          </w:p>
        </w:tc>
        <w:tc>
          <w:tcPr>
            <w:tcW w:w="2414" w:type="dxa"/>
            <w:tcBorders>
              <w:bottom w:val="single" w:color="auto" w:sz="4" w:space="0"/>
            </w:tcBorders>
            <w:vAlign w:val="center"/>
          </w:tcPr>
          <w:p>
            <w:pPr>
              <w:pStyle w:val="177"/>
              <w:adjustRightInd w:val="0"/>
              <w:snapToGrid w:val="0"/>
              <w:spacing w:beforeLines="0" w:afterLines="0" w:line="240" w:lineRule="auto"/>
              <w:ind w:firstLine="0" w:firstLineChars="0"/>
              <w:rPr>
                <w:rFonts w:eastAsia="宋体"/>
                <w:b w:val="0"/>
              </w:rPr>
            </w:pPr>
            <w:r>
              <w:rPr>
                <w:rFonts w:hint="eastAsia" w:eastAsia="宋体"/>
                <w:b w:val="0"/>
              </w:rPr>
              <w:t>875mg</w:t>
            </w:r>
            <w:r>
              <w:t>/</w:t>
            </w:r>
            <w:r>
              <w:rPr>
                <w:b w:val="0"/>
              </w:rPr>
              <w:t>m</w:t>
            </w:r>
            <w:r>
              <w:rPr>
                <w:b w:val="0"/>
                <w:vertAlign w:val="superscript"/>
              </w:rPr>
              <w:t>3</w:t>
            </w:r>
            <w:r>
              <w:rPr>
                <w:rFonts w:hint="eastAsia" w:eastAsia="宋体"/>
                <w:b w:val="0"/>
              </w:rPr>
              <w:t>，105t/a</w:t>
            </w:r>
          </w:p>
        </w:tc>
        <w:tc>
          <w:tcPr>
            <w:tcW w:w="2554" w:type="dxa"/>
            <w:tcBorders>
              <w:bottom w:val="single" w:color="auto" w:sz="4" w:space="0"/>
            </w:tcBorders>
            <w:vAlign w:val="center"/>
          </w:tcPr>
          <w:p>
            <w:pPr>
              <w:pStyle w:val="177"/>
              <w:adjustRightInd w:val="0"/>
              <w:snapToGrid w:val="0"/>
              <w:spacing w:beforeLines="0" w:afterLines="0" w:line="240" w:lineRule="auto"/>
              <w:ind w:firstLine="0" w:firstLineChars="0"/>
              <w:rPr>
                <w:rFonts w:eastAsia="宋体"/>
                <w:b w:val="0"/>
              </w:rPr>
            </w:pPr>
            <w:r>
              <w:rPr>
                <w:rFonts w:hint="eastAsia" w:eastAsia="宋体"/>
                <w:b w:val="0"/>
              </w:rPr>
              <w:t>8.75mg</w:t>
            </w:r>
            <w:r>
              <w:t>/</w:t>
            </w:r>
            <w:r>
              <w:rPr>
                <w:b w:val="0"/>
              </w:rPr>
              <w:t>m</w:t>
            </w:r>
            <w:r>
              <w:rPr>
                <w:b w:val="0"/>
                <w:vertAlign w:val="superscript"/>
              </w:rPr>
              <w:t>3</w:t>
            </w:r>
            <w:r>
              <w:rPr>
                <w:rFonts w:hint="eastAsia" w:eastAsia="宋体"/>
                <w:b w:val="0"/>
              </w:rPr>
              <w:t>，1.05t/a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2" w:hRule="atLeast"/>
          <w:jc w:val="center"/>
        </w:trPr>
        <w:tc>
          <w:tcPr>
            <w:tcW w:w="1160" w:type="dxa"/>
            <w:vMerge w:val="continue"/>
            <w:tcBorders>
              <w:top w:val="single" w:color="000000" w:sz="6" w:space="0"/>
            </w:tcBorders>
            <w:vAlign w:val="center"/>
          </w:tcPr>
          <w:p>
            <w:pPr>
              <w:adjustRightInd w:val="0"/>
              <w:snapToGrid w:val="0"/>
              <w:jc w:val="center"/>
              <w:rPr>
                <w:sz w:val="24"/>
              </w:rPr>
            </w:pPr>
          </w:p>
        </w:tc>
        <w:tc>
          <w:tcPr>
            <w:tcW w:w="1388" w:type="dxa"/>
            <w:vMerge w:val="restart"/>
            <w:tcBorders>
              <w:top w:val="single" w:color="auto" w:sz="4" w:space="0"/>
              <w:right w:val="single" w:color="auto" w:sz="4" w:space="0"/>
            </w:tcBorders>
            <w:vAlign w:val="center"/>
          </w:tcPr>
          <w:p>
            <w:pPr>
              <w:adjustRightInd w:val="0"/>
              <w:snapToGrid w:val="0"/>
              <w:jc w:val="center"/>
              <w:rPr>
                <w:color w:val="00B0F0"/>
                <w:sz w:val="24"/>
              </w:rPr>
            </w:pPr>
            <w:r>
              <w:rPr>
                <w:rFonts w:hint="eastAsia"/>
                <w:color w:val="00B0F0"/>
                <w:sz w:val="24"/>
              </w:rPr>
              <w:t>焙烧窑</w:t>
            </w:r>
          </w:p>
        </w:tc>
        <w:tc>
          <w:tcPr>
            <w:tcW w:w="1610" w:type="dxa"/>
            <w:tcBorders>
              <w:top w:val="single" w:color="auto" w:sz="4" w:space="0"/>
              <w:left w:val="single" w:color="auto" w:sz="4" w:space="0"/>
              <w:bottom w:val="single" w:color="auto" w:sz="4" w:space="0"/>
            </w:tcBorders>
            <w:vAlign w:val="center"/>
          </w:tcPr>
          <w:p>
            <w:pPr>
              <w:adjustRightInd w:val="0"/>
              <w:snapToGrid w:val="0"/>
              <w:jc w:val="center"/>
              <w:rPr>
                <w:color w:val="00B0F0"/>
                <w:sz w:val="24"/>
              </w:rPr>
            </w:pPr>
            <w:r>
              <w:rPr>
                <w:rFonts w:hint="eastAsia"/>
                <w:color w:val="00B0F0"/>
                <w:sz w:val="24"/>
              </w:rPr>
              <w:t>烟尘</w:t>
            </w:r>
          </w:p>
        </w:tc>
        <w:tc>
          <w:tcPr>
            <w:tcW w:w="2414" w:type="dxa"/>
            <w:tcBorders>
              <w:top w:val="single" w:color="auto" w:sz="4" w:space="0"/>
              <w:bottom w:val="single" w:color="auto" w:sz="4" w:space="0"/>
            </w:tcBorders>
            <w:vAlign w:val="center"/>
          </w:tcPr>
          <w:p>
            <w:pPr>
              <w:pStyle w:val="177"/>
              <w:adjustRightInd w:val="0"/>
              <w:snapToGrid w:val="0"/>
              <w:spacing w:beforeLines="0" w:afterLines="0" w:line="240" w:lineRule="auto"/>
              <w:ind w:firstLine="0" w:firstLineChars="0"/>
              <w:rPr>
                <w:rFonts w:eastAsia="宋体"/>
                <w:b w:val="0"/>
                <w:color w:val="00B0F0"/>
              </w:rPr>
            </w:pPr>
            <w:r>
              <w:rPr>
                <w:rFonts w:hint="eastAsia" w:eastAsia="宋体"/>
                <w:b w:val="0"/>
                <w:color w:val="00B0F0"/>
              </w:rPr>
              <w:t>117.7mg</w:t>
            </w:r>
            <w:r>
              <w:rPr>
                <w:color w:val="00B0F0"/>
              </w:rPr>
              <w:t>/</w:t>
            </w:r>
            <w:r>
              <w:rPr>
                <w:b w:val="0"/>
                <w:color w:val="00B0F0"/>
              </w:rPr>
              <w:t>m</w:t>
            </w:r>
            <w:r>
              <w:rPr>
                <w:b w:val="0"/>
                <w:color w:val="00B0F0"/>
                <w:vertAlign w:val="superscript"/>
              </w:rPr>
              <w:t>3</w:t>
            </w:r>
            <w:r>
              <w:rPr>
                <w:rFonts w:hint="eastAsia" w:eastAsia="宋体"/>
                <w:b w:val="0"/>
                <w:color w:val="00B0F0"/>
              </w:rPr>
              <w:t>，44.88t/a</w:t>
            </w:r>
          </w:p>
        </w:tc>
        <w:tc>
          <w:tcPr>
            <w:tcW w:w="2554" w:type="dxa"/>
            <w:tcBorders>
              <w:top w:val="single" w:color="auto" w:sz="4" w:space="0"/>
              <w:bottom w:val="single" w:color="auto" w:sz="4" w:space="0"/>
            </w:tcBorders>
            <w:vAlign w:val="center"/>
          </w:tcPr>
          <w:p>
            <w:pPr>
              <w:pStyle w:val="177"/>
              <w:adjustRightInd w:val="0"/>
              <w:snapToGrid w:val="0"/>
              <w:spacing w:beforeLines="0" w:afterLines="0" w:line="240" w:lineRule="auto"/>
              <w:ind w:firstLine="0" w:firstLineChars="0"/>
              <w:rPr>
                <w:rFonts w:eastAsia="宋体"/>
                <w:b w:val="0"/>
                <w:color w:val="00B0F0"/>
              </w:rPr>
            </w:pPr>
            <w:r>
              <w:rPr>
                <w:rFonts w:hint="eastAsia" w:eastAsia="宋体"/>
                <w:b w:val="0"/>
                <w:color w:val="00B0F0"/>
              </w:rPr>
              <w:t>11.8mg</w:t>
            </w:r>
            <w:r>
              <w:rPr>
                <w:b w:val="0"/>
                <w:color w:val="00B0F0"/>
              </w:rPr>
              <w:t>m</w:t>
            </w:r>
            <w:r>
              <w:rPr>
                <w:b w:val="0"/>
                <w:color w:val="00B0F0"/>
                <w:vertAlign w:val="superscript"/>
              </w:rPr>
              <w:t>3</w:t>
            </w:r>
            <w:r>
              <w:rPr>
                <w:rFonts w:hint="eastAsia" w:eastAsia="宋体"/>
                <w:b w:val="0"/>
                <w:color w:val="00B0F0"/>
              </w:rPr>
              <w:t>，4.5t/a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tcBorders>
              <w:right w:val="single" w:color="auto" w:sz="4" w:space="0"/>
            </w:tcBorders>
            <w:vAlign w:val="center"/>
          </w:tcPr>
          <w:p>
            <w:pPr>
              <w:adjustRightInd w:val="0"/>
              <w:snapToGrid w:val="0"/>
              <w:jc w:val="center"/>
              <w:rPr>
                <w:color w:val="00B0F0"/>
                <w:sz w:val="24"/>
              </w:rPr>
            </w:pPr>
          </w:p>
        </w:tc>
        <w:tc>
          <w:tcPr>
            <w:tcW w:w="1610" w:type="dxa"/>
            <w:tcBorders>
              <w:left w:val="single" w:color="auto" w:sz="4" w:space="0"/>
              <w:bottom w:val="single" w:color="auto" w:sz="4" w:space="0"/>
            </w:tcBorders>
            <w:vAlign w:val="center"/>
          </w:tcPr>
          <w:p>
            <w:pPr>
              <w:adjustRightInd w:val="0"/>
              <w:snapToGrid w:val="0"/>
              <w:jc w:val="center"/>
              <w:rPr>
                <w:color w:val="00B0F0"/>
                <w:sz w:val="24"/>
              </w:rPr>
            </w:pPr>
            <w:r>
              <w:rPr>
                <w:bCs/>
                <w:color w:val="00B0F0"/>
                <w:szCs w:val="21"/>
              </w:rPr>
              <w:t>SO</w:t>
            </w:r>
            <w:r>
              <w:rPr>
                <w:bCs/>
                <w:color w:val="00B0F0"/>
                <w:szCs w:val="21"/>
                <w:vertAlign w:val="subscript"/>
              </w:rPr>
              <w:t>2</w:t>
            </w:r>
          </w:p>
        </w:tc>
        <w:tc>
          <w:tcPr>
            <w:tcW w:w="2414" w:type="dxa"/>
            <w:tcBorders>
              <w:bottom w:val="single" w:color="auto" w:sz="4" w:space="0"/>
            </w:tcBorders>
            <w:vAlign w:val="center"/>
          </w:tcPr>
          <w:p>
            <w:pPr>
              <w:pStyle w:val="177"/>
              <w:adjustRightInd w:val="0"/>
              <w:snapToGrid w:val="0"/>
              <w:spacing w:beforeLines="0" w:afterLines="0" w:line="240" w:lineRule="auto"/>
              <w:ind w:firstLine="0" w:firstLineChars="0"/>
              <w:rPr>
                <w:b w:val="0"/>
                <w:color w:val="00B0F0"/>
                <w:szCs w:val="21"/>
              </w:rPr>
            </w:pPr>
            <w:r>
              <w:rPr>
                <w:rFonts w:hint="eastAsia" w:eastAsia="宋体"/>
                <w:b w:val="0"/>
                <w:color w:val="00B0F0"/>
              </w:rPr>
              <w:t>273.0mg</w:t>
            </w:r>
            <w:r>
              <w:rPr>
                <w:color w:val="00B0F0"/>
              </w:rPr>
              <w:t>/</w:t>
            </w:r>
            <w:r>
              <w:rPr>
                <w:b w:val="0"/>
                <w:color w:val="00B0F0"/>
              </w:rPr>
              <w:t>m</w:t>
            </w:r>
            <w:r>
              <w:rPr>
                <w:b w:val="0"/>
                <w:color w:val="00B0F0"/>
                <w:vertAlign w:val="superscript"/>
              </w:rPr>
              <w:t>3</w:t>
            </w:r>
            <w:r>
              <w:rPr>
                <w:rFonts w:hint="eastAsia" w:eastAsia="宋体"/>
                <w:b w:val="0"/>
                <w:color w:val="00B0F0"/>
              </w:rPr>
              <w:t>，181.7t/a</w:t>
            </w:r>
          </w:p>
        </w:tc>
        <w:tc>
          <w:tcPr>
            <w:tcW w:w="2554" w:type="dxa"/>
            <w:tcBorders>
              <w:bottom w:val="single" w:color="auto" w:sz="4" w:space="0"/>
            </w:tcBorders>
            <w:vAlign w:val="center"/>
          </w:tcPr>
          <w:p>
            <w:pPr>
              <w:pStyle w:val="177"/>
              <w:adjustRightInd w:val="0"/>
              <w:snapToGrid w:val="0"/>
              <w:spacing w:beforeLines="0" w:afterLines="0" w:line="240" w:lineRule="auto"/>
              <w:ind w:firstLine="0" w:firstLineChars="0"/>
              <w:rPr>
                <w:b w:val="0"/>
                <w:color w:val="00B0F0"/>
                <w:szCs w:val="21"/>
              </w:rPr>
            </w:pPr>
            <w:r>
              <w:rPr>
                <w:rFonts w:hint="eastAsia" w:eastAsia="宋体"/>
                <w:b w:val="0"/>
                <w:color w:val="00B0F0"/>
              </w:rPr>
              <w:t>27.3mg</w:t>
            </w:r>
            <w:r>
              <w:rPr>
                <w:b w:val="0"/>
                <w:color w:val="00B0F0"/>
              </w:rPr>
              <w:t>m</w:t>
            </w:r>
            <w:r>
              <w:rPr>
                <w:b w:val="0"/>
                <w:color w:val="00B0F0"/>
                <w:vertAlign w:val="superscript"/>
              </w:rPr>
              <w:t>3</w:t>
            </w:r>
            <w:r>
              <w:rPr>
                <w:rFonts w:hint="eastAsia" w:eastAsia="宋体"/>
                <w:b w:val="0"/>
                <w:color w:val="00B0F0"/>
              </w:rPr>
              <w:t>，16.6t/a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tcBorders>
              <w:right w:val="single" w:color="auto" w:sz="4" w:space="0"/>
            </w:tcBorders>
            <w:vAlign w:val="center"/>
          </w:tcPr>
          <w:p>
            <w:pPr>
              <w:adjustRightInd w:val="0"/>
              <w:snapToGrid w:val="0"/>
              <w:jc w:val="center"/>
              <w:rPr>
                <w:color w:val="00B0F0"/>
                <w:sz w:val="24"/>
              </w:rPr>
            </w:pPr>
          </w:p>
        </w:tc>
        <w:tc>
          <w:tcPr>
            <w:tcW w:w="1610" w:type="dxa"/>
            <w:tcBorders>
              <w:left w:val="single" w:color="auto" w:sz="4" w:space="0"/>
              <w:bottom w:val="single" w:color="auto" w:sz="4" w:space="0"/>
            </w:tcBorders>
            <w:vAlign w:val="center"/>
          </w:tcPr>
          <w:p>
            <w:pPr>
              <w:adjustRightInd w:val="0"/>
              <w:snapToGrid w:val="0"/>
              <w:jc w:val="center"/>
              <w:rPr>
                <w:color w:val="00B0F0"/>
                <w:sz w:val="24"/>
              </w:rPr>
            </w:pPr>
            <w:r>
              <w:rPr>
                <w:bCs/>
                <w:color w:val="00B0F0"/>
                <w:szCs w:val="21"/>
              </w:rPr>
              <w:t>NO</w:t>
            </w:r>
            <w:r>
              <w:rPr>
                <w:bCs/>
                <w:color w:val="00B0F0"/>
                <w:szCs w:val="21"/>
                <w:vertAlign w:val="subscript"/>
              </w:rPr>
              <w:t>x</w:t>
            </w:r>
          </w:p>
        </w:tc>
        <w:tc>
          <w:tcPr>
            <w:tcW w:w="2414" w:type="dxa"/>
            <w:tcBorders>
              <w:bottom w:val="single" w:color="auto" w:sz="4" w:space="0"/>
            </w:tcBorders>
            <w:vAlign w:val="center"/>
          </w:tcPr>
          <w:p>
            <w:pPr>
              <w:pStyle w:val="177"/>
              <w:adjustRightInd w:val="0"/>
              <w:snapToGrid w:val="0"/>
              <w:spacing w:beforeLines="0" w:afterLines="0" w:line="240" w:lineRule="auto"/>
              <w:ind w:firstLine="0" w:firstLineChars="0"/>
              <w:rPr>
                <w:b w:val="0"/>
                <w:color w:val="00B0F0"/>
                <w:szCs w:val="21"/>
              </w:rPr>
            </w:pPr>
            <w:r>
              <w:rPr>
                <w:rFonts w:hint="eastAsia" w:eastAsia="宋体"/>
                <w:b w:val="0"/>
                <w:color w:val="00B0F0"/>
              </w:rPr>
              <w:t>46.2mg</w:t>
            </w:r>
            <w:r>
              <w:rPr>
                <w:b w:val="0"/>
                <w:color w:val="00B0F0"/>
              </w:rPr>
              <w:t>m</w:t>
            </w:r>
            <w:r>
              <w:rPr>
                <w:b w:val="0"/>
                <w:color w:val="00B0F0"/>
                <w:vertAlign w:val="superscript"/>
              </w:rPr>
              <w:t>3</w:t>
            </w:r>
            <w:r>
              <w:rPr>
                <w:rFonts w:hint="eastAsia" w:eastAsia="宋体"/>
                <w:b w:val="0"/>
                <w:color w:val="00B0F0"/>
              </w:rPr>
              <w:t>，21.5t/a</w:t>
            </w:r>
          </w:p>
        </w:tc>
        <w:tc>
          <w:tcPr>
            <w:tcW w:w="2554" w:type="dxa"/>
            <w:tcBorders>
              <w:bottom w:val="single" w:color="auto" w:sz="4" w:space="0"/>
            </w:tcBorders>
            <w:vAlign w:val="center"/>
          </w:tcPr>
          <w:p>
            <w:pPr>
              <w:pStyle w:val="177"/>
              <w:adjustRightInd w:val="0"/>
              <w:snapToGrid w:val="0"/>
              <w:spacing w:beforeLines="0" w:afterLines="0" w:line="240" w:lineRule="auto"/>
              <w:ind w:firstLine="0" w:firstLineChars="0"/>
              <w:rPr>
                <w:b w:val="0"/>
                <w:color w:val="00B0F0"/>
                <w:szCs w:val="21"/>
              </w:rPr>
            </w:pPr>
            <w:r>
              <w:rPr>
                <w:rFonts w:hint="eastAsia" w:eastAsia="宋体"/>
                <w:b w:val="0"/>
                <w:color w:val="00B0F0"/>
              </w:rPr>
              <w:t>46.2mg</w:t>
            </w:r>
            <w:r>
              <w:rPr>
                <w:b w:val="0"/>
                <w:color w:val="00B0F0"/>
              </w:rPr>
              <w:t>m</w:t>
            </w:r>
            <w:r>
              <w:rPr>
                <w:b w:val="0"/>
                <w:color w:val="00B0F0"/>
                <w:vertAlign w:val="superscript"/>
              </w:rPr>
              <w:t>3</w:t>
            </w:r>
            <w:r>
              <w:rPr>
                <w:rFonts w:hint="eastAsia" w:eastAsia="宋体"/>
                <w:b w:val="0"/>
                <w:color w:val="00B0F0"/>
              </w:rPr>
              <w:t>，21.5t/a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restart"/>
            <w:vAlign w:val="center"/>
          </w:tcPr>
          <w:p>
            <w:pPr>
              <w:adjustRightInd w:val="0"/>
              <w:snapToGrid w:val="0"/>
              <w:jc w:val="center"/>
              <w:rPr>
                <w:sz w:val="24"/>
              </w:rPr>
            </w:pPr>
            <w:r>
              <w:rPr>
                <w:sz w:val="24"/>
              </w:rPr>
              <w:t>水</w:t>
            </w:r>
          </w:p>
          <w:p>
            <w:pPr>
              <w:adjustRightInd w:val="0"/>
              <w:snapToGrid w:val="0"/>
              <w:jc w:val="center"/>
              <w:rPr>
                <w:sz w:val="24"/>
              </w:rPr>
            </w:pPr>
            <w:r>
              <w:rPr>
                <w:sz w:val="24"/>
              </w:rPr>
              <w:t>污</w:t>
            </w:r>
          </w:p>
          <w:p>
            <w:pPr>
              <w:adjustRightInd w:val="0"/>
              <w:snapToGrid w:val="0"/>
              <w:jc w:val="center"/>
              <w:rPr>
                <w:sz w:val="24"/>
              </w:rPr>
            </w:pPr>
            <w:r>
              <w:rPr>
                <w:sz w:val="24"/>
              </w:rPr>
              <w:t>染</w:t>
            </w:r>
          </w:p>
          <w:p>
            <w:pPr>
              <w:adjustRightInd w:val="0"/>
              <w:snapToGrid w:val="0"/>
              <w:jc w:val="center"/>
              <w:rPr>
                <w:sz w:val="24"/>
              </w:rPr>
            </w:pPr>
            <w:r>
              <w:rPr>
                <w:sz w:val="24"/>
              </w:rPr>
              <w:t>物</w:t>
            </w:r>
          </w:p>
        </w:tc>
        <w:tc>
          <w:tcPr>
            <w:tcW w:w="1388" w:type="dxa"/>
            <w:vMerge w:val="restart"/>
            <w:vAlign w:val="center"/>
          </w:tcPr>
          <w:p>
            <w:pPr>
              <w:adjustRightInd w:val="0"/>
              <w:snapToGrid w:val="0"/>
              <w:jc w:val="center"/>
              <w:rPr>
                <w:sz w:val="24"/>
              </w:rPr>
            </w:pPr>
            <w:r>
              <w:rPr>
                <w:sz w:val="24"/>
              </w:rPr>
              <w:t>生活区</w:t>
            </w:r>
          </w:p>
        </w:tc>
        <w:tc>
          <w:tcPr>
            <w:tcW w:w="1610" w:type="dxa"/>
            <w:vAlign w:val="center"/>
          </w:tcPr>
          <w:p>
            <w:pPr>
              <w:adjustRightInd w:val="0"/>
              <w:snapToGrid w:val="0"/>
              <w:jc w:val="center"/>
              <w:rPr>
                <w:sz w:val="24"/>
              </w:rPr>
            </w:pPr>
            <w:r>
              <w:rPr>
                <w:sz w:val="24"/>
              </w:rPr>
              <w:t>废水量</w:t>
            </w:r>
          </w:p>
        </w:tc>
        <w:tc>
          <w:tcPr>
            <w:tcW w:w="2414" w:type="dxa"/>
            <w:vAlign w:val="center"/>
          </w:tcPr>
          <w:p>
            <w:pPr>
              <w:adjustRightInd w:val="0"/>
              <w:snapToGrid w:val="0"/>
              <w:jc w:val="center"/>
              <w:rPr>
                <w:sz w:val="24"/>
              </w:rPr>
            </w:pPr>
            <w:r>
              <w:rPr>
                <w:rFonts w:hint="eastAsia"/>
                <w:sz w:val="24"/>
              </w:rPr>
              <w:t>564</w:t>
            </w:r>
            <w:r>
              <w:rPr>
                <w:sz w:val="24"/>
              </w:rPr>
              <w:t>m</w:t>
            </w:r>
            <w:r>
              <w:rPr>
                <w:sz w:val="24"/>
                <w:vertAlign w:val="superscript"/>
              </w:rPr>
              <w:t>3</w:t>
            </w:r>
            <w:r>
              <w:rPr>
                <w:sz w:val="24"/>
              </w:rPr>
              <w:t>/a</w:t>
            </w:r>
          </w:p>
        </w:tc>
        <w:tc>
          <w:tcPr>
            <w:tcW w:w="2554" w:type="dxa"/>
            <w:vMerge w:val="restart"/>
            <w:vAlign w:val="center"/>
          </w:tcPr>
          <w:p>
            <w:pPr>
              <w:adjustRightInd w:val="0"/>
              <w:snapToGrid w:val="0"/>
              <w:jc w:val="center"/>
              <w:rPr>
                <w:sz w:val="24"/>
              </w:rPr>
            </w:pPr>
            <w:r>
              <w:rPr>
                <w:rFonts w:hint="eastAsia"/>
                <w:sz w:val="24"/>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sz w:val="24"/>
              </w:rPr>
              <w:t>COD</w:t>
            </w:r>
          </w:p>
        </w:tc>
        <w:tc>
          <w:tcPr>
            <w:tcW w:w="2414" w:type="dxa"/>
            <w:vAlign w:val="center"/>
          </w:tcPr>
          <w:p>
            <w:pPr>
              <w:adjustRightInd w:val="0"/>
              <w:snapToGrid w:val="0"/>
              <w:jc w:val="center"/>
              <w:rPr>
                <w:sz w:val="24"/>
              </w:rPr>
            </w:pPr>
            <w:r>
              <w:rPr>
                <w:sz w:val="24"/>
              </w:rPr>
              <w:t>3</w:t>
            </w:r>
            <w:r>
              <w:rPr>
                <w:rFonts w:hint="eastAsia"/>
                <w:sz w:val="24"/>
              </w:rPr>
              <w:t>0</w:t>
            </w:r>
            <w:r>
              <w:rPr>
                <w:sz w:val="24"/>
              </w:rPr>
              <w:t>0mg/L，</w:t>
            </w:r>
            <w:r>
              <w:rPr>
                <w:rFonts w:hint="eastAsia"/>
                <w:sz w:val="24"/>
              </w:rPr>
              <w:t>1.69</w:t>
            </w:r>
            <w:r>
              <w:rPr>
                <w:sz w:val="24"/>
              </w:rPr>
              <w:t>t/a</w:t>
            </w:r>
          </w:p>
        </w:tc>
        <w:tc>
          <w:tcPr>
            <w:tcW w:w="2554" w:type="dxa"/>
            <w:vMerge w:val="continue"/>
            <w:vAlign w:val="center"/>
          </w:tcPr>
          <w:p>
            <w:pPr>
              <w:adjustRightInd w:val="0"/>
              <w:snapToGrid w:val="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38"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sz w:val="24"/>
              </w:rPr>
              <w:t>BOD</w:t>
            </w:r>
            <w:r>
              <w:rPr>
                <w:sz w:val="24"/>
                <w:vertAlign w:val="subscript"/>
              </w:rPr>
              <w:t>5</w:t>
            </w:r>
          </w:p>
        </w:tc>
        <w:tc>
          <w:tcPr>
            <w:tcW w:w="2414" w:type="dxa"/>
            <w:vAlign w:val="center"/>
          </w:tcPr>
          <w:p>
            <w:pPr>
              <w:adjustRightInd w:val="0"/>
              <w:snapToGrid w:val="0"/>
              <w:jc w:val="center"/>
              <w:rPr>
                <w:sz w:val="24"/>
              </w:rPr>
            </w:pPr>
            <w:r>
              <w:rPr>
                <w:sz w:val="24"/>
              </w:rPr>
              <w:t>1</w:t>
            </w:r>
            <w:r>
              <w:rPr>
                <w:rFonts w:hint="eastAsia"/>
                <w:sz w:val="24"/>
              </w:rPr>
              <w:t>0</w:t>
            </w:r>
            <w:r>
              <w:rPr>
                <w:sz w:val="24"/>
              </w:rPr>
              <w:t>0mg/L，0.</w:t>
            </w:r>
            <w:r>
              <w:rPr>
                <w:rFonts w:hint="eastAsia"/>
                <w:sz w:val="24"/>
              </w:rPr>
              <w:t>56</w:t>
            </w:r>
            <w:r>
              <w:rPr>
                <w:sz w:val="24"/>
              </w:rPr>
              <w:t>t/a</w:t>
            </w:r>
          </w:p>
        </w:tc>
        <w:tc>
          <w:tcPr>
            <w:tcW w:w="2554" w:type="dxa"/>
            <w:vMerge w:val="continue"/>
            <w:vAlign w:val="center"/>
          </w:tcPr>
          <w:p>
            <w:pPr>
              <w:adjustRightInd w:val="0"/>
              <w:snapToGrid w:val="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sz w:val="24"/>
              </w:rPr>
              <w:t>SS</w:t>
            </w:r>
          </w:p>
        </w:tc>
        <w:tc>
          <w:tcPr>
            <w:tcW w:w="2414" w:type="dxa"/>
            <w:vAlign w:val="center"/>
          </w:tcPr>
          <w:p>
            <w:pPr>
              <w:adjustRightInd w:val="0"/>
              <w:snapToGrid w:val="0"/>
              <w:jc w:val="center"/>
              <w:rPr>
                <w:sz w:val="24"/>
              </w:rPr>
            </w:pPr>
            <w:r>
              <w:rPr>
                <w:rFonts w:hint="eastAsia"/>
                <w:sz w:val="24"/>
              </w:rPr>
              <w:t>150</w:t>
            </w:r>
            <w:r>
              <w:rPr>
                <w:sz w:val="24"/>
              </w:rPr>
              <w:t>mg/L，0.</w:t>
            </w:r>
            <w:r>
              <w:rPr>
                <w:rFonts w:hint="eastAsia"/>
                <w:sz w:val="24"/>
              </w:rPr>
              <w:t>85</w:t>
            </w:r>
            <w:r>
              <w:rPr>
                <w:sz w:val="24"/>
              </w:rPr>
              <w:t>t/a</w:t>
            </w:r>
          </w:p>
        </w:tc>
        <w:tc>
          <w:tcPr>
            <w:tcW w:w="2554" w:type="dxa"/>
            <w:vMerge w:val="continue"/>
            <w:vAlign w:val="center"/>
          </w:tcPr>
          <w:p>
            <w:pPr>
              <w:adjustRightInd w:val="0"/>
              <w:snapToGrid w:val="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84"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tcBorders>
              <w:bottom w:val="single" w:color="auto" w:sz="4" w:space="0"/>
            </w:tcBorders>
            <w:vAlign w:val="center"/>
          </w:tcPr>
          <w:p>
            <w:pPr>
              <w:adjustRightInd w:val="0"/>
              <w:snapToGrid w:val="0"/>
              <w:jc w:val="center"/>
              <w:rPr>
                <w:sz w:val="24"/>
              </w:rPr>
            </w:pPr>
            <w:r>
              <w:rPr>
                <w:sz w:val="24"/>
              </w:rPr>
              <w:t>NH</w:t>
            </w:r>
            <w:r>
              <w:rPr>
                <w:sz w:val="24"/>
                <w:vertAlign w:val="subscript"/>
              </w:rPr>
              <w:t>3</w:t>
            </w:r>
            <w:r>
              <w:rPr>
                <w:sz w:val="24"/>
              </w:rPr>
              <w:t>-N</w:t>
            </w:r>
          </w:p>
        </w:tc>
        <w:tc>
          <w:tcPr>
            <w:tcW w:w="2414" w:type="dxa"/>
            <w:tcBorders>
              <w:bottom w:val="single" w:color="auto" w:sz="4" w:space="0"/>
            </w:tcBorders>
            <w:vAlign w:val="center"/>
          </w:tcPr>
          <w:p>
            <w:pPr>
              <w:adjustRightInd w:val="0"/>
              <w:snapToGrid w:val="0"/>
              <w:jc w:val="center"/>
              <w:rPr>
                <w:sz w:val="24"/>
              </w:rPr>
            </w:pPr>
            <w:r>
              <w:rPr>
                <w:sz w:val="24"/>
              </w:rPr>
              <w:t>2</w:t>
            </w:r>
            <w:r>
              <w:rPr>
                <w:rFonts w:hint="eastAsia"/>
                <w:sz w:val="24"/>
              </w:rPr>
              <w:t>0</w:t>
            </w:r>
            <w:r>
              <w:rPr>
                <w:sz w:val="24"/>
              </w:rPr>
              <w:t>mg/L，0.</w:t>
            </w:r>
            <w:r>
              <w:rPr>
                <w:rFonts w:hint="eastAsia"/>
                <w:sz w:val="24"/>
              </w:rPr>
              <w:t>11</w:t>
            </w:r>
            <w:r>
              <w:rPr>
                <w:sz w:val="24"/>
              </w:rPr>
              <w:t>t/a</w:t>
            </w:r>
          </w:p>
        </w:tc>
        <w:tc>
          <w:tcPr>
            <w:tcW w:w="2554" w:type="dxa"/>
            <w:vMerge w:val="continue"/>
            <w:vAlign w:val="center"/>
          </w:tcPr>
          <w:p>
            <w:pPr>
              <w:adjustRightInd w:val="0"/>
              <w:snapToGrid w:val="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tcBorders>
              <w:top w:val="single" w:color="auto" w:sz="4" w:space="0"/>
            </w:tcBorders>
            <w:vAlign w:val="center"/>
          </w:tcPr>
          <w:p>
            <w:pPr>
              <w:adjustRightInd w:val="0"/>
              <w:snapToGrid w:val="0"/>
              <w:jc w:val="center"/>
              <w:rPr>
                <w:sz w:val="24"/>
              </w:rPr>
            </w:pPr>
            <w:r>
              <w:rPr>
                <w:rFonts w:hint="eastAsia"/>
                <w:sz w:val="24"/>
              </w:rPr>
              <w:t>动植物油</w:t>
            </w:r>
          </w:p>
        </w:tc>
        <w:tc>
          <w:tcPr>
            <w:tcW w:w="2414" w:type="dxa"/>
            <w:tcBorders>
              <w:top w:val="single" w:color="auto" w:sz="4" w:space="0"/>
            </w:tcBorders>
            <w:vAlign w:val="center"/>
          </w:tcPr>
          <w:p>
            <w:pPr>
              <w:adjustRightInd w:val="0"/>
              <w:snapToGrid w:val="0"/>
              <w:jc w:val="center"/>
              <w:rPr>
                <w:sz w:val="24"/>
              </w:rPr>
            </w:pPr>
            <w:r>
              <w:rPr>
                <w:sz w:val="24"/>
              </w:rPr>
              <w:t>1</w:t>
            </w:r>
            <w:r>
              <w:rPr>
                <w:rFonts w:hint="eastAsia"/>
                <w:sz w:val="24"/>
              </w:rPr>
              <w:t>0</w:t>
            </w:r>
            <w:r>
              <w:rPr>
                <w:sz w:val="24"/>
              </w:rPr>
              <w:t>0mg/L，0.</w:t>
            </w:r>
            <w:r>
              <w:rPr>
                <w:rFonts w:hint="eastAsia"/>
                <w:sz w:val="24"/>
              </w:rPr>
              <w:t>56</w:t>
            </w:r>
            <w:r>
              <w:rPr>
                <w:sz w:val="24"/>
              </w:rPr>
              <w:t>t/a</w:t>
            </w:r>
          </w:p>
        </w:tc>
        <w:tc>
          <w:tcPr>
            <w:tcW w:w="2554" w:type="dxa"/>
            <w:vMerge w:val="continue"/>
            <w:vAlign w:val="center"/>
          </w:tcPr>
          <w:p>
            <w:pPr>
              <w:adjustRightInd w:val="0"/>
              <w:snapToGrid w:val="0"/>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Align w:val="center"/>
          </w:tcPr>
          <w:p>
            <w:pPr>
              <w:adjustRightInd w:val="0"/>
              <w:snapToGrid w:val="0"/>
              <w:jc w:val="center"/>
              <w:rPr>
                <w:sz w:val="24"/>
              </w:rPr>
            </w:pPr>
            <w:r>
              <w:rPr>
                <w:sz w:val="24"/>
              </w:rPr>
              <w:t>噪声</w:t>
            </w:r>
          </w:p>
        </w:tc>
        <w:tc>
          <w:tcPr>
            <w:tcW w:w="1388" w:type="dxa"/>
            <w:vAlign w:val="center"/>
          </w:tcPr>
          <w:p>
            <w:pPr>
              <w:pStyle w:val="102"/>
              <w:adjustRightInd w:val="0"/>
              <w:snapToGrid w:val="0"/>
            </w:pPr>
            <w:r>
              <w:t>生产车间</w:t>
            </w:r>
          </w:p>
        </w:tc>
        <w:tc>
          <w:tcPr>
            <w:tcW w:w="1610" w:type="dxa"/>
            <w:vAlign w:val="center"/>
          </w:tcPr>
          <w:p>
            <w:pPr>
              <w:pStyle w:val="102"/>
              <w:adjustRightInd w:val="0"/>
              <w:snapToGrid w:val="0"/>
            </w:pPr>
            <w:r>
              <w:rPr>
                <w:rFonts w:hint="eastAsia"/>
              </w:rPr>
              <w:t>细碎机、给料机、风机、挖掘机等</w:t>
            </w:r>
          </w:p>
        </w:tc>
        <w:tc>
          <w:tcPr>
            <w:tcW w:w="2414" w:type="dxa"/>
            <w:vAlign w:val="center"/>
          </w:tcPr>
          <w:p>
            <w:pPr>
              <w:pStyle w:val="102"/>
              <w:adjustRightInd w:val="0"/>
              <w:snapToGrid w:val="0"/>
            </w:pPr>
            <w:r>
              <w:t>约</w:t>
            </w:r>
            <w:r>
              <w:rPr>
                <w:rFonts w:hint="eastAsia"/>
              </w:rPr>
              <w:t>60</w:t>
            </w:r>
            <w:r>
              <w:t>~90dB(A)</w:t>
            </w:r>
          </w:p>
        </w:tc>
        <w:tc>
          <w:tcPr>
            <w:tcW w:w="2554" w:type="dxa"/>
            <w:vAlign w:val="center"/>
          </w:tcPr>
          <w:p>
            <w:pPr>
              <w:pStyle w:val="102"/>
              <w:adjustRightInd w:val="0"/>
              <w:snapToGrid w:val="0"/>
            </w:pPr>
            <w:r>
              <w:t>约</w:t>
            </w:r>
            <w:r>
              <w:rPr>
                <w:rFonts w:hint="eastAsia"/>
              </w:rPr>
              <w:t>45</w:t>
            </w:r>
            <w:r>
              <w:t>~</w:t>
            </w:r>
            <w:r>
              <w:rPr>
                <w:rFonts w:hint="eastAsia"/>
              </w:rPr>
              <w:t>51</w:t>
            </w:r>
            <w: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restart"/>
            <w:vAlign w:val="center"/>
          </w:tcPr>
          <w:p>
            <w:pPr>
              <w:adjustRightInd w:val="0"/>
              <w:snapToGrid w:val="0"/>
              <w:jc w:val="center"/>
              <w:rPr>
                <w:sz w:val="24"/>
              </w:rPr>
            </w:pPr>
            <w:r>
              <w:rPr>
                <w:sz w:val="24"/>
              </w:rPr>
              <w:t>固体废物</w:t>
            </w:r>
          </w:p>
        </w:tc>
        <w:tc>
          <w:tcPr>
            <w:tcW w:w="1388" w:type="dxa"/>
            <w:vMerge w:val="restart"/>
            <w:vAlign w:val="center"/>
          </w:tcPr>
          <w:p>
            <w:pPr>
              <w:adjustRightInd w:val="0"/>
              <w:snapToGrid w:val="0"/>
              <w:jc w:val="center"/>
              <w:rPr>
                <w:sz w:val="24"/>
              </w:rPr>
            </w:pPr>
            <w:r>
              <w:rPr>
                <w:sz w:val="24"/>
              </w:rPr>
              <w:t>车间和生活区</w:t>
            </w:r>
          </w:p>
        </w:tc>
        <w:tc>
          <w:tcPr>
            <w:tcW w:w="1610" w:type="dxa"/>
            <w:vAlign w:val="center"/>
          </w:tcPr>
          <w:p>
            <w:pPr>
              <w:pStyle w:val="102"/>
              <w:adjustRightInd w:val="0"/>
              <w:snapToGrid w:val="0"/>
            </w:pPr>
            <w:r>
              <w:t>生活垃圾</w:t>
            </w:r>
          </w:p>
        </w:tc>
        <w:tc>
          <w:tcPr>
            <w:tcW w:w="2414" w:type="dxa"/>
            <w:vAlign w:val="center"/>
          </w:tcPr>
          <w:p>
            <w:pPr>
              <w:adjustRightInd w:val="0"/>
              <w:snapToGrid w:val="0"/>
              <w:jc w:val="center"/>
              <w:rPr>
                <w:sz w:val="24"/>
              </w:rPr>
            </w:pPr>
            <w:r>
              <w:rPr>
                <w:rFonts w:hint="eastAsia"/>
                <w:sz w:val="24"/>
              </w:rPr>
              <w:t>7.1</w:t>
            </w:r>
            <w:r>
              <w:rPr>
                <w:sz w:val="24"/>
              </w:rPr>
              <w:t>t/a</w:t>
            </w:r>
          </w:p>
        </w:tc>
        <w:tc>
          <w:tcPr>
            <w:tcW w:w="2554" w:type="dxa"/>
            <w:vAlign w:val="center"/>
          </w:tcPr>
          <w:p>
            <w:pPr>
              <w:adjustRightInd w:val="0"/>
              <w:snapToGrid w:val="0"/>
              <w:jc w:val="center"/>
              <w:rPr>
                <w:sz w:val="24"/>
              </w:rPr>
            </w:pPr>
            <w:r>
              <w:rPr>
                <w:sz w:val="24"/>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rFonts w:hint="eastAsia"/>
                <w:sz w:val="24"/>
              </w:rPr>
              <w:t>废砖</w:t>
            </w:r>
          </w:p>
        </w:tc>
        <w:tc>
          <w:tcPr>
            <w:tcW w:w="2414" w:type="dxa"/>
            <w:vAlign w:val="center"/>
          </w:tcPr>
          <w:p>
            <w:pPr>
              <w:adjustRightInd w:val="0"/>
              <w:snapToGrid w:val="0"/>
              <w:jc w:val="center"/>
              <w:rPr>
                <w:sz w:val="24"/>
              </w:rPr>
            </w:pPr>
            <w:r>
              <w:rPr>
                <w:sz w:val="24"/>
              </w:rPr>
              <w:t>1000</w:t>
            </w:r>
            <w:r>
              <w:rPr>
                <w:szCs w:val="21"/>
              </w:rPr>
              <w:t xml:space="preserve"> </w:t>
            </w:r>
            <w:r>
              <w:rPr>
                <w:sz w:val="24"/>
              </w:rPr>
              <w:t>m</w:t>
            </w:r>
            <w:r>
              <w:rPr>
                <w:sz w:val="24"/>
                <w:vertAlign w:val="superscript"/>
              </w:rPr>
              <w:t>3</w:t>
            </w:r>
          </w:p>
        </w:tc>
        <w:tc>
          <w:tcPr>
            <w:tcW w:w="2554" w:type="dxa"/>
            <w:vAlign w:val="center"/>
          </w:tcPr>
          <w:p>
            <w:pPr>
              <w:adjustRightInd w:val="0"/>
              <w:snapToGrid w:val="0"/>
              <w:jc w:val="center"/>
              <w:rPr>
                <w:sz w:val="24"/>
              </w:rPr>
            </w:pPr>
            <w:r>
              <w:rPr>
                <w:sz w:val="24"/>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rFonts w:hint="eastAsia"/>
                <w:sz w:val="24"/>
              </w:rPr>
              <w:t>灰渣</w:t>
            </w:r>
          </w:p>
        </w:tc>
        <w:tc>
          <w:tcPr>
            <w:tcW w:w="2414" w:type="dxa"/>
            <w:vAlign w:val="center"/>
          </w:tcPr>
          <w:p>
            <w:pPr>
              <w:adjustRightInd w:val="0"/>
              <w:snapToGrid w:val="0"/>
              <w:jc w:val="center"/>
              <w:rPr>
                <w:sz w:val="24"/>
              </w:rPr>
            </w:pPr>
            <w:r>
              <w:rPr>
                <w:rFonts w:hint="eastAsia"/>
                <w:sz w:val="24"/>
              </w:rPr>
              <w:t>510</w:t>
            </w:r>
            <w:r>
              <w:rPr>
                <w:sz w:val="24"/>
              </w:rPr>
              <w:t>t/a</w:t>
            </w:r>
          </w:p>
        </w:tc>
        <w:tc>
          <w:tcPr>
            <w:tcW w:w="2554" w:type="dxa"/>
            <w:vAlign w:val="center"/>
          </w:tcPr>
          <w:p>
            <w:pPr>
              <w:adjustRightInd w:val="0"/>
              <w:snapToGrid w:val="0"/>
              <w:jc w:val="center"/>
              <w:rPr>
                <w:sz w:val="24"/>
              </w:rPr>
            </w:pPr>
            <w:r>
              <w:rPr>
                <w:sz w:val="24"/>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sz w:val="24"/>
              </w:rPr>
            </w:pPr>
          </w:p>
        </w:tc>
        <w:tc>
          <w:tcPr>
            <w:tcW w:w="1388" w:type="dxa"/>
            <w:vMerge w:val="continue"/>
            <w:vAlign w:val="center"/>
          </w:tcPr>
          <w:p>
            <w:pPr>
              <w:adjustRightInd w:val="0"/>
              <w:snapToGrid w:val="0"/>
              <w:jc w:val="center"/>
              <w:rPr>
                <w:sz w:val="24"/>
              </w:rPr>
            </w:pPr>
          </w:p>
        </w:tc>
        <w:tc>
          <w:tcPr>
            <w:tcW w:w="1610" w:type="dxa"/>
            <w:vAlign w:val="center"/>
          </w:tcPr>
          <w:p>
            <w:pPr>
              <w:adjustRightInd w:val="0"/>
              <w:snapToGrid w:val="0"/>
              <w:jc w:val="center"/>
              <w:rPr>
                <w:sz w:val="24"/>
              </w:rPr>
            </w:pPr>
            <w:r>
              <w:rPr>
                <w:sz w:val="24"/>
              </w:rPr>
              <w:t>回收尘</w:t>
            </w:r>
          </w:p>
        </w:tc>
        <w:tc>
          <w:tcPr>
            <w:tcW w:w="2414" w:type="dxa"/>
            <w:vAlign w:val="center"/>
          </w:tcPr>
          <w:p>
            <w:pPr>
              <w:adjustRightInd w:val="0"/>
              <w:snapToGrid w:val="0"/>
              <w:jc w:val="center"/>
              <w:rPr>
                <w:sz w:val="24"/>
              </w:rPr>
            </w:pPr>
            <w:r>
              <w:rPr>
                <w:rFonts w:hint="eastAsia"/>
                <w:sz w:val="24"/>
              </w:rPr>
              <w:t>104</w:t>
            </w:r>
            <w:r>
              <w:rPr>
                <w:sz w:val="24"/>
              </w:rPr>
              <w:t>t/a</w:t>
            </w:r>
          </w:p>
        </w:tc>
        <w:tc>
          <w:tcPr>
            <w:tcW w:w="2554" w:type="dxa"/>
            <w:vAlign w:val="center"/>
          </w:tcPr>
          <w:p>
            <w:pPr>
              <w:adjustRightInd w:val="0"/>
              <w:snapToGrid w:val="0"/>
              <w:jc w:val="center"/>
              <w:rPr>
                <w:sz w:val="24"/>
              </w:rPr>
            </w:pPr>
            <w:r>
              <w:rPr>
                <w:sz w:val="24"/>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9126" w:type="dxa"/>
            <w:gridSpan w:val="5"/>
            <w:vAlign w:val="top"/>
          </w:tcPr>
          <w:p>
            <w:pPr>
              <w:rPr>
                <w:b/>
                <w:sz w:val="24"/>
              </w:rPr>
            </w:pPr>
            <w:r>
              <w:rPr>
                <w:b/>
                <w:sz w:val="24"/>
              </w:rPr>
              <w:t>主要生态影响</w:t>
            </w:r>
          </w:p>
          <w:p>
            <w:pPr>
              <w:adjustRightInd w:val="0"/>
              <w:snapToGrid w:val="0"/>
              <w:spacing w:line="360" w:lineRule="auto"/>
              <w:ind w:firstLine="512" w:firstLineChars="200"/>
              <w:rPr>
                <w:sz w:val="24"/>
              </w:rPr>
            </w:pPr>
            <w:r>
              <w:rPr>
                <w:sz w:val="24"/>
              </w:rPr>
              <w:t>本项目对生态环境的影响主要体现在粘土的采掘过程中。在粘土采掘时会对粘土矿表面已形成的植被、稳定表土进行剥离，从而对原有植被造成一定的影响，同时也降低了水土的稳定性，在土料场进行采掘的整个过程中，由于时有降雨或大风，会使得失去植被保护、水土保持能力下降的土壤进一步被雨水或风侵蚀，造成水土流失和扬尘污染。</w:t>
            </w:r>
          </w:p>
          <w:p>
            <w:pPr>
              <w:adjustRightInd w:val="0"/>
              <w:snapToGrid w:val="0"/>
              <w:spacing w:line="360" w:lineRule="auto"/>
              <w:ind w:firstLine="512" w:firstLineChars="200"/>
              <w:rPr>
                <w:sz w:val="24"/>
              </w:rPr>
            </w:pPr>
            <w:r>
              <w:rPr>
                <w:sz w:val="24"/>
              </w:rPr>
              <w:t>根据现场调查，本项目粘土矿原有植被覆盖率</w:t>
            </w:r>
            <w:r>
              <w:rPr>
                <w:rFonts w:hint="eastAsia"/>
                <w:sz w:val="24"/>
              </w:rPr>
              <w:t>比较低</w:t>
            </w:r>
            <w:r>
              <w:rPr>
                <w:sz w:val="24"/>
              </w:rPr>
              <w:t>，植被类型以草本植物为主，其次还有低矮的灌木及少量的乔木。本项目的开采会使矿区植被遭到破坏，对生态环境的产生一定的影响。但本项目粘土矿占地面积较小，破坏植被在周边广有分布，没有珍惜保护植被，粘土矿的开采不会造成严重的生态破坏。</w:t>
            </w:r>
          </w:p>
          <w:p>
            <w:pPr>
              <w:adjustRightInd w:val="0"/>
              <w:snapToGrid w:val="0"/>
              <w:spacing w:line="360" w:lineRule="auto"/>
              <w:ind w:firstLine="512" w:firstLineChars="200"/>
              <w:rPr>
                <w:sz w:val="24"/>
              </w:rPr>
            </w:pPr>
            <w:r>
              <w:rPr>
                <w:sz w:val="24"/>
              </w:rPr>
              <w:t>同时，由于稳定表土的剥离，降低了水土的稳定性，在土料场进行采掘的整个过程中，由于时有降雨，会使得失去植被保护、水土保持能力下降的土壤进一步被雨水侵蚀，造成水土流失。</w:t>
            </w:r>
          </w:p>
          <w:p>
            <w:pPr>
              <w:spacing w:line="400" w:lineRule="exact"/>
              <w:rPr>
                <w:sz w:val="24"/>
              </w:rPr>
            </w:pPr>
          </w:p>
          <w:p>
            <w:pPr>
              <w:spacing w:line="400" w:lineRule="exact"/>
            </w:pPr>
          </w:p>
        </w:tc>
      </w:tr>
    </w:tbl>
    <w:p>
      <w:pPr>
        <w:rPr>
          <w:b/>
          <w:spacing w:val="-2"/>
          <w:sz w:val="30"/>
          <w:szCs w:val="30"/>
        </w:rPr>
      </w:pPr>
      <w:r>
        <w:rPr>
          <w:b/>
          <w:spacing w:val="-2"/>
          <w:sz w:val="30"/>
          <w:szCs w:val="30"/>
        </w:rPr>
        <w:t>环境影响分析</w:t>
      </w:r>
      <w:bookmarkEnd w:id="71"/>
      <w:bookmarkEnd w:id="72"/>
      <w:bookmarkEnd w:id="73"/>
      <w:bookmarkEnd w:id="74"/>
      <w:bookmarkEnd w:id="75"/>
      <w:bookmarkEnd w:id="76"/>
      <w:bookmarkEnd w:id="77"/>
      <w:bookmarkEnd w:id="78"/>
      <w:bookmarkEnd w:id="79"/>
      <w:bookmarkEnd w:id="80"/>
      <w:bookmarkEnd w:id="81"/>
      <w:bookmarkEnd w:id="82"/>
      <w:bookmarkEnd w:id="83"/>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86" w:type="dxa"/>
            <w:vAlign w:val="top"/>
          </w:tcPr>
          <w:p>
            <w:pPr>
              <w:rPr>
                <w:b/>
                <w:sz w:val="30"/>
                <w:szCs w:val="30"/>
              </w:rPr>
            </w:pPr>
            <w:r>
              <w:rPr>
                <w:b/>
                <w:sz w:val="30"/>
                <w:szCs w:val="30"/>
              </w:rPr>
              <w:t>施工期</w:t>
            </w:r>
            <w:r>
              <w:rPr>
                <w:rFonts w:hint="eastAsia"/>
                <w:b/>
                <w:sz w:val="30"/>
                <w:szCs w:val="30"/>
              </w:rPr>
              <w:t>回顾性</w:t>
            </w:r>
            <w:r>
              <w:rPr>
                <w:b/>
                <w:sz w:val="30"/>
                <w:szCs w:val="30"/>
              </w:rPr>
              <w:t>分析：</w:t>
            </w:r>
          </w:p>
          <w:p>
            <w:pPr>
              <w:ind w:firstLine="512" w:firstLineChars="200"/>
              <w:rPr>
                <w:sz w:val="24"/>
              </w:rPr>
            </w:pPr>
            <w:r>
              <w:rPr>
                <w:sz w:val="24"/>
              </w:rPr>
              <w:t>通过现场勘查，本项目施工期已结束，根据现场调查及走访得知，针对扬尘防治，建设单位采取洒水、大风天不施工等抑尘措施；施工废水经过沉淀后回用，不外排；建筑垃圾运至</w:t>
            </w:r>
            <w:r>
              <w:rPr>
                <w:rFonts w:hint="eastAsia"/>
                <w:sz w:val="24"/>
              </w:rPr>
              <w:t>合水县店子乡指定垃圾场进行填埋处理</w:t>
            </w:r>
            <w:r>
              <w:rPr>
                <w:sz w:val="24"/>
              </w:rPr>
              <w:t>，生活垃圾运送至最近的生活垃圾转运站，没有随意堆放</w:t>
            </w:r>
            <w:r>
              <w:rPr>
                <w:rFonts w:hint="eastAsia"/>
                <w:sz w:val="24"/>
              </w:rPr>
              <w:t>、抛弃</w:t>
            </w:r>
            <w:r>
              <w:rPr>
                <w:sz w:val="24"/>
              </w:rPr>
              <w:t>。</w:t>
            </w:r>
          </w:p>
          <w:p>
            <w:pPr>
              <w:ind w:firstLine="512" w:firstLineChars="200"/>
              <w:rPr>
                <w:sz w:val="24"/>
              </w:rPr>
            </w:pPr>
            <w:r>
              <w:rPr>
                <w:sz w:val="24"/>
              </w:rPr>
              <w:t>建设单位通过采取以上措施，在施工期间有效控制了污染物的排放，在施工期没有发生居民投诉事件，可见本项目施工期对环境的影响较小。</w:t>
            </w:r>
          </w:p>
          <w:p>
            <w:pPr>
              <w:rPr>
                <w:rFonts w:eastAsia="黑体"/>
                <w:b/>
                <w:sz w:val="24"/>
              </w:rPr>
            </w:pPr>
            <w:r>
              <w:rPr>
                <w:rFonts w:eastAsia="黑体"/>
                <w:sz w:val="24"/>
              </w:rPr>
              <w:t>1、大气环境影响分析</w:t>
            </w:r>
          </w:p>
          <w:p>
            <w:pPr>
              <w:pStyle w:val="31"/>
              <w:spacing w:line="240" w:lineRule="auto"/>
              <w:ind w:firstLine="513"/>
              <w:rPr>
                <w:rFonts w:ascii="Times New Roman" w:hAnsi="Times New Roman"/>
              </w:rPr>
            </w:pPr>
            <w:r>
              <w:rPr>
                <w:rFonts w:ascii="Times New Roman" w:hAnsi="Times New Roman"/>
              </w:rPr>
              <w:t>施工期的环境空气污染物主要为施工过程中产生的扬尘、施工燃油机械及运输工具所排放的废气。扬尘主要来自</w:t>
            </w:r>
            <w:r>
              <w:rPr>
                <w:rFonts w:hint="eastAsia" w:ascii="Times New Roman" w:hAnsi="Times New Roman"/>
              </w:rPr>
              <w:t>场地</w:t>
            </w:r>
            <w:r>
              <w:rPr>
                <w:rFonts w:ascii="Times New Roman" w:hAnsi="Times New Roman"/>
              </w:rPr>
              <w:t>开挖装卸、道路运输扬尘等；废气则由各类机械运转及运输汽车等造成。其中对周围环境影响最大的以施工期所产生的扬尘为主。</w:t>
            </w:r>
          </w:p>
          <w:p>
            <w:pPr>
              <w:ind w:firstLine="512" w:firstLineChars="200"/>
              <w:rPr>
                <w:sz w:val="24"/>
              </w:rPr>
            </w:pPr>
            <w:r>
              <w:rPr>
                <w:sz w:val="24"/>
              </w:rPr>
              <w:t>在同样路面清洁情况下，车速越快，扬尘量越大；而在同样车速情况下，路面清洁度越差，则扬尘量越大。根据类比调查，一般情况下，施工场地、施工道路在自然风作用下产生的扬尘所影响的范围在15m以内。</w:t>
            </w:r>
          </w:p>
          <w:p>
            <w:pPr>
              <w:ind w:firstLine="512" w:firstLineChars="200"/>
              <w:rPr>
                <w:sz w:val="24"/>
              </w:rPr>
            </w:pPr>
            <w:r>
              <w:rPr>
                <w:sz w:val="24"/>
              </w:rPr>
              <w:t>抑制扬尘的一个有效措施是洒水，如果在施工期内对车辆行驶的路面实施洒水抑尘，每天洒水4~5次，可使扬尘减少70%左右。表</w:t>
            </w:r>
            <w:r>
              <w:rPr>
                <w:rFonts w:hint="eastAsia"/>
                <w:sz w:val="24"/>
              </w:rPr>
              <w:t>20</w:t>
            </w:r>
            <w:r>
              <w:rPr>
                <w:sz w:val="24"/>
              </w:rPr>
              <w:t>为施工场地洒水抑尘的试验结果。由该表数据可以看出对施工场地实施每天洒水4~5次进行抑尘，可有效的控制施工扬尘，并可将TSP污染距离缩小到20~50m范围。</w:t>
            </w:r>
          </w:p>
          <w:p>
            <w:pPr>
              <w:adjustRightInd w:val="0"/>
              <w:snapToGrid w:val="0"/>
              <w:rPr>
                <w:b/>
                <w:bCs/>
                <w:sz w:val="24"/>
              </w:rPr>
            </w:pPr>
            <w:r>
              <w:rPr>
                <w:bCs/>
                <w:szCs w:val="21"/>
              </w:rPr>
              <w:t>表</w:t>
            </w:r>
            <w:r>
              <w:rPr>
                <w:rFonts w:hint="eastAsia" w:eastAsia="黑体"/>
                <w:bCs/>
                <w:szCs w:val="21"/>
              </w:rPr>
              <w:t>27</w:t>
            </w:r>
            <w:r>
              <w:rPr>
                <w:rFonts w:eastAsia="黑体"/>
                <w:bCs/>
                <w:sz w:val="24"/>
              </w:rPr>
              <w:t xml:space="preserve">       </w:t>
            </w:r>
            <w:r>
              <w:rPr>
                <w:bCs/>
                <w:sz w:val="24"/>
              </w:rPr>
              <w:t xml:space="preserve">        </w:t>
            </w:r>
            <w:r>
              <w:rPr>
                <w:rFonts w:hint="eastAsia"/>
                <w:bCs/>
                <w:sz w:val="24"/>
              </w:rPr>
              <w:t xml:space="preserve"> </w:t>
            </w:r>
            <w:r>
              <w:rPr>
                <w:bCs/>
                <w:sz w:val="24"/>
              </w:rPr>
              <w:t xml:space="preserve">  </w:t>
            </w:r>
            <w:r>
              <w:rPr>
                <w:rFonts w:eastAsia="黑体"/>
                <w:bCs/>
                <w:sz w:val="24"/>
              </w:rPr>
              <w:t xml:space="preserve"> 施工场地洒水抑尘试验结果表</w:t>
            </w:r>
            <w:r>
              <w:rPr>
                <w:bCs/>
                <w:sz w:val="24"/>
              </w:rPr>
              <w:t xml:space="preserve">     </w:t>
            </w:r>
            <w:r>
              <w:rPr>
                <w:rFonts w:hint="eastAsia"/>
                <w:bCs/>
                <w:sz w:val="24"/>
              </w:rPr>
              <w:t xml:space="preserve"> </w:t>
            </w:r>
            <w:r>
              <w:rPr>
                <w:bCs/>
                <w:sz w:val="24"/>
              </w:rPr>
              <w:t xml:space="preserve">         (mg/m</w:t>
            </w:r>
            <w:r>
              <w:rPr>
                <w:bCs/>
                <w:sz w:val="24"/>
                <w:vertAlign w:val="superscript"/>
              </w:rPr>
              <w:t>3</w:t>
            </w:r>
            <w:r>
              <w:rPr>
                <w:bCs/>
                <w:sz w:val="24"/>
              </w:rPr>
              <w:t>)</w:t>
            </w:r>
          </w:p>
          <w:tbl>
            <w:tblPr>
              <w:tblStyle w:val="4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497"/>
              <w:gridCol w:w="1514"/>
              <w:gridCol w:w="1507"/>
              <w:gridCol w:w="150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02" w:type="dxa"/>
                  <w:gridSpan w:val="2"/>
                  <w:tcBorders>
                    <w:top w:val="single" w:color="auto" w:sz="12" w:space="0"/>
                    <w:left w:val="single" w:color="auto" w:sz="12" w:space="0"/>
                  </w:tcBorders>
                  <w:vAlign w:val="center"/>
                </w:tcPr>
                <w:p>
                  <w:pPr>
                    <w:adjustRightInd w:val="0"/>
                    <w:snapToGrid w:val="0"/>
                    <w:jc w:val="center"/>
                    <w:rPr>
                      <w:b/>
                      <w:bCs/>
                      <w:szCs w:val="21"/>
                    </w:rPr>
                  </w:pPr>
                  <w:r>
                    <w:rPr>
                      <w:b/>
                      <w:bCs/>
                      <w:szCs w:val="21"/>
                    </w:rPr>
                    <w:t>距离</w:t>
                  </w:r>
                </w:p>
              </w:tc>
              <w:tc>
                <w:tcPr>
                  <w:tcW w:w="1514" w:type="dxa"/>
                  <w:tcBorders>
                    <w:top w:val="single" w:color="auto" w:sz="12" w:space="0"/>
                  </w:tcBorders>
                  <w:vAlign w:val="center"/>
                </w:tcPr>
                <w:p>
                  <w:pPr>
                    <w:adjustRightInd w:val="0"/>
                    <w:snapToGrid w:val="0"/>
                    <w:jc w:val="center"/>
                    <w:rPr>
                      <w:b/>
                      <w:bCs/>
                      <w:szCs w:val="21"/>
                    </w:rPr>
                  </w:pPr>
                  <w:r>
                    <w:rPr>
                      <w:b/>
                      <w:bCs/>
                      <w:szCs w:val="21"/>
                    </w:rPr>
                    <w:t>5m</w:t>
                  </w:r>
                </w:p>
              </w:tc>
              <w:tc>
                <w:tcPr>
                  <w:tcW w:w="1507" w:type="dxa"/>
                  <w:tcBorders>
                    <w:top w:val="single" w:color="auto" w:sz="12" w:space="0"/>
                  </w:tcBorders>
                  <w:vAlign w:val="center"/>
                </w:tcPr>
                <w:p>
                  <w:pPr>
                    <w:adjustRightInd w:val="0"/>
                    <w:snapToGrid w:val="0"/>
                    <w:jc w:val="center"/>
                    <w:rPr>
                      <w:b/>
                      <w:bCs/>
                      <w:szCs w:val="21"/>
                    </w:rPr>
                  </w:pPr>
                  <w:r>
                    <w:rPr>
                      <w:b/>
                      <w:bCs/>
                      <w:szCs w:val="21"/>
                    </w:rPr>
                    <w:t>20m</w:t>
                  </w:r>
                </w:p>
              </w:tc>
              <w:tc>
                <w:tcPr>
                  <w:tcW w:w="1507" w:type="dxa"/>
                  <w:tcBorders>
                    <w:top w:val="single" w:color="auto" w:sz="12" w:space="0"/>
                  </w:tcBorders>
                  <w:vAlign w:val="center"/>
                </w:tcPr>
                <w:p>
                  <w:pPr>
                    <w:adjustRightInd w:val="0"/>
                    <w:snapToGrid w:val="0"/>
                    <w:jc w:val="center"/>
                    <w:rPr>
                      <w:b/>
                      <w:bCs/>
                      <w:szCs w:val="21"/>
                    </w:rPr>
                  </w:pPr>
                  <w:r>
                    <w:rPr>
                      <w:b/>
                      <w:bCs/>
                      <w:szCs w:val="21"/>
                    </w:rPr>
                    <w:t>50m</w:t>
                  </w:r>
                </w:p>
              </w:tc>
              <w:tc>
                <w:tcPr>
                  <w:tcW w:w="1510" w:type="dxa"/>
                  <w:tcBorders>
                    <w:top w:val="single" w:color="auto" w:sz="12" w:space="0"/>
                    <w:right w:val="single" w:color="auto" w:sz="12" w:space="0"/>
                  </w:tcBorders>
                  <w:vAlign w:val="center"/>
                </w:tcPr>
                <w:p>
                  <w:pPr>
                    <w:adjustRightInd w:val="0"/>
                    <w:snapToGrid w:val="0"/>
                    <w:jc w:val="center"/>
                    <w:rPr>
                      <w:b/>
                      <w:bCs/>
                      <w:szCs w:val="21"/>
                    </w:rPr>
                  </w:pPr>
                  <w:r>
                    <w:rPr>
                      <w:b/>
                      <w:bCs/>
                      <w:szCs w:val="21"/>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5" w:type="dxa"/>
                  <w:vMerge w:val="restart"/>
                  <w:tcBorders>
                    <w:left w:val="single" w:color="auto" w:sz="12" w:space="0"/>
                  </w:tcBorders>
                  <w:vAlign w:val="center"/>
                </w:tcPr>
                <w:p>
                  <w:pPr>
                    <w:adjustRightInd w:val="0"/>
                    <w:snapToGrid w:val="0"/>
                    <w:jc w:val="center"/>
                    <w:rPr>
                      <w:bCs/>
                      <w:szCs w:val="21"/>
                    </w:rPr>
                  </w:pPr>
                  <w:r>
                    <w:rPr>
                      <w:bCs/>
                      <w:szCs w:val="21"/>
                    </w:rPr>
                    <w:t>TSP小时平均浓度</w:t>
                  </w:r>
                </w:p>
              </w:tc>
              <w:tc>
                <w:tcPr>
                  <w:tcW w:w="1497" w:type="dxa"/>
                  <w:vAlign w:val="center"/>
                </w:tcPr>
                <w:p>
                  <w:pPr>
                    <w:adjustRightInd w:val="0"/>
                    <w:snapToGrid w:val="0"/>
                    <w:jc w:val="center"/>
                    <w:rPr>
                      <w:bCs/>
                      <w:szCs w:val="21"/>
                    </w:rPr>
                  </w:pPr>
                  <w:r>
                    <w:rPr>
                      <w:bCs/>
                      <w:szCs w:val="21"/>
                    </w:rPr>
                    <w:t>不洒水</w:t>
                  </w:r>
                </w:p>
              </w:tc>
              <w:tc>
                <w:tcPr>
                  <w:tcW w:w="1514" w:type="dxa"/>
                  <w:vAlign w:val="center"/>
                </w:tcPr>
                <w:p>
                  <w:pPr>
                    <w:adjustRightInd w:val="0"/>
                    <w:snapToGrid w:val="0"/>
                    <w:jc w:val="center"/>
                    <w:rPr>
                      <w:bCs/>
                      <w:szCs w:val="21"/>
                    </w:rPr>
                  </w:pPr>
                  <w:r>
                    <w:rPr>
                      <w:bCs/>
                      <w:szCs w:val="21"/>
                    </w:rPr>
                    <w:t>10.14</w:t>
                  </w:r>
                </w:p>
              </w:tc>
              <w:tc>
                <w:tcPr>
                  <w:tcW w:w="1507" w:type="dxa"/>
                  <w:vAlign w:val="center"/>
                </w:tcPr>
                <w:p>
                  <w:pPr>
                    <w:adjustRightInd w:val="0"/>
                    <w:snapToGrid w:val="0"/>
                    <w:jc w:val="center"/>
                    <w:rPr>
                      <w:bCs/>
                      <w:szCs w:val="21"/>
                    </w:rPr>
                  </w:pPr>
                  <w:r>
                    <w:rPr>
                      <w:bCs/>
                      <w:szCs w:val="21"/>
                    </w:rPr>
                    <w:t>2.89</w:t>
                  </w:r>
                </w:p>
              </w:tc>
              <w:tc>
                <w:tcPr>
                  <w:tcW w:w="1507" w:type="dxa"/>
                  <w:vAlign w:val="center"/>
                </w:tcPr>
                <w:p>
                  <w:pPr>
                    <w:adjustRightInd w:val="0"/>
                    <w:snapToGrid w:val="0"/>
                    <w:jc w:val="center"/>
                    <w:rPr>
                      <w:bCs/>
                      <w:szCs w:val="21"/>
                    </w:rPr>
                  </w:pPr>
                  <w:r>
                    <w:rPr>
                      <w:bCs/>
                      <w:szCs w:val="21"/>
                    </w:rPr>
                    <w:t>1.15</w:t>
                  </w:r>
                </w:p>
              </w:tc>
              <w:tc>
                <w:tcPr>
                  <w:tcW w:w="1510" w:type="dxa"/>
                  <w:tcBorders>
                    <w:right w:val="single" w:color="auto" w:sz="12" w:space="0"/>
                  </w:tcBorders>
                  <w:vAlign w:val="center"/>
                </w:tcPr>
                <w:p>
                  <w:pPr>
                    <w:adjustRightInd w:val="0"/>
                    <w:snapToGrid w:val="0"/>
                    <w:jc w:val="center"/>
                    <w:rPr>
                      <w:bCs/>
                      <w:szCs w:val="21"/>
                    </w:rPr>
                  </w:pPr>
                  <w:r>
                    <w:rPr>
                      <w:bCs/>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5" w:type="dxa"/>
                  <w:vMerge w:val="continue"/>
                  <w:tcBorders>
                    <w:left w:val="single" w:color="auto" w:sz="12" w:space="0"/>
                    <w:bottom w:val="single" w:color="auto" w:sz="12" w:space="0"/>
                  </w:tcBorders>
                  <w:vAlign w:val="center"/>
                </w:tcPr>
                <w:p>
                  <w:pPr>
                    <w:adjustRightInd w:val="0"/>
                    <w:snapToGrid w:val="0"/>
                    <w:jc w:val="center"/>
                    <w:rPr>
                      <w:bCs/>
                      <w:szCs w:val="21"/>
                    </w:rPr>
                  </w:pPr>
                </w:p>
              </w:tc>
              <w:tc>
                <w:tcPr>
                  <w:tcW w:w="1497" w:type="dxa"/>
                  <w:tcBorders>
                    <w:bottom w:val="single" w:color="auto" w:sz="12" w:space="0"/>
                  </w:tcBorders>
                  <w:vAlign w:val="center"/>
                </w:tcPr>
                <w:p>
                  <w:pPr>
                    <w:adjustRightInd w:val="0"/>
                    <w:snapToGrid w:val="0"/>
                    <w:jc w:val="center"/>
                    <w:rPr>
                      <w:bCs/>
                      <w:szCs w:val="21"/>
                    </w:rPr>
                  </w:pPr>
                  <w:r>
                    <w:rPr>
                      <w:bCs/>
                      <w:szCs w:val="21"/>
                    </w:rPr>
                    <w:t>洒水</w:t>
                  </w:r>
                </w:p>
              </w:tc>
              <w:tc>
                <w:tcPr>
                  <w:tcW w:w="1514" w:type="dxa"/>
                  <w:tcBorders>
                    <w:bottom w:val="single" w:color="auto" w:sz="12" w:space="0"/>
                  </w:tcBorders>
                  <w:vAlign w:val="center"/>
                </w:tcPr>
                <w:p>
                  <w:pPr>
                    <w:adjustRightInd w:val="0"/>
                    <w:snapToGrid w:val="0"/>
                    <w:jc w:val="center"/>
                    <w:rPr>
                      <w:bCs/>
                      <w:szCs w:val="21"/>
                    </w:rPr>
                  </w:pPr>
                  <w:r>
                    <w:rPr>
                      <w:bCs/>
                      <w:szCs w:val="21"/>
                    </w:rPr>
                    <w:t>2.01</w:t>
                  </w:r>
                </w:p>
              </w:tc>
              <w:tc>
                <w:tcPr>
                  <w:tcW w:w="1507" w:type="dxa"/>
                  <w:tcBorders>
                    <w:bottom w:val="single" w:color="auto" w:sz="12" w:space="0"/>
                  </w:tcBorders>
                  <w:vAlign w:val="center"/>
                </w:tcPr>
                <w:p>
                  <w:pPr>
                    <w:adjustRightInd w:val="0"/>
                    <w:snapToGrid w:val="0"/>
                    <w:jc w:val="center"/>
                    <w:rPr>
                      <w:bCs/>
                      <w:szCs w:val="21"/>
                    </w:rPr>
                  </w:pPr>
                  <w:r>
                    <w:rPr>
                      <w:rFonts w:hint="eastAsia"/>
                      <w:bCs/>
                      <w:szCs w:val="21"/>
                    </w:rPr>
                    <w:t>1</w:t>
                  </w:r>
                  <w:r>
                    <w:rPr>
                      <w:bCs/>
                      <w:szCs w:val="21"/>
                    </w:rPr>
                    <w:t>.60</w:t>
                  </w:r>
                </w:p>
              </w:tc>
              <w:tc>
                <w:tcPr>
                  <w:tcW w:w="1507" w:type="dxa"/>
                  <w:tcBorders>
                    <w:bottom w:val="single" w:color="auto" w:sz="12" w:space="0"/>
                  </w:tcBorders>
                  <w:vAlign w:val="center"/>
                </w:tcPr>
                <w:p>
                  <w:pPr>
                    <w:adjustRightInd w:val="0"/>
                    <w:snapToGrid w:val="0"/>
                    <w:jc w:val="center"/>
                    <w:rPr>
                      <w:bCs/>
                      <w:szCs w:val="21"/>
                    </w:rPr>
                  </w:pPr>
                  <w:r>
                    <w:rPr>
                      <w:bCs/>
                      <w:szCs w:val="21"/>
                    </w:rPr>
                    <w:t>0.67</w:t>
                  </w:r>
                </w:p>
              </w:tc>
              <w:tc>
                <w:tcPr>
                  <w:tcW w:w="1510" w:type="dxa"/>
                  <w:tcBorders>
                    <w:bottom w:val="single" w:color="auto" w:sz="12" w:space="0"/>
                    <w:right w:val="single" w:color="auto" w:sz="12" w:space="0"/>
                  </w:tcBorders>
                  <w:vAlign w:val="center"/>
                </w:tcPr>
                <w:p>
                  <w:pPr>
                    <w:adjustRightInd w:val="0"/>
                    <w:snapToGrid w:val="0"/>
                    <w:jc w:val="center"/>
                    <w:rPr>
                      <w:bCs/>
                      <w:szCs w:val="21"/>
                    </w:rPr>
                  </w:pPr>
                  <w:r>
                    <w:rPr>
                      <w:bCs/>
                      <w:szCs w:val="21"/>
                    </w:rPr>
                    <w:t>0.60</w:t>
                  </w:r>
                </w:p>
              </w:tc>
            </w:tr>
          </w:tbl>
          <w:p>
            <w:pPr>
              <w:pStyle w:val="31"/>
              <w:spacing w:line="240" w:lineRule="auto"/>
              <w:ind w:firstLine="513"/>
              <w:rPr>
                <w:rFonts w:ascii="Times New Roman" w:hAnsi="Times New Roman"/>
                <w:bCs/>
              </w:rPr>
            </w:pPr>
            <w:r>
              <w:rPr>
                <w:rFonts w:ascii="Times New Roman" w:hAnsi="Times New Roman"/>
                <w:bCs/>
              </w:rPr>
              <w:t>由上表可看出，经过洒水后，</w:t>
            </w:r>
            <w:r>
              <w:rPr>
                <w:rFonts w:hint="eastAsia" w:ascii="Times New Roman" w:hAnsi="Times New Roman"/>
                <w:bCs/>
              </w:rPr>
              <w:t>50</w:t>
            </w:r>
            <w:r>
              <w:rPr>
                <w:rFonts w:ascii="Times New Roman" w:hAnsi="Times New Roman"/>
                <w:bCs/>
              </w:rPr>
              <w:t>m处的TSP浓度为0.6</w:t>
            </w:r>
            <w:r>
              <w:rPr>
                <w:rFonts w:hint="eastAsia" w:ascii="Times New Roman" w:hAnsi="Times New Roman"/>
                <w:bCs/>
              </w:rPr>
              <w:t>7</w:t>
            </w:r>
            <w:r>
              <w:rPr>
                <w:rFonts w:ascii="Times New Roman" w:hAnsi="Times New Roman"/>
                <w:bCs/>
              </w:rPr>
              <w:t>mg/m</w:t>
            </w:r>
            <w:r>
              <w:rPr>
                <w:rFonts w:ascii="Times New Roman" w:hAnsi="Times New Roman"/>
                <w:bCs/>
                <w:vertAlign w:val="superscript"/>
              </w:rPr>
              <w:t>3</w:t>
            </w:r>
            <w:r>
              <w:rPr>
                <w:rFonts w:ascii="Times New Roman" w:hAnsi="Times New Roman"/>
                <w:bCs/>
              </w:rPr>
              <w:t>，可见洒水抑尘有较好的效果，因此施工期产生的</w:t>
            </w:r>
            <w:r>
              <w:rPr>
                <w:rFonts w:hint="eastAsia" w:ascii="Times New Roman" w:hAnsi="Times New Roman"/>
                <w:bCs/>
              </w:rPr>
              <w:t>扬尘</w:t>
            </w:r>
            <w:r>
              <w:rPr>
                <w:rFonts w:ascii="Times New Roman" w:hAnsi="Times New Roman"/>
                <w:bCs/>
              </w:rPr>
              <w:t>对周边敏感点影响较小。</w:t>
            </w:r>
            <w:r>
              <w:rPr>
                <w:rFonts w:ascii="Times New Roman" w:hAnsi="Times New Roman"/>
              </w:rPr>
              <w:t>为了进一步减轻施工扬尘对周边环境的影响，项目</w:t>
            </w:r>
            <w:r>
              <w:rPr>
                <w:rFonts w:hint="eastAsia" w:ascii="Times New Roman" w:hAnsi="Times New Roman"/>
              </w:rPr>
              <w:t>已</w:t>
            </w:r>
            <w:r>
              <w:rPr>
                <w:rFonts w:ascii="Times New Roman" w:hAnsi="Times New Roman"/>
              </w:rPr>
              <w:t>严</w:t>
            </w:r>
            <w:r>
              <w:rPr>
                <w:rFonts w:hint="eastAsia" w:ascii="Times New Roman" w:hAnsi="Times New Roman"/>
              </w:rPr>
              <w:t>格</w:t>
            </w:r>
            <w:r>
              <w:rPr>
                <w:rFonts w:ascii="Times New Roman" w:hAnsi="Times New Roman"/>
              </w:rPr>
              <w:t>采取合理可行的控制措施，尽量减轻了其污染程度，缩小其影响范围。</w:t>
            </w:r>
            <w:r>
              <w:rPr>
                <w:rFonts w:hint="eastAsia" w:ascii="Times New Roman" w:hAnsi="Times New Roman"/>
              </w:rPr>
              <w:t>施工</w:t>
            </w:r>
            <w:r>
              <w:rPr>
                <w:rFonts w:ascii="Times New Roman" w:hAnsi="Times New Roman"/>
              </w:rPr>
              <w:t>现场经过了以下</w:t>
            </w:r>
            <w:r>
              <w:rPr>
                <w:rFonts w:hint="eastAsia" w:ascii="Times New Roman" w:hAnsi="Times New Roman"/>
              </w:rPr>
              <w:t>措施</w:t>
            </w:r>
            <w:r>
              <w:rPr>
                <w:rFonts w:ascii="Times New Roman" w:hAnsi="Times New Roman"/>
              </w:rPr>
              <w:t>：</w:t>
            </w:r>
          </w:p>
          <w:p>
            <w:pPr>
              <w:pStyle w:val="31"/>
              <w:spacing w:line="240" w:lineRule="auto"/>
              <w:ind w:firstLine="513"/>
              <w:rPr>
                <w:rFonts w:ascii="Times New Roman" w:hAnsi="Times New Roman"/>
              </w:rPr>
            </w:pPr>
            <w:r>
              <w:rPr>
                <w:rFonts w:ascii="Times New Roman" w:hAnsi="Times New Roman"/>
              </w:rPr>
              <w:t>(1)对施工现场进行科学管理，砂石料统一堆放，减少搬运环节，搬运时轻举轻放，防止包装袋破裂。</w:t>
            </w:r>
          </w:p>
          <w:p>
            <w:pPr>
              <w:pStyle w:val="31"/>
              <w:spacing w:line="240" w:lineRule="auto"/>
              <w:ind w:firstLine="513"/>
              <w:rPr>
                <w:rFonts w:ascii="Times New Roman" w:hAnsi="Times New Roman"/>
              </w:rPr>
            </w:pPr>
            <w:r>
              <w:rPr>
                <w:rFonts w:ascii="Times New Roman" w:hAnsi="Times New Roman"/>
              </w:rPr>
              <w:t>(2)施工现场在四周设置</w:t>
            </w:r>
            <w:r>
              <w:rPr>
                <w:rFonts w:hint="eastAsia" w:ascii="Times New Roman" w:hAnsi="Times New Roman"/>
              </w:rPr>
              <w:t>围墙</w:t>
            </w:r>
            <w:r>
              <w:rPr>
                <w:rFonts w:ascii="Times New Roman" w:hAnsi="Times New Roman"/>
              </w:rPr>
              <w:t>进行遮挡，并对工地建筑结构施工架外侧设置有效的防尘网或防尘布，减少施工扬尘扩散范围。</w:t>
            </w:r>
          </w:p>
          <w:p>
            <w:pPr>
              <w:pStyle w:val="31"/>
              <w:spacing w:line="240" w:lineRule="auto"/>
              <w:ind w:firstLine="513"/>
              <w:rPr>
                <w:rFonts w:ascii="Times New Roman" w:hAnsi="Times New Roman"/>
              </w:rPr>
            </w:pPr>
            <w:r>
              <w:rPr>
                <w:rFonts w:ascii="Times New Roman" w:hAnsi="Times New Roman"/>
              </w:rPr>
              <w:t>(3)对施工现场内的施工道路进行硬质覆盖；</w:t>
            </w:r>
          </w:p>
          <w:p>
            <w:pPr>
              <w:pStyle w:val="31"/>
              <w:spacing w:line="240" w:lineRule="auto"/>
              <w:ind w:firstLine="513"/>
              <w:rPr>
                <w:rFonts w:ascii="Times New Roman" w:hAnsi="Times New Roman"/>
              </w:rPr>
            </w:pPr>
            <w:r>
              <w:rPr>
                <w:rFonts w:ascii="Times New Roman" w:hAnsi="Times New Roman"/>
              </w:rPr>
              <w:t>(4)施工过程中产生的建筑垃圾及时清运并在指定的垃圾处置场处置。不能及时清运的，采取封闭、遮盖等有效防尘措施。</w:t>
            </w:r>
          </w:p>
          <w:p>
            <w:pPr>
              <w:pStyle w:val="31"/>
              <w:spacing w:line="240" w:lineRule="auto"/>
              <w:ind w:firstLine="513"/>
              <w:rPr>
                <w:rFonts w:ascii="Times New Roman" w:hAnsi="Times New Roman"/>
              </w:rPr>
            </w:pPr>
            <w:r>
              <w:rPr>
                <w:rFonts w:ascii="Times New Roman" w:hAnsi="Times New Roman"/>
              </w:rPr>
              <w:t>(5)装卸产生扬尘的物质、清理楼层及平整场地等活动时，采取湿式作业等有效防尘措施。</w:t>
            </w:r>
          </w:p>
          <w:p>
            <w:pPr>
              <w:pStyle w:val="31"/>
              <w:spacing w:line="240" w:lineRule="auto"/>
              <w:ind w:firstLine="513"/>
              <w:rPr>
                <w:rFonts w:ascii="Times New Roman" w:hAnsi="Times New Roman"/>
              </w:rPr>
            </w:pPr>
            <w:r>
              <w:rPr>
                <w:rFonts w:ascii="Times New Roman" w:hAnsi="Times New Roman"/>
              </w:rPr>
              <w:t>(6)运输沙、石、水泥、</w:t>
            </w:r>
            <w:r>
              <w:rPr>
                <w:rFonts w:hint="eastAsia" w:ascii="Times New Roman" w:hAnsi="Times New Roman"/>
              </w:rPr>
              <w:t>建筑</w:t>
            </w:r>
            <w:r>
              <w:rPr>
                <w:rFonts w:ascii="Times New Roman" w:hAnsi="Times New Roman"/>
              </w:rPr>
              <w:t>垃圾等易产生扬尘物质的车辆，实行密闭运输，严禁撒漏，且运输车辆驶出工地前做除泥除尘处理</w:t>
            </w:r>
            <w:r>
              <w:rPr>
                <w:rFonts w:hint="eastAsia" w:ascii="Times New Roman" w:hAnsi="Times New Roman"/>
              </w:rPr>
              <w:t>。</w:t>
            </w:r>
          </w:p>
          <w:p>
            <w:pPr>
              <w:pStyle w:val="31"/>
              <w:spacing w:line="240" w:lineRule="auto"/>
              <w:ind w:firstLine="513"/>
              <w:rPr>
                <w:rFonts w:ascii="Times New Roman" w:hAnsi="Times New Roman"/>
              </w:rPr>
            </w:pPr>
            <w:r>
              <w:rPr>
                <w:rFonts w:ascii="Times New Roman" w:hAnsi="Times New Roman"/>
              </w:rPr>
              <w:t>(7)在风速五级以上易产生扬尘的天气，暂时停止</w:t>
            </w:r>
            <w:r>
              <w:rPr>
                <w:rFonts w:hint="eastAsia" w:ascii="Times New Roman" w:hAnsi="Times New Roman"/>
              </w:rPr>
              <w:t>场地施工</w:t>
            </w:r>
            <w:r>
              <w:rPr>
                <w:rFonts w:ascii="Times New Roman" w:hAnsi="Times New Roman"/>
              </w:rPr>
              <w:t>，并采取了有效措施，防止扬尘污染。</w:t>
            </w:r>
          </w:p>
          <w:p>
            <w:pPr>
              <w:pStyle w:val="31"/>
              <w:spacing w:line="240" w:lineRule="auto"/>
              <w:ind w:firstLine="513"/>
              <w:rPr>
                <w:rFonts w:ascii="Times New Roman" w:hAnsi="Times New Roman"/>
              </w:rPr>
            </w:pPr>
            <w:r>
              <w:rPr>
                <w:rFonts w:ascii="Times New Roman" w:hAnsi="Times New Roman"/>
              </w:rPr>
              <w:t>(8)项目建设期间，对于施工材料临时堆场，采取了覆盖防尘布，且定期喷洒粉尘抑制剂，防止风蚀。</w:t>
            </w:r>
          </w:p>
          <w:p>
            <w:pPr>
              <w:pStyle w:val="20"/>
              <w:ind w:firstLine="512" w:firstLineChars="200"/>
              <w:rPr>
                <w:rFonts w:ascii="Times New Roman" w:hAnsi="Times New Roman"/>
                <w:sz w:val="24"/>
                <w:szCs w:val="24"/>
              </w:rPr>
            </w:pPr>
            <w:r>
              <w:rPr>
                <w:rFonts w:ascii="Times New Roman" w:hAnsi="Times New Roman"/>
                <w:sz w:val="24"/>
                <w:szCs w:val="24"/>
              </w:rPr>
              <w:t>综上所述，经过以上措施</w:t>
            </w:r>
            <w:r>
              <w:rPr>
                <w:rFonts w:hint="eastAsia" w:ascii="Times New Roman" w:hAnsi="Times New Roman"/>
                <w:sz w:val="24"/>
                <w:szCs w:val="24"/>
              </w:rPr>
              <w:t>，</w:t>
            </w:r>
            <w:r>
              <w:rPr>
                <w:rFonts w:ascii="Times New Roman" w:hAnsi="Times New Roman"/>
                <w:sz w:val="24"/>
                <w:szCs w:val="24"/>
              </w:rPr>
              <w:t>施工场地扬尘对环境的影响大大降低，同时其对环境的影响也随施工的结束而消失。</w:t>
            </w:r>
          </w:p>
          <w:p>
            <w:pPr>
              <w:rPr>
                <w:rFonts w:eastAsia="黑体"/>
                <w:b/>
                <w:sz w:val="24"/>
              </w:rPr>
            </w:pPr>
            <w:r>
              <w:rPr>
                <w:rFonts w:eastAsia="黑体"/>
                <w:sz w:val="24"/>
              </w:rPr>
              <w:t>2、水环境影响分析</w:t>
            </w:r>
          </w:p>
          <w:p>
            <w:pPr>
              <w:ind w:firstLine="512" w:firstLineChars="200"/>
              <w:rPr>
                <w:sz w:val="24"/>
              </w:rPr>
            </w:pPr>
            <w:r>
              <w:rPr>
                <w:sz w:val="24"/>
              </w:rPr>
              <w:t>本项目建设期间，废水主要来自于建筑施工人员的生活污水以及建筑施工</w:t>
            </w:r>
            <w:r>
              <w:rPr>
                <w:rFonts w:hint="eastAsia"/>
                <w:sz w:val="24"/>
              </w:rPr>
              <w:t>废水</w:t>
            </w:r>
            <w:r>
              <w:rPr>
                <w:sz w:val="24"/>
              </w:rPr>
              <w:t>。由于本项目施工期较短、施工人数较少，产生废水量较小</w:t>
            </w:r>
            <w:r>
              <w:rPr>
                <w:rFonts w:hint="eastAsia"/>
                <w:sz w:val="24"/>
              </w:rPr>
              <w:t>，回用于场地洒水</w:t>
            </w:r>
            <w:r>
              <w:rPr>
                <w:sz w:val="24"/>
              </w:rPr>
              <w:t>，</w:t>
            </w:r>
            <w:r>
              <w:rPr>
                <w:rFonts w:hint="eastAsia"/>
                <w:sz w:val="24"/>
              </w:rPr>
              <w:t>因此本项目的建设</w:t>
            </w:r>
            <w:r>
              <w:rPr>
                <w:sz w:val="24"/>
              </w:rPr>
              <w:t>对周围水环境</w:t>
            </w:r>
            <w:r>
              <w:rPr>
                <w:rFonts w:hint="eastAsia"/>
                <w:sz w:val="24"/>
              </w:rPr>
              <w:t>的</w:t>
            </w:r>
            <w:r>
              <w:rPr>
                <w:sz w:val="24"/>
              </w:rPr>
              <w:t>影响较小。</w:t>
            </w:r>
          </w:p>
          <w:p>
            <w:pPr>
              <w:rPr>
                <w:rFonts w:eastAsia="黑体"/>
                <w:b/>
                <w:sz w:val="24"/>
              </w:rPr>
            </w:pPr>
            <w:r>
              <w:rPr>
                <w:rFonts w:eastAsia="黑体"/>
                <w:sz w:val="24"/>
              </w:rPr>
              <w:t>3、声环境影响分析</w:t>
            </w:r>
          </w:p>
          <w:p>
            <w:pPr>
              <w:ind w:firstLine="512" w:firstLineChars="200"/>
              <w:rPr>
                <w:sz w:val="24"/>
              </w:rPr>
            </w:pPr>
            <w:r>
              <w:rPr>
                <w:sz w:val="24"/>
              </w:rPr>
              <w:t>由前述工程分析可知，项目施工期噪声主要来自施工机械设备。其中，距离较大型施工机械设备5m处，测量声级值一般在90dB(A)左右，距离较小型施工机械设备5m处，测量声级值一般在84~90dB(A)之间。</w:t>
            </w:r>
          </w:p>
          <w:p>
            <w:pPr>
              <w:ind w:firstLine="512" w:firstLineChars="200"/>
              <w:rPr>
                <w:sz w:val="24"/>
              </w:rPr>
            </w:pPr>
            <w:r>
              <w:rPr>
                <w:rFonts w:hint="eastAsia"/>
                <w:sz w:val="24"/>
              </w:rPr>
              <w:t>本项目施工</w:t>
            </w:r>
            <w:r>
              <w:rPr>
                <w:sz w:val="24"/>
              </w:rPr>
              <w:t>噪声经过</w:t>
            </w:r>
            <w:r>
              <w:rPr>
                <w:rFonts w:hint="eastAsia"/>
                <w:sz w:val="24"/>
              </w:rPr>
              <w:t>墙体隔声</w:t>
            </w:r>
            <w:r>
              <w:rPr>
                <w:sz w:val="24"/>
              </w:rPr>
              <w:t>后，</w:t>
            </w:r>
            <w:r>
              <w:rPr>
                <w:rFonts w:hint="eastAsia"/>
                <w:sz w:val="24"/>
              </w:rPr>
              <w:t>20m外的噪声贡献值可以满足</w:t>
            </w:r>
            <w:r>
              <w:rPr>
                <w:sz w:val="24"/>
              </w:rPr>
              <w:t>《建筑施工场界环境噪声排放标准》(GB12523-2011)</w:t>
            </w:r>
            <w:r>
              <w:rPr>
                <w:rFonts w:hint="eastAsia"/>
                <w:sz w:val="24"/>
              </w:rPr>
              <w:t>，</w:t>
            </w:r>
            <w:r>
              <w:rPr>
                <w:sz w:val="24"/>
              </w:rPr>
              <w:t>对周围环境影响较小。项目施工期噪声会对周围</w:t>
            </w:r>
            <w:r>
              <w:rPr>
                <w:rFonts w:hint="eastAsia"/>
                <w:sz w:val="24"/>
              </w:rPr>
              <w:t>居民</w:t>
            </w:r>
            <w:r>
              <w:rPr>
                <w:sz w:val="24"/>
              </w:rPr>
              <w:t>、</w:t>
            </w:r>
            <w:r>
              <w:rPr>
                <w:rFonts w:hint="eastAsia"/>
                <w:sz w:val="24"/>
              </w:rPr>
              <w:t>办公人</w:t>
            </w:r>
            <w:r>
              <w:rPr>
                <w:sz w:val="24"/>
              </w:rPr>
              <w:t>员的正常生活造成一定影响，在采取固定高噪声设备的同时，合理安排施工时间，避免高噪声设备同时运行；为施工人员配备耳塞等劳动防护用品等措施后，项目施工期噪声对周围环境的影响较小。</w:t>
            </w:r>
          </w:p>
          <w:p>
            <w:pPr>
              <w:ind w:firstLine="512" w:firstLineChars="200"/>
              <w:rPr>
                <w:sz w:val="24"/>
              </w:rPr>
            </w:pPr>
            <w:r>
              <w:rPr>
                <w:sz w:val="24"/>
              </w:rPr>
              <w:t>为了减轻本项目施工期噪声的环境影响，采取了以下控制措施：</w:t>
            </w:r>
          </w:p>
          <w:p>
            <w:pPr>
              <w:ind w:firstLine="512" w:firstLineChars="200"/>
              <w:rPr>
                <w:sz w:val="24"/>
              </w:rPr>
            </w:pPr>
            <w:r>
              <w:rPr>
                <w:sz w:val="24"/>
              </w:rPr>
              <w:t>(1)加强施工管理，合理安排施工作业时间，禁止夜间施工。严禁晚间22:00~次日6:00时段施工，并尽量避免在昼间12:00~14:00点之间进行高噪作业。</w:t>
            </w:r>
          </w:p>
          <w:p>
            <w:pPr>
              <w:ind w:firstLine="512" w:firstLineChars="200"/>
              <w:rPr>
                <w:sz w:val="24"/>
              </w:rPr>
            </w:pPr>
            <w:r>
              <w:rPr>
                <w:sz w:val="24"/>
              </w:rPr>
              <w:t>(2)降低施工设备噪声：尽量采用低噪声设备；对动力机械、设备加强定期检修、养护。</w:t>
            </w:r>
          </w:p>
          <w:p>
            <w:pPr>
              <w:ind w:firstLine="512" w:firstLineChars="200"/>
              <w:rPr>
                <w:sz w:val="24"/>
              </w:rPr>
            </w:pPr>
            <w:r>
              <w:rPr>
                <w:sz w:val="24"/>
              </w:rPr>
              <w:t>(3)</w:t>
            </w:r>
            <w:r>
              <w:rPr>
                <w:rFonts w:hint="eastAsia"/>
                <w:sz w:val="24"/>
              </w:rPr>
              <w:t>其他降噪措施</w:t>
            </w:r>
            <w:r>
              <w:rPr>
                <w:sz w:val="24"/>
              </w:rPr>
              <w:t>：按规定操作机械设备，模板、支架装卸过程中，减少碰撞声音；少用哨子、扩音器等指挥作业。</w:t>
            </w:r>
          </w:p>
          <w:p>
            <w:pPr>
              <w:rPr>
                <w:rFonts w:eastAsia="黑体"/>
                <w:b/>
                <w:sz w:val="24"/>
              </w:rPr>
            </w:pPr>
            <w:r>
              <w:rPr>
                <w:rFonts w:eastAsia="黑体"/>
                <w:sz w:val="24"/>
              </w:rPr>
              <w:t>4、固体废物</w:t>
            </w:r>
            <w:r>
              <w:rPr>
                <w:rFonts w:hint="eastAsia" w:eastAsia="黑体"/>
                <w:sz w:val="24"/>
              </w:rPr>
              <w:t>影响分析</w:t>
            </w:r>
          </w:p>
          <w:p>
            <w:pPr>
              <w:pStyle w:val="31"/>
              <w:spacing w:line="240" w:lineRule="auto"/>
              <w:ind w:firstLine="523" w:firstLineChars="205"/>
              <w:rPr>
                <w:rFonts w:ascii="Times New Roman" w:hAnsi="Times New Roman"/>
              </w:rPr>
            </w:pPr>
            <w:r>
              <w:rPr>
                <w:rFonts w:ascii="Times New Roman" w:hAnsi="Times New Roman"/>
              </w:rPr>
              <w:t>本项目建设期固体废物主要有建筑垃圾以及施工人员产生的生活垃圾。由于本项目施工期较短、施工人数较少，在</w:t>
            </w:r>
            <w:r>
              <w:rPr>
                <w:rFonts w:hint="eastAsia" w:ascii="Times New Roman" w:hAnsi="Times New Roman"/>
              </w:rPr>
              <w:t>项目</w:t>
            </w:r>
            <w:r>
              <w:rPr>
                <w:rFonts w:ascii="Times New Roman" w:hAnsi="Times New Roman"/>
              </w:rPr>
              <w:t>施工建设期间，产生了少量的建筑垃圾，对周围的环境直接影响较小，主要影响施工场地及周围的环境景观质量，所以在整理场地和施工建设期间，采取了以下防治措施：</w:t>
            </w:r>
          </w:p>
          <w:p>
            <w:pPr>
              <w:ind w:left="506" w:leftChars="224"/>
              <w:rPr>
                <w:sz w:val="24"/>
              </w:rPr>
            </w:pPr>
            <w:r>
              <w:rPr>
                <w:sz w:val="24"/>
              </w:rPr>
              <w:t>(1)建筑垃圾：本项目建筑垃圾集中收集并运往村镇指定的建筑垃圾填埋点</w:t>
            </w:r>
            <w:r>
              <w:rPr>
                <w:rFonts w:hint="eastAsia"/>
                <w:sz w:val="24"/>
              </w:rPr>
              <w:t>。</w:t>
            </w:r>
            <w:r>
              <w:rPr>
                <w:sz w:val="24"/>
              </w:rPr>
              <w:t>(2)生活垃圾：本项目产生的生活垃圾集中收集，并交由环卫部门统一收集处理。</w:t>
            </w:r>
          </w:p>
          <w:p>
            <w:pPr>
              <w:rPr>
                <w:rFonts w:eastAsia="黑体"/>
                <w:b/>
                <w:sz w:val="24"/>
              </w:rPr>
            </w:pPr>
            <w:r>
              <w:rPr>
                <w:rFonts w:eastAsia="黑体"/>
                <w:sz w:val="24"/>
              </w:rPr>
              <w:t>5、</w:t>
            </w:r>
            <w:r>
              <w:rPr>
                <w:rFonts w:hint="eastAsia" w:eastAsia="黑体"/>
                <w:sz w:val="24"/>
              </w:rPr>
              <w:t>生态环境</w:t>
            </w:r>
            <w:r>
              <w:rPr>
                <w:rFonts w:eastAsia="黑体"/>
                <w:sz w:val="24"/>
              </w:rPr>
              <w:t>影响分析</w:t>
            </w:r>
          </w:p>
          <w:p>
            <w:pPr>
              <w:ind w:firstLine="512" w:firstLineChars="200"/>
              <w:rPr>
                <w:sz w:val="24"/>
              </w:rPr>
            </w:pPr>
            <w:r>
              <w:rPr>
                <w:sz w:val="24"/>
              </w:rPr>
              <w:t>本项目对生态环境的影响因素主要是项目建设扰动土地表层，容易造成水土流失。管道埋设全部为泥土路面，无植被覆盖。同时，项目施工作业区范围小，开挖量较小，施工时间也较短。主要在地基开挖及地表平整施工作业时对环境产生一定影响，</w:t>
            </w:r>
            <w:r>
              <w:rPr>
                <w:rFonts w:hint="eastAsia"/>
                <w:sz w:val="24"/>
              </w:rPr>
              <w:t>通过</w:t>
            </w:r>
            <w:r>
              <w:rPr>
                <w:sz w:val="24"/>
              </w:rPr>
              <w:t>采取以下措施：</w:t>
            </w:r>
          </w:p>
          <w:p>
            <w:pPr>
              <w:ind w:firstLine="512" w:firstLineChars="200"/>
              <w:rPr>
                <w:sz w:val="24"/>
              </w:rPr>
            </w:pPr>
            <w:r>
              <w:rPr>
                <w:rFonts w:hint="eastAsia"/>
                <w:sz w:val="24"/>
              </w:rPr>
              <w:t>(1)</w:t>
            </w:r>
            <w:r>
              <w:rPr>
                <w:sz w:val="24"/>
              </w:rPr>
              <w:t>施工人员就近租用公共房屋、民屋等，尽量减少临时用地。</w:t>
            </w:r>
          </w:p>
          <w:p>
            <w:pPr>
              <w:ind w:firstLine="512" w:firstLineChars="200"/>
              <w:rPr>
                <w:sz w:val="24"/>
              </w:rPr>
            </w:pPr>
            <w:r>
              <w:rPr>
                <w:rFonts w:hint="eastAsia"/>
                <w:sz w:val="24"/>
              </w:rPr>
              <w:t>(2)</w:t>
            </w:r>
            <w:r>
              <w:rPr>
                <w:sz w:val="24"/>
              </w:rPr>
              <w:t>施工</w:t>
            </w:r>
            <w:r>
              <w:rPr>
                <w:rFonts w:hint="eastAsia"/>
                <w:sz w:val="24"/>
              </w:rPr>
              <w:t>建筑</w:t>
            </w:r>
            <w:r>
              <w:rPr>
                <w:sz w:val="24"/>
              </w:rPr>
              <w:t>材料堆放场周围一定范围内，采取了一定的防护措施</w:t>
            </w:r>
            <w:r>
              <w:rPr>
                <w:rFonts w:hint="eastAsia"/>
                <w:sz w:val="24"/>
              </w:rPr>
              <w:t>（搭棚堆放或者</w:t>
            </w:r>
            <w:r>
              <w:rPr>
                <w:sz w:val="24"/>
              </w:rPr>
              <w:t>加盖</w:t>
            </w:r>
            <w:r>
              <w:rPr>
                <w:rFonts w:hint="eastAsia"/>
                <w:sz w:val="24"/>
              </w:rPr>
              <w:t>毡布</w:t>
            </w:r>
            <w:r>
              <w:rPr>
                <w:sz w:val="24"/>
              </w:rPr>
              <w:t>等</w:t>
            </w:r>
            <w:r>
              <w:rPr>
                <w:rFonts w:hint="eastAsia"/>
                <w:sz w:val="24"/>
              </w:rPr>
              <w:t>）</w:t>
            </w:r>
            <w:r>
              <w:rPr>
                <w:sz w:val="24"/>
              </w:rPr>
              <w:t>。</w:t>
            </w:r>
          </w:p>
          <w:p>
            <w:pPr>
              <w:ind w:firstLine="512" w:firstLineChars="200"/>
              <w:rPr>
                <w:sz w:val="24"/>
              </w:rPr>
            </w:pPr>
            <w:r>
              <w:rPr>
                <w:rFonts w:hint="eastAsia"/>
                <w:sz w:val="24"/>
              </w:rPr>
              <w:t>综上所述，经过上述措施后，本项目施工期对生态环境影响较小。</w:t>
            </w:r>
          </w:p>
          <w:p>
            <w:pPr>
              <w:ind w:firstLine="512" w:firstLineChars="200"/>
              <w:rPr>
                <w:sz w:val="24"/>
              </w:rPr>
            </w:pPr>
          </w:p>
          <w:p>
            <w:pPr>
              <w:rPr>
                <w:sz w:val="24"/>
              </w:rPr>
            </w:pPr>
          </w:p>
          <w:p>
            <w:pPr>
              <w:rPr>
                <w:sz w:val="24"/>
              </w:rPr>
            </w:pPr>
          </w:p>
          <w:p>
            <w:pPr>
              <w:rPr>
                <w:sz w:val="24"/>
              </w:rPr>
            </w:pPr>
          </w:p>
          <w:p>
            <w:pPr>
              <w:rPr>
                <w:sz w:val="24"/>
              </w:rPr>
            </w:pPr>
          </w:p>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69" w:hRule="atLeast"/>
          <w:jc w:val="center"/>
        </w:trPr>
        <w:tc>
          <w:tcPr>
            <w:tcW w:w="9286" w:type="dxa"/>
            <w:vAlign w:val="top"/>
          </w:tcPr>
          <w:p>
            <w:pPr>
              <w:rPr>
                <w:b/>
                <w:sz w:val="30"/>
                <w:szCs w:val="30"/>
              </w:rPr>
            </w:pPr>
            <w:bookmarkStart w:id="84" w:name="_Toc107133128"/>
            <w:bookmarkStart w:id="85" w:name="_Toc109699576"/>
            <w:bookmarkStart w:id="86" w:name="_Toc167421097"/>
            <w:bookmarkStart w:id="87" w:name="_Toc203477675"/>
            <w:bookmarkStart w:id="88" w:name="_Toc167674100"/>
            <w:bookmarkStart w:id="89" w:name="_Toc112127022"/>
            <w:bookmarkStart w:id="90" w:name="_Toc110587906"/>
            <w:bookmarkStart w:id="91" w:name="_Toc112124833"/>
            <w:bookmarkStart w:id="92" w:name="_Toc165285234"/>
            <w:bookmarkStart w:id="93" w:name="_Toc167422973"/>
            <w:bookmarkStart w:id="94" w:name="_Toc103347238"/>
            <w:bookmarkStart w:id="95" w:name="_Toc120584306"/>
            <w:bookmarkStart w:id="96" w:name="_Toc112820646"/>
            <w:r>
              <w:rPr>
                <w:b/>
                <w:sz w:val="30"/>
                <w:szCs w:val="30"/>
              </w:rPr>
              <w:t>营运期环境影响分析：</w:t>
            </w:r>
          </w:p>
          <w:p>
            <w:pPr>
              <w:ind w:firstLine="512" w:firstLineChars="200"/>
              <w:rPr>
                <w:sz w:val="24"/>
              </w:rPr>
            </w:pPr>
            <w:r>
              <w:rPr>
                <w:sz w:val="24"/>
              </w:rPr>
              <w:t>本项目营运期产生废水、噪声、废气及固体废物。</w:t>
            </w:r>
          </w:p>
          <w:p>
            <w:pPr>
              <w:numPr>
                <w:ilvl w:val="0"/>
                <w:numId w:val="3"/>
              </w:numPr>
              <w:rPr>
                <w:rFonts w:eastAsia="黑体"/>
                <w:sz w:val="24"/>
              </w:rPr>
            </w:pPr>
            <w:r>
              <w:rPr>
                <w:rFonts w:eastAsia="黑体"/>
                <w:sz w:val="24"/>
              </w:rPr>
              <w:t>大气环境影响分析</w:t>
            </w:r>
          </w:p>
          <w:p>
            <w:pPr>
              <w:numPr>
                <w:ilvl w:val="0"/>
                <w:numId w:val="4"/>
              </w:numPr>
              <w:rPr>
                <w:sz w:val="24"/>
              </w:rPr>
            </w:pPr>
            <w:r>
              <w:rPr>
                <w:rFonts w:hint="eastAsia"/>
                <w:sz w:val="24"/>
              </w:rPr>
              <w:t>有组织废气</w:t>
            </w:r>
          </w:p>
          <w:p>
            <w:pPr>
              <w:ind w:firstLine="512"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焙烧窑废气</w:t>
            </w:r>
          </w:p>
          <w:p>
            <w:pPr>
              <w:ind w:firstLine="512" w:firstLineChars="200"/>
              <w:rPr>
                <w:sz w:val="24"/>
              </w:rPr>
            </w:pPr>
            <w:r>
              <w:rPr>
                <w:rFonts w:hint="eastAsia"/>
                <w:sz w:val="24"/>
              </w:rPr>
              <w:t>项目焙烧工段废气经湿式脱硫塔处理后，主要污染因子烟尘、SO2、NO</w:t>
            </w:r>
            <w:r>
              <w:rPr>
                <w:rFonts w:hint="eastAsia"/>
                <w:sz w:val="24"/>
                <w:vertAlign w:val="subscript"/>
              </w:rPr>
              <w:t>X</w:t>
            </w:r>
            <w:r>
              <w:rPr>
                <w:rFonts w:hint="eastAsia"/>
                <w:sz w:val="24"/>
              </w:rPr>
              <w:t>排放浓度分别为11.8mg/m</w:t>
            </w:r>
            <w:r>
              <w:rPr>
                <w:rFonts w:hint="eastAsia"/>
                <w:sz w:val="24"/>
                <w:vertAlign w:val="superscript"/>
              </w:rPr>
              <w:t>3</w:t>
            </w:r>
            <w:r>
              <w:rPr>
                <w:rFonts w:hint="eastAsia"/>
                <w:sz w:val="24"/>
              </w:rPr>
              <w:t>、27.3mg/m</w:t>
            </w:r>
            <w:r>
              <w:rPr>
                <w:rFonts w:hint="eastAsia"/>
                <w:sz w:val="24"/>
                <w:vertAlign w:val="superscript"/>
              </w:rPr>
              <w:t>3</w:t>
            </w:r>
            <w:r>
              <w:rPr>
                <w:rFonts w:hint="eastAsia"/>
                <w:sz w:val="24"/>
              </w:rPr>
              <w:t>、46.2mg/m</w:t>
            </w:r>
            <w:r>
              <w:rPr>
                <w:rFonts w:hint="eastAsia"/>
                <w:sz w:val="24"/>
                <w:vertAlign w:val="superscript"/>
              </w:rPr>
              <w:t>3</w:t>
            </w:r>
            <w:r>
              <w:rPr>
                <w:rFonts w:hint="eastAsia"/>
                <w:sz w:val="24"/>
              </w:rPr>
              <w:t>，满足</w:t>
            </w:r>
            <w:r>
              <w:rPr>
                <w:sz w:val="24"/>
              </w:rPr>
              <w:t>《砖瓦工业大气污染物排放标准》(GB29620-2013)中表2</w:t>
            </w:r>
            <w:r>
              <w:rPr>
                <w:rFonts w:hint="eastAsia"/>
                <w:sz w:val="24"/>
              </w:rPr>
              <w:t>浓度限值，达标废气通过不低于15m高的烟囱排放。</w:t>
            </w:r>
          </w:p>
          <w:p>
            <w:pPr>
              <w:ind w:firstLine="512" w:firstLineChars="200"/>
              <w:rPr>
                <w:sz w:val="24"/>
              </w:rPr>
            </w:pPr>
            <w:r>
              <w:rPr>
                <w:sz w:val="24"/>
              </w:rPr>
              <w:t>根据估算模式的估算结果，正常排放情况下烧结窑废气中烟尘在下风向产生的最大落地浓度为0.0</w:t>
            </w:r>
            <w:r>
              <w:rPr>
                <w:rFonts w:hint="eastAsia"/>
                <w:sz w:val="24"/>
              </w:rPr>
              <w:t>122</w:t>
            </w:r>
            <w:r>
              <w:rPr>
                <w:sz w:val="24"/>
              </w:rPr>
              <w:t>mg/m³、</w:t>
            </w:r>
            <w:r>
              <w:rPr>
                <w:rFonts w:hint="eastAsia"/>
                <w:sz w:val="24"/>
              </w:rPr>
              <w:t>出现在排气筒下风向322m出，</w:t>
            </w:r>
            <w:r>
              <w:rPr>
                <w:sz w:val="24"/>
              </w:rPr>
              <w:t>占标率为</w:t>
            </w:r>
            <w:r>
              <w:rPr>
                <w:rFonts w:hint="eastAsia"/>
                <w:sz w:val="24"/>
              </w:rPr>
              <w:t>1</w:t>
            </w:r>
            <w:r>
              <w:rPr>
                <w:sz w:val="24"/>
              </w:rPr>
              <w:t>.</w:t>
            </w:r>
            <w:r>
              <w:rPr>
                <w:rFonts w:hint="eastAsia"/>
                <w:sz w:val="24"/>
              </w:rPr>
              <w:t>36</w:t>
            </w:r>
            <w:r>
              <w:rPr>
                <w:sz w:val="24"/>
              </w:rPr>
              <w:t>%</w:t>
            </w:r>
            <w:r>
              <w:rPr>
                <w:rFonts w:hint="eastAsia"/>
                <w:sz w:val="24"/>
              </w:rPr>
              <w:t>，</w:t>
            </w:r>
            <w:r>
              <w:rPr>
                <w:sz w:val="24"/>
              </w:rPr>
              <w:t>未出现超标情况，对该地区环境污染物贡献值低，项目所在地常年主导风向为西北风。经上述预测可知，污染物在该厂界位置处浓度均满足，满足《砖瓦工业大气污染物排放标准》（GB29620-2013）中厂界污染物浓度限值的要求。</w:t>
            </w:r>
          </w:p>
          <w:p>
            <w:pPr>
              <w:adjustRightInd w:val="0"/>
              <w:snapToGrid w:val="0"/>
              <w:spacing w:line="360" w:lineRule="auto"/>
              <w:ind w:firstLine="512"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原料破碎粉尘</w:t>
            </w:r>
          </w:p>
          <w:p>
            <w:pPr>
              <w:adjustRightInd w:val="0"/>
              <w:snapToGrid w:val="0"/>
              <w:spacing w:line="360" w:lineRule="auto"/>
              <w:ind w:firstLine="512" w:firstLineChars="200"/>
              <w:rPr>
                <w:sz w:val="24"/>
              </w:rPr>
            </w:pPr>
            <w:r>
              <w:rPr>
                <w:sz w:val="24"/>
              </w:rPr>
              <w:t>现阶段</w:t>
            </w:r>
            <w:r>
              <w:rPr>
                <w:rFonts w:hint="eastAsia"/>
                <w:sz w:val="24"/>
              </w:rPr>
              <w:t>煤矸石</w:t>
            </w:r>
            <w:r>
              <w:rPr>
                <w:sz w:val="24"/>
              </w:rPr>
              <w:t>露天破碎，未设置除尘设施，无组织粉尘排放量较大，在煤矸石粉碎的过程中会产生的粉尘按处理量的0.</w:t>
            </w:r>
            <w:r>
              <w:rPr>
                <w:rFonts w:hint="eastAsia"/>
                <w:sz w:val="24"/>
              </w:rPr>
              <w:t>0</w:t>
            </w:r>
            <w:r>
              <w:rPr>
                <w:sz w:val="24"/>
              </w:rPr>
              <w:t>1%计算，则煤矸石破碎中产生粉尘</w:t>
            </w:r>
            <w:r>
              <w:rPr>
                <w:rFonts w:hint="eastAsia"/>
                <w:sz w:val="24"/>
              </w:rPr>
              <w:t>105</w:t>
            </w:r>
            <w:r>
              <w:rPr>
                <w:sz w:val="24"/>
              </w:rPr>
              <w:t>t/a。本环评要求破碎机安装集尘罩及袋式除尘器，式除尘器除尘效率在99%以上，废气经15m高排气筒排放。在按照本环评要求增加集尘罩及袋式除尘器后破碎粉尘排放量为</w:t>
            </w:r>
            <w:r>
              <w:rPr>
                <w:rFonts w:hint="eastAsia"/>
                <w:sz w:val="24"/>
              </w:rPr>
              <w:t>1</w:t>
            </w:r>
            <w:r>
              <w:rPr>
                <w:sz w:val="24"/>
              </w:rPr>
              <w:t>.0</w:t>
            </w:r>
            <w:r>
              <w:rPr>
                <w:rFonts w:hint="eastAsia"/>
                <w:sz w:val="24"/>
              </w:rPr>
              <w:t>5</w:t>
            </w:r>
            <w:r>
              <w:rPr>
                <w:sz w:val="24"/>
              </w:rPr>
              <w:t>t/a，排放浓度为</w:t>
            </w:r>
            <w:r>
              <w:rPr>
                <w:rFonts w:hint="eastAsia"/>
                <w:sz w:val="24"/>
              </w:rPr>
              <w:t>8.75</w:t>
            </w:r>
            <w:r>
              <w:rPr>
                <w:sz w:val="24"/>
              </w:rPr>
              <w:t>mg/m</w:t>
            </w:r>
            <w:r>
              <w:rPr>
                <w:sz w:val="24"/>
                <w:vertAlign w:val="superscript"/>
              </w:rPr>
              <w:t>3</w:t>
            </w:r>
            <w:r>
              <w:rPr>
                <w:sz w:val="24"/>
              </w:rPr>
              <w:t>，处理后废气经15m高排气口排放。经处理的粉尘浓度较低，能够满足《砖瓦工业大气污染物排放标准》（GB29620-2013）中</w:t>
            </w:r>
            <w:r>
              <w:rPr>
                <w:rFonts w:hint="eastAsia"/>
                <w:sz w:val="24"/>
              </w:rPr>
              <w:t>“</w:t>
            </w:r>
            <w:r>
              <w:rPr>
                <w:sz w:val="24"/>
              </w:rPr>
              <w:t>原料燃料破碎及制备成型</w:t>
            </w:r>
            <w:r>
              <w:rPr>
                <w:rFonts w:hint="eastAsia"/>
                <w:sz w:val="24"/>
              </w:rPr>
              <w:t>”</w:t>
            </w:r>
            <w:r>
              <w:rPr>
                <w:sz w:val="24"/>
              </w:rPr>
              <w:t>颗粒物最高允许排放浓度30mg/m</w:t>
            </w:r>
            <w:r>
              <w:rPr>
                <w:sz w:val="24"/>
                <w:vertAlign w:val="superscript"/>
              </w:rPr>
              <w:t>3</w:t>
            </w:r>
            <w:r>
              <w:rPr>
                <w:sz w:val="24"/>
              </w:rPr>
              <w:t>，的标准要求，对周围大气环境产生影响较小。</w:t>
            </w:r>
          </w:p>
          <w:p>
            <w:pPr>
              <w:pStyle w:val="183"/>
              <w:numPr>
                <w:ilvl w:val="0"/>
                <w:numId w:val="4"/>
              </w:numPr>
              <w:ind w:firstLineChars="0"/>
              <w:rPr>
                <w:sz w:val="24"/>
              </w:rPr>
            </w:pPr>
            <w:r>
              <w:rPr>
                <w:rFonts w:hint="eastAsia"/>
                <w:sz w:val="24"/>
              </w:rPr>
              <w:t>无组织粉尘</w:t>
            </w:r>
          </w:p>
          <w:p>
            <w:pPr>
              <w:ind w:firstLine="512" w:firstLineChars="200"/>
              <w:rPr>
                <w:sz w:val="24"/>
              </w:rPr>
            </w:pPr>
            <w:r>
              <w:rPr>
                <w:rFonts w:hint="eastAsia"/>
                <w:sz w:val="24"/>
              </w:rPr>
              <w:t>根据前述工程分析，本项目无组织粉尘主要为采矿作业粉尘及煤场粉尘及原</w:t>
            </w:r>
            <w:r>
              <w:rPr>
                <w:sz w:val="24"/>
              </w:rPr>
              <w:t>料破碎粉尘</w:t>
            </w:r>
            <w:r>
              <w:rPr>
                <w:rFonts w:hint="eastAsia"/>
                <w:sz w:val="24"/>
              </w:rPr>
              <w:t>。</w:t>
            </w:r>
          </w:p>
          <w:p>
            <w:pPr>
              <w:ind w:firstLine="512" w:firstLineChars="200"/>
              <w:rPr>
                <w:sz w:val="24"/>
              </w:rPr>
            </w:pPr>
            <w:r>
              <w:rPr>
                <w:rFonts w:hint="eastAsia"/>
                <w:sz w:val="24"/>
              </w:rPr>
              <w:t>由于矿区东侧、南侧为陡直山坡，天然阻挡粉尘的扩散，因此主要影响矿区西、北侧环境空气，采用估算矿区西北侧边界最大落地浓度约为0.10mg/m</w:t>
            </w:r>
            <w:r>
              <w:rPr>
                <w:rFonts w:hint="eastAsia"/>
                <w:sz w:val="24"/>
                <w:vertAlign w:val="superscript"/>
              </w:rPr>
              <w:t>3</w:t>
            </w:r>
            <w:r>
              <w:rPr>
                <w:rFonts w:hint="eastAsia"/>
                <w:sz w:val="24"/>
              </w:rPr>
              <w:t>，满足《</w:t>
            </w:r>
            <w:r>
              <w:rPr>
                <w:snapToGrid w:val="0"/>
                <w:kern w:val="0"/>
                <w:sz w:val="24"/>
              </w:rPr>
              <w:t>砖瓦工业大气污染物排放标准</w:t>
            </w:r>
            <w:r>
              <w:rPr>
                <w:rFonts w:hint="eastAsia"/>
                <w:sz w:val="24"/>
              </w:rPr>
              <w:t>》（GB29620-2013）无组织排放监控浓度限值要求，其影响较小。</w:t>
            </w:r>
          </w:p>
          <w:p>
            <w:pPr>
              <w:ind w:firstLine="512" w:firstLineChars="200"/>
              <w:rPr>
                <w:sz w:val="24"/>
              </w:rPr>
            </w:pPr>
            <w:r>
              <w:rPr>
                <w:rFonts w:hint="eastAsia"/>
                <w:sz w:val="24"/>
              </w:rPr>
              <w:t>煤场粉尘</w:t>
            </w:r>
            <w:r>
              <w:rPr>
                <w:sz w:val="24"/>
              </w:rPr>
              <w:t>采取半封闭措施后，无组织粉尘排放量约0.</w:t>
            </w:r>
            <w:r>
              <w:rPr>
                <w:rFonts w:hint="eastAsia"/>
                <w:sz w:val="24"/>
              </w:rPr>
              <w:t>0032</w:t>
            </w:r>
            <w:r>
              <w:rPr>
                <w:sz w:val="24"/>
              </w:rPr>
              <w:t>t/a</w:t>
            </w:r>
            <w:r>
              <w:rPr>
                <w:rFonts w:hint="eastAsia"/>
                <w:sz w:val="24"/>
              </w:rPr>
              <w:t>，评价采用估算模式面源计算煤场无组织粉尘最大落地浓度，经预测项目无组织粉尘最大落地浓度在边界处浓度为0.059mg/m</w:t>
            </w:r>
            <w:r>
              <w:rPr>
                <w:rFonts w:hint="eastAsia"/>
                <w:sz w:val="24"/>
                <w:vertAlign w:val="superscript"/>
              </w:rPr>
              <w:t>3</w:t>
            </w:r>
            <w:r>
              <w:rPr>
                <w:rFonts w:hint="eastAsia"/>
                <w:sz w:val="24"/>
              </w:rPr>
              <w:t>，满足《</w:t>
            </w:r>
            <w:r>
              <w:rPr>
                <w:snapToGrid w:val="0"/>
                <w:kern w:val="0"/>
                <w:sz w:val="24"/>
              </w:rPr>
              <w:t>砖瓦工业大气污染物排放标准</w:t>
            </w:r>
            <w:r>
              <w:rPr>
                <w:rFonts w:hint="eastAsia"/>
                <w:sz w:val="24"/>
              </w:rPr>
              <w:t>》（GB29620-2013）无组织排放监控浓度限值要求，预测最近敏感点处（西侧居民点）粉尘落地浓度为0.056mg/m</w:t>
            </w:r>
            <w:r>
              <w:rPr>
                <w:rFonts w:hint="eastAsia"/>
                <w:sz w:val="24"/>
                <w:vertAlign w:val="superscript"/>
              </w:rPr>
              <w:t>3</w:t>
            </w:r>
            <w:r>
              <w:rPr>
                <w:rFonts w:hint="eastAsia"/>
                <w:sz w:val="24"/>
              </w:rPr>
              <w:t>，满足《环境空气质量标准》（GB3096-1996）二类区标准限值（TSP小时均值取日均值三倍，即0.9mg/m</w:t>
            </w:r>
            <w:r>
              <w:rPr>
                <w:rFonts w:hint="eastAsia"/>
                <w:sz w:val="24"/>
                <w:vertAlign w:val="superscript"/>
              </w:rPr>
              <w:t>3</w:t>
            </w:r>
            <w:r>
              <w:rPr>
                <w:rFonts w:hint="eastAsia"/>
                <w:sz w:val="24"/>
              </w:rPr>
              <w:t>），其影响较小。</w:t>
            </w:r>
          </w:p>
          <w:p>
            <w:pPr>
              <w:adjustRightInd w:val="0"/>
              <w:ind w:firstLine="512" w:firstLineChars="200"/>
              <w:jc w:val="left"/>
              <w:rPr>
                <w:sz w:val="24"/>
                <w:szCs w:val="18"/>
              </w:rPr>
            </w:pPr>
            <w:r>
              <w:rPr>
                <w:sz w:val="24"/>
                <w:szCs w:val="18"/>
              </w:rPr>
              <w:t>为了确定更为合理的防护距离，采用《制定地方大气污染物排放标准的技术方法》(GB/T 13201-91)中的计算公式计算本项目的卫生防护距离以作参考。计算公式如下：</w:t>
            </w:r>
          </w:p>
          <w:p>
            <w:pPr>
              <w:jc w:val="center"/>
              <w:rPr>
                <w:color w:val="FF0000"/>
              </w:rPr>
            </w:pPr>
            <w:r>
              <w:rPr>
                <w:rFonts w:ascii="Times New Roman" w:hAnsi="Times New Roman" w:eastAsia="宋体" w:cs="Times New Roman"/>
                <w:color w:val="FF0000"/>
                <w:kern w:val="2"/>
                <w:position w:val="-30"/>
                <w:sz w:val="21"/>
                <w:szCs w:val="24"/>
                <w:lang w:val="en-US" w:eastAsia="zh-CN" w:bidi="ar-SA"/>
              </w:rPr>
              <w:drawing>
                <wp:inline distT="0" distB="0" distL="114300" distR="114300">
                  <wp:extent cx="2362200" cy="533400"/>
                  <wp:effectExtent l="0" t="0" r="0" b="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pic:cNvPicPr>
                        </pic:nvPicPr>
                        <pic:blipFill>
                          <a:blip r:embed="rId18">
                            <a:lum/>
                          </a:blip>
                          <a:stretch>
                            <a:fillRect/>
                          </a:stretch>
                        </pic:blipFill>
                        <pic:spPr>
                          <a:xfrm>
                            <a:off x="0" y="0"/>
                            <a:ext cx="2362200" cy="533400"/>
                          </a:xfrm>
                          <a:prstGeom prst="rect">
                            <a:avLst/>
                          </a:prstGeom>
                          <a:noFill/>
                          <a:ln>
                            <a:noFill/>
                          </a:ln>
                        </pic:spPr>
                      </pic:pic>
                    </a:graphicData>
                  </a:graphic>
                </wp:inline>
              </w:drawing>
            </w:r>
          </w:p>
          <w:p>
            <w:pPr>
              <w:jc w:val="center"/>
              <w:rPr>
                <w:sz w:val="24"/>
              </w:rPr>
            </w:pPr>
            <w:r>
              <w:rPr>
                <w:sz w:val="24"/>
              </w:rPr>
              <w:t>式中：C</w:t>
            </w:r>
            <w:r>
              <w:rPr>
                <w:sz w:val="24"/>
                <w:vertAlign w:val="subscript"/>
              </w:rPr>
              <w:t>m</w:t>
            </w:r>
            <w:r>
              <w:rPr>
                <w:sz w:val="24"/>
              </w:rPr>
              <w:t>—标准浓度限值，mg/m</w:t>
            </w:r>
            <w:r>
              <w:rPr>
                <w:sz w:val="24"/>
                <w:vertAlign w:val="superscript"/>
              </w:rPr>
              <w:t>3</w:t>
            </w:r>
            <w:r>
              <w:rPr>
                <w:sz w:val="24"/>
              </w:rPr>
              <w:t>；</w:t>
            </w:r>
            <w:r>
              <w:rPr>
                <w:rFonts w:ascii="Times New Roman" w:hAnsi="Times New Roman" w:eastAsia="宋体" w:cs="Times New Roman"/>
                <w:kern w:val="2"/>
                <w:sz w:val="24"/>
                <w:szCs w:val="24"/>
                <w:lang w:val="en-US" w:eastAsia="zh-CN" w:bidi="ar-SA"/>
              </w:rPr>
              <w:drawing>
                <wp:inline distT="0" distB="0" distL="114300" distR="114300">
                  <wp:extent cx="120015" cy="217805"/>
                  <wp:effectExtent l="0" t="0" r="0" b="0"/>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ChangeAspect="1"/>
                          </pic:cNvPicPr>
                        </pic:nvPicPr>
                        <pic:blipFill>
                          <a:blip r:embed="rId19">
                            <a:lum/>
                          </a:blip>
                          <a:stretch>
                            <a:fillRect/>
                          </a:stretch>
                        </pic:blipFill>
                        <pic:spPr>
                          <a:xfrm>
                            <a:off x="0" y="0"/>
                            <a:ext cx="120015" cy="217805"/>
                          </a:xfrm>
                          <a:prstGeom prst="rect">
                            <a:avLst/>
                          </a:prstGeom>
                          <a:noFill/>
                          <a:ln>
                            <a:noFill/>
                          </a:ln>
                        </pic:spPr>
                      </pic:pic>
                    </a:graphicData>
                  </a:graphic>
                </wp:inline>
              </w:drawing>
            </w:r>
          </w:p>
          <w:p>
            <w:pPr>
              <w:jc w:val="center"/>
              <w:rPr>
                <w:sz w:val="24"/>
              </w:rPr>
            </w:pPr>
            <w:r>
              <w:rPr>
                <w:sz w:val="24"/>
              </w:rPr>
              <w:t>L—工业企业所需卫生防护距离，m；</w:t>
            </w:r>
          </w:p>
          <w:p>
            <w:pPr>
              <w:jc w:val="center"/>
              <w:rPr>
                <w:sz w:val="24"/>
              </w:rPr>
            </w:pPr>
            <w:r>
              <w:rPr>
                <w:sz w:val="24"/>
              </w:rPr>
              <w:t>r—有害气体无组织源所在生产单元的等效半径，m；</w:t>
            </w:r>
          </w:p>
          <w:p>
            <w:pPr>
              <w:jc w:val="center"/>
              <w:rPr>
                <w:sz w:val="24"/>
              </w:rPr>
            </w:pPr>
            <w:r>
              <w:rPr>
                <w:sz w:val="24"/>
              </w:rPr>
              <w:t>A、B、C、D—卫生防护距离计算系数；</w:t>
            </w:r>
          </w:p>
          <w:p>
            <w:pPr>
              <w:jc w:val="center"/>
              <w:rPr>
                <w:sz w:val="24"/>
              </w:rPr>
            </w:pPr>
            <w:r>
              <w:rPr>
                <w:sz w:val="24"/>
              </w:rPr>
              <w:t>Q</w:t>
            </w:r>
            <w:r>
              <w:rPr>
                <w:sz w:val="24"/>
                <w:vertAlign w:val="subscript"/>
              </w:rPr>
              <w:t>c</w:t>
            </w:r>
            <w:r>
              <w:rPr>
                <w:sz w:val="24"/>
              </w:rPr>
              <w:t>—工业企业有害气体无组织排放量可达到的控制水平，kg/h。</w:t>
            </w:r>
          </w:p>
          <w:p>
            <w:pPr>
              <w:adjustRightInd w:val="0"/>
              <w:ind w:firstLine="512" w:firstLineChars="200"/>
              <w:rPr>
                <w:sz w:val="24"/>
              </w:rPr>
            </w:pPr>
            <w:r>
              <w:rPr>
                <w:sz w:val="24"/>
              </w:rPr>
              <w:t>通过卫生防护距离计算软件计算可得，项目无组织排放污染物为</w:t>
            </w:r>
            <w:r>
              <w:rPr>
                <w:rFonts w:hint="eastAsia"/>
                <w:sz w:val="24"/>
              </w:rPr>
              <w:t>粉尘</w:t>
            </w:r>
            <w:r>
              <w:rPr>
                <w:sz w:val="24"/>
              </w:rPr>
              <w:t>，在年均风速</w:t>
            </w:r>
            <w:r>
              <w:rPr>
                <w:rFonts w:hint="eastAsia"/>
                <w:sz w:val="24"/>
              </w:rPr>
              <w:t>1.8</w:t>
            </w:r>
            <w:r>
              <w:rPr>
                <w:sz w:val="24"/>
              </w:rPr>
              <w:t>m/s的气象条件下，卫生防护距离分别为</w:t>
            </w:r>
            <w:r>
              <w:rPr>
                <w:rFonts w:hint="eastAsia"/>
                <w:sz w:val="24"/>
              </w:rPr>
              <w:t>22</w:t>
            </w:r>
            <w:r>
              <w:rPr>
                <w:sz w:val="24"/>
              </w:rPr>
              <w:t>m；因此，确定项目卫生防护距离为</w:t>
            </w:r>
            <w:r>
              <w:rPr>
                <w:rFonts w:hint="eastAsia"/>
                <w:sz w:val="24"/>
              </w:rPr>
              <w:t>50</w:t>
            </w:r>
            <w:r>
              <w:rPr>
                <w:sz w:val="24"/>
              </w:rPr>
              <w:t>m。</w:t>
            </w:r>
          </w:p>
          <w:p>
            <w:pPr>
              <w:adjustRightInd w:val="0"/>
              <w:ind w:firstLine="512" w:firstLineChars="200"/>
              <w:jc w:val="left"/>
              <w:rPr>
                <w:sz w:val="24"/>
              </w:rPr>
            </w:pPr>
            <w:r>
              <w:rPr>
                <w:rFonts w:hint="eastAsia"/>
                <w:sz w:val="24"/>
              </w:rPr>
              <w:t>本项目生产区距最近敏感点距离为210m，距离隧道窑超过200</w:t>
            </w:r>
            <w:r>
              <w:rPr>
                <w:sz w:val="24"/>
              </w:rPr>
              <w:t>m</w:t>
            </w:r>
            <w:r>
              <w:rPr>
                <w:rFonts w:hint="eastAsia"/>
                <w:sz w:val="24"/>
              </w:rPr>
              <w:t>，居民点均不在卫生防护距离之内，因此对最近敏感点处影响较小。</w:t>
            </w:r>
          </w:p>
          <w:p>
            <w:pPr>
              <w:ind w:firstLine="512" w:firstLineChars="200"/>
              <w:rPr>
                <w:rFonts w:eastAsia="黑体"/>
                <w:sz w:val="24"/>
              </w:rPr>
            </w:pPr>
            <w:r>
              <w:rPr>
                <w:rFonts w:hint="eastAsia"/>
                <w:sz w:val="24"/>
              </w:rPr>
              <w:t>综上，</w:t>
            </w:r>
            <w:r>
              <w:rPr>
                <w:sz w:val="24"/>
              </w:rPr>
              <w:t>采取措施后营运期</w:t>
            </w:r>
            <w:r>
              <w:rPr>
                <w:rFonts w:hint="eastAsia"/>
                <w:sz w:val="24"/>
              </w:rPr>
              <w:t>项目</w:t>
            </w:r>
            <w:r>
              <w:rPr>
                <w:sz w:val="24"/>
              </w:rPr>
              <w:t>大气污染物对环境影响较小。</w:t>
            </w:r>
          </w:p>
          <w:p>
            <w:pPr>
              <w:numPr>
                <w:ilvl w:val="0"/>
                <w:numId w:val="3"/>
              </w:numPr>
              <w:rPr>
                <w:rFonts w:eastAsia="黑体"/>
                <w:sz w:val="24"/>
              </w:rPr>
            </w:pPr>
            <w:r>
              <w:rPr>
                <w:rFonts w:eastAsia="黑体"/>
                <w:sz w:val="24"/>
              </w:rPr>
              <w:t>地表水环境影响分析</w:t>
            </w:r>
          </w:p>
          <w:p>
            <w:pPr>
              <w:ind w:firstLine="512" w:firstLineChars="200"/>
              <w:rPr>
                <w:sz w:val="24"/>
              </w:rPr>
            </w:pPr>
            <w:r>
              <w:rPr>
                <w:sz w:val="24"/>
              </w:rPr>
              <w:t>本项目废水产生总量为</w:t>
            </w:r>
            <w:r>
              <w:rPr>
                <w:rFonts w:hint="eastAsia"/>
                <w:sz w:val="24"/>
              </w:rPr>
              <w:t>1.88</w:t>
            </w:r>
            <w:r>
              <w:rPr>
                <w:sz w:val="24"/>
              </w:rPr>
              <w:t>m</w:t>
            </w:r>
            <w:r>
              <w:rPr>
                <w:sz w:val="24"/>
                <w:vertAlign w:val="superscript"/>
              </w:rPr>
              <w:t>3</w:t>
            </w:r>
            <w:r>
              <w:rPr>
                <w:sz w:val="24"/>
              </w:rPr>
              <w:t>/d(</w:t>
            </w:r>
            <w:r>
              <w:rPr>
                <w:rFonts w:hint="eastAsia"/>
                <w:sz w:val="24"/>
              </w:rPr>
              <w:t>564</w:t>
            </w:r>
            <w:r>
              <w:rPr>
                <w:sz w:val="24"/>
              </w:rPr>
              <w:t>m</w:t>
            </w:r>
            <w:r>
              <w:rPr>
                <w:sz w:val="24"/>
                <w:vertAlign w:val="superscript"/>
              </w:rPr>
              <w:t>3</w:t>
            </w:r>
            <w:r>
              <w:rPr>
                <w:sz w:val="24"/>
              </w:rPr>
              <w:t>/a)，主要为</w:t>
            </w:r>
            <w:r>
              <w:rPr>
                <w:rFonts w:hint="eastAsia"/>
                <w:sz w:val="24"/>
              </w:rPr>
              <w:t>盥洗废</w:t>
            </w:r>
            <w:r>
              <w:rPr>
                <w:sz w:val="24"/>
              </w:rPr>
              <w:t>水</w:t>
            </w:r>
            <w:r>
              <w:rPr>
                <w:rFonts w:hint="eastAsia"/>
                <w:sz w:val="24"/>
              </w:rPr>
              <w:t>和餐饮废水</w:t>
            </w:r>
            <w:r>
              <w:rPr>
                <w:sz w:val="24"/>
              </w:rPr>
              <w:t>，</w:t>
            </w:r>
            <w:r>
              <w:rPr>
                <w:rFonts w:hint="eastAsia"/>
                <w:sz w:val="24"/>
              </w:rPr>
              <w:t>餐饮废水、粪便污水的</w:t>
            </w:r>
            <w:r>
              <w:rPr>
                <w:sz w:val="24"/>
              </w:rPr>
              <w:t>主要污染物为COD、SS、BOD</w:t>
            </w:r>
            <w:r>
              <w:rPr>
                <w:sz w:val="24"/>
                <w:vertAlign w:val="subscript"/>
              </w:rPr>
              <w:t>5</w:t>
            </w:r>
            <w:r>
              <w:rPr>
                <w:sz w:val="24"/>
              </w:rPr>
              <w:t>、氨氮</w:t>
            </w:r>
            <w:r>
              <w:rPr>
                <w:rFonts w:hint="eastAsia"/>
                <w:sz w:val="24"/>
              </w:rPr>
              <w:t>、动植物油</w:t>
            </w:r>
            <w:r>
              <w:rPr>
                <w:sz w:val="24"/>
              </w:rPr>
              <w:t>，产生浓度分别为300mg/L、</w:t>
            </w:r>
            <w:r>
              <w:rPr>
                <w:rFonts w:hint="eastAsia"/>
                <w:sz w:val="24"/>
              </w:rPr>
              <w:t>150</w:t>
            </w:r>
            <w:r>
              <w:rPr>
                <w:sz w:val="24"/>
              </w:rPr>
              <w:t>mg/L、100mg/L、20mg/L</w:t>
            </w:r>
            <w:r>
              <w:rPr>
                <w:rFonts w:hint="eastAsia"/>
                <w:sz w:val="24"/>
              </w:rPr>
              <w:t>、100</w:t>
            </w:r>
            <w:r>
              <w:rPr>
                <w:sz w:val="24"/>
              </w:rPr>
              <w:t xml:space="preserve"> mg/L，</w:t>
            </w:r>
            <w:r>
              <w:rPr>
                <w:rFonts w:hint="eastAsia"/>
                <w:sz w:val="24"/>
              </w:rPr>
              <w:t>由于废水产生量比较小</w:t>
            </w:r>
            <w:r>
              <w:rPr>
                <w:sz w:val="24"/>
              </w:rPr>
              <w:t>，</w:t>
            </w:r>
            <w:r>
              <w:rPr>
                <w:rFonts w:hint="eastAsia"/>
                <w:sz w:val="24"/>
              </w:rPr>
              <w:t>可</w:t>
            </w:r>
            <w:r>
              <w:rPr>
                <w:sz w:val="24"/>
              </w:rPr>
              <w:t>用</w:t>
            </w:r>
            <w:r>
              <w:rPr>
                <w:rFonts w:hint="eastAsia"/>
                <w:sz w:val="24"/>
              </w:rPr>
              <w:t>旱厕进行处理，盥洗用水主要污染物为SS，可用</w:t>
            </w:r>
            <w:r>
              <w:rPr>
                <w:sz w:val="24"/>
              </w:rPr>
              <w:t>于</w:t>
            </w:r>
            <w:r>
              <w:rPr>
                <w:rFonts w:hint="eastAsia"/>
                <w:sz w:val="24"/>
              </w:rPr>
              <w:t>厂区泼洒抑尘，对地表水环境影响轻微</w:t>
            </w:r>
            <w:r>
              <w:rPr>
                <w:sz w:val="24"/>
              </w:rPr>
              <w:t>。</w:t>
            </w:r>
          </w:p>
          <w:p>
            <w:pPr>
              <w:numPr>
                <w:ilvl w:val="0"/>
                <w:numId w:val="3"/>
              </w:numPr>
              <w:rPr>
                <w:rFonts w:eastAsia="黑体"/>
                <w:sz w:val="24"/>
              </w:rPr>
            </w:pPr>
            <w:r>
              <w:rPr>
                <w:rFonts w:eastAsia="黑体"/>
                <w:sz w:val="24"/>
              </w:rPr>
              <w:t>地</w:t>
            </w:r>
            <w:r>
              <w:rPr>
                <w:rFonts w:hint="eastAsia" w:eastAsia="黑体"/>
                <w:sz w:val="24"/>
              </w:rPr>
              <w:t>下</w:t>
            </w:r>
            <w:r>
              <w:rPr>
                <w:rFonts w:eastAsia="黑体"/>
                <w:sz w:val="24"/>
              </w:rPr>
              <w:t>水环境影响分析</w:t>
            </w:r>
          </w:p>
          <w:p>
            <w:pPr>
              <w:rPr>
                <w:sz w:val="24"/>
              </w:rPr>
            </w:pPr>
            <w:r>
              <w:rPr>
                <w:rFonts w:hint="eastAsia"/>
                <w:sz w:val="24"/>
              </w:rPr>
              <w:t xml:space="preserve">    </w:t>
            </w:r>
            <w:r>
              <w:rPr>
                <w:sz w:val="24"/>
              </w:rPr>
              <w:t>本项目</w:t>
            </w:r>
            <w:r>
              <w:rPr>
                <w:rFonts w:hint="eastAsia"/>
                <w:sz w:val="24"/>
              </w:rPr>
              <w:t>主要用水为地下水，项目区内地下水埋藏较深，且项目产生的废水均用于厂地的泼洒抑尘，对地下水环境影响较小</w:t>
            </w:r>
            <w:r>
              <w:rPr>
                <w:sz w:val="24"/>
              </w:rPr>
              <w:t>。</w:t>
            </w:r>
          </w:p>
          <w:p>
            <w:pPr>
              <w:numPr>
                <w:ilvl w:val="0"/>
                <w:numId w:val="3"/>
              </w:numPr>
              <w:rPr>
                <w:rFonts w:eastAsia="黑体"/>
                <w:sz w:val="24"/>
              </w:rPr>
            </w:pPr>
            <w:r>
              <w:rPr>
                <w:rFonts w:eastAsia="黑体"/>
                <w:sz w:val="24"/>
              </w:rPr>
              <w:t>噪声</w:t>
            </w:r>
          </w:p>
          <w:p>
            <w:pPr>
              <w:adjustRightInd w:val="0"/>
              <w:snapToGrid w:val="0"/>
              <w:spacing w:line="360" w:lineRule="auto"/>
              <w:ind w:firstLine="512" w:firstLineChars="200"/>
              <w:rPr>
                <w:sz w:val="24"/>
                <w:szCs w:val="32"/>
              </w:rPr>
            </w:pPr>
            <w:r>
              <w:rPr>
                <w:rFonts w:hint="eastAsia"/>
                <w:sz w:val="24"/>
                <w:szCs w:val="32"/>
              </w:rPr>
              <w:t>⑴生产区噪声</w:t>
            </w:r>
          </w:p>
          <w:p>
            <w:pPr>
              <w:adjustRightInd w:val="0"/>
              <w:snapToGrid w:val="0"/>
              <w:spacing w:line="360" w:lineRule="auto"/>
              <w:ind w:firstLine="512" w:firstLineChars="200"/>
              <w:rPr>
                <w:sz w:val="24"/>
                <w:szCs w:val="32"/>
              </w:rPr>
            </w:pPr>
            <w:r>
              <w:rPr>
                <w:sz w:val="24"/>
                <w:szCs w:val="32"/>
              </w:rPr>
              <w:t>项目营运期</w:t>
            </w:r>
            <w:r>
              <w:rPr>
                <w:rFonts w:hint="eastAsia"/>
                <w:sz w:val="24"/>
                <w:szCs w:val="32"/>
              </w:rPr>
              <w:t>生产区</w:t>
            </w:r>
            <w:r>
              <w:rPr>
                <w:sz w:val="24"/>
                <w:szCs w:val="32"/>
              </w:rPr>
              <w:t>噪声主要为设备噪声。通过采取以下措施降低噪声的影响。</w:t>
            </w:r>
          </w:p>
          <w:p>
            <w:pPr>
              <w:adjustRightInd w:val="0"/>
              <w:snapToGrid w:val="0"/>
              <w:spacing w:line="360" w:lineRule="auto"/>
              <w:ind w:firstLine="512" w:firstLineChars="200"/>
              <w:rPr>
                <w:sz w:val="24"/>
                <w:szCs w:val="32"/>
              </w:rPr>
            </w:pPr>
            <w:r>
              <w:rPr>
                <w:sz w:val="24"/>
              </w:rPr>
              <w:t>细碎机、搅拌机、挖掘机及风机等设备</w:t>
            </w:r>
            <w:r>
              <w:rPr>
                <w:rFonts w:hint="eastAsia"/>
                <w:sz w:val="24"/>
              </w:rPr>
              <w:t>，其中细碎、搅拌及烘干窑风机等设备位于制坯车间，焙烧窑位于厂区西侧，其风机位于室外，对室外设备优先选择低噪设备，基础安装减震设施，并进行消声处理，经治理后设备源强约为60~75</w:t>
            </w:r>
            <w:r>
              <w:rPr>
                <w:sz w:val="24"/>
                <w:szCs w:val="32"/>
              </w:rPr>
              <w:t>dB（A）</w:t>
            </w:r>
            <w:r>
              <w:rPr>
                <w:rFonts w:hint="eastAsia"/>
                <w:sz w:val="24"/>
                <w:szCs w:val="32"/>
              </w:rPr>
              <w:t>。本次噪声影响预测公式如下：</w:t>
            </w:r>
          </w:p>
          <w:p>
            <w:pPr>
              <w:spacing w:line="360" w:lineRule="auto"/>
              <w:jc w:val="center"/>
              <w:rPr>
                <w:spacing w:val="4"/>
                <w:sz w:val="24"/>
              </w:rPr>
            </w:pPr>
            <w:r>
              <w:rPr>
                <w:sz w:val="24"/>
              </w:rPr>
              <w:t xml:space="preserve"> </w:t>
            </w:r>
            <w:r>
              <w:rPr>
                <w:rFonts w:ascii="Times New Roman" w:hAnsi="Times New Roman" w:eastAsia="宋体" w:cs="Times New Roman"/>
                <w:spacing w:val="4"/>
                <w:kern w:val="2"/>
                <w:position w:val="-30"/>
                <w:sz w:val="24"/>
                <w:szCs w:val="24"/>
                <w:lang w:val="en-US" w:eastAsia="zh-CN" w:bidi="ar-SA"/>
              </w:rPr>
              <w:drawing>
                <wp:inline distT="0" distB="0" distL="114300" distR="114300">
                  <wp:extent cx="1257935" cy="438785"/>
                  <wp:effectExtent l="0" t="0" r="18415" b="18415"/>
                  <wp:docPr id="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pic:cNvPicPr>
                            <a:picLocks noChangeAspect="1"/>
                          </pic:cNvPicPr>
                        </pic:nvPicPr>
                        <pic:blipFill>
                          <a:blip r:embed="rId20">
                            <a:lum/>
                          </a:blip>
                          <a:stretch>
                            <a:fillRect/>
                          </a:stretch>
                        </pic:blipFill>
                        <pic:spPr>
                          <a:xfrm>
                            <a:off x="0" y="0"/>
                            <a:ext cx="1257935" cy="438785"/>
                          </a:xfrm>
                          <a:prstGeom prst="rect">
                            <a:avLst/>
                          </a:prstGeom>
                          <a:noFill/>
                          <a:ln>
                            <a:noFill/>
                          </a:ln>
                        </pic:spPr>
                      </pic:pic>
                    </a:graphicData>
                  </a:graphic>
                </wp:inline>
              </w:drawing>
            </w:r>
            <w:r>
              <w:rPr>
                <w:spacing w:val="4"/>
                <w:sz w:val="24"/>
              </w:rPr>
              <w:t xml:space="preserve">       dB(A)</w:t>
            </w:r>
          </w:p>
          <w:p>
            <w:pPr>
              <w:adjustRightInd w:val="0"/>
              <w:snapToGrid w:val="0"/>
              <w:spacing w:line="360" w:lineRule="auto"/>
              <w:ind w:firstLine="512" w:firstLineChars="200"/>
              <w:rPr>
                <w:sz w:val="24"/>
                <w:szCs w:val="32"/>
              </w:rPr>
            </w:pPr>
            <w:r>
              <w:rPr>
                <w:sz w:val="24"/>
                <w:szCs w:val="32"/>
              </w:rPr>
              <w:t>式中：L</w:t>
            </w:r>
            <w:r>
              <w:rPr>
                <w:sz w:val="24"/>
                <w:szCs w:val="32"/>
                <w:vertAlign w:val="subscript"/>
              </w:rPr>
              <w:t>pi</w:t>
            </w:r>
            <w:r>
              <w:rPr>
                <w:sz w:val="24"/>
                <w:szCs w:val="32"/>
              </w:rPr>
              <w:t xml:space="preserve"> —— 第i个噪声源噪声的距离的衰减值，dB（A）</w:t>
            </w:r>
            <w:r>
              <w:rPr>
                <w:rFonts w:hint="eastAsia"/>
                <w:sz w:val="24"/>
                <w:szCs w:val="32"/>
              </w:rPr>
              <w:t>；</w:t>
            </w:r>
          </w:p>
          <w:p>
            <w:pPr>
              <w:adjustRightInd w:val="0"/>
              <w:snapToGrid w:val="0"/>
              <w:spacing w:line="360" w:lineRule="auto"/>
              <w:ind w:firstLine="512" w:firstLineChars="200"/>
              <w:rPr>
                <w:sz w:val="24"/>
                <w:szCs w:val="32"/>
              </w:rPr>
            </w:pPr>
            <w:r>
              <w:rPr>
                <w:sz w:val="24"/>
                <w:szCs w:val="32"/>
              </w:rPr>
              <w:t xml:space="preserve">       L</w:t>
            </w:r>
            <w:r>
              <w:rPr>
                <w:sz w:val="24"/>
                <w:szCs w:val="32"/>
                <w:vertAlign w:val="subscript"/>
              </w:rPr>
              <w:t>oi</w:t>
            </w:r>
            <w:r>
              <w:rPr>
                <w:sz w:val="24"/>
                <w:szCs w:val="32"/>
              </w:rPr>
              <w:t xml:space="preserve"> —— 第i个噪声源的A声级，dB(A)</w:t>
            </w:r>
            <w:r>
              <w:rPr>
                <w:rFonts w:hint="eastAsia"/>
                <w:sz w:val="24"/>
                <w:szCs w:val="32"/>
              </w:rPr>
              <w:t>；</w:t>
            </w:r>
          </w:p>
          <w:p>
            <w:pPr>
              <w:adjustRightInd w:val="0"/>
              <w:snapToGrid w:val="0"/>
              <w:spacing w:line="360" w:lineRule="auto"/>
              <w:ind w:firstLine="512" w:firstLineChars="200"/>
              <w:rPr>
                <w:sz w:val="24"/>
                <w:szCs w:val="32"/>
              </w:rPr>
            </w:pPr>
            <w:r>
              <w:rPr>
                <w:sz w:val="24"/>
                <w:szCs w:val="32"/>
              </w:rPr>
              <w:t>        r</w:t>
            </w:r>
            <w:r>
              <w:rPr>
                <w:sz w:val="24"/>
                <w:szCs w:val="32"/>
                <w:vertAlign w:val="subscript"/>
              </w:rPr>
              <w:t>i</w:t>
            </w:r>
            <w:r>
              <w:rPr>
                <w:sz w:val="24"/>
                <w:szCs w:val="32"/>
              </w:rPr>
              <w:t xml:space="preserve"> —— 第i个噪声源噪声衰减距离，m</w:t>
            </w:r>
            <w:r>
              <w:rPr>
                <w:rFonts w:hint="eastAsia"/>
                <w:sz w:val="24"/>
                <w:szCs w:val="32"/>
              </w:rPr>
              <w:t>；</w:t>
            </w:r>
          </w:p>
          <w:p>
            <w:pPr>
              <w:adjustRightInd w:val="0"/>
              <w:snapToGrid w:val="0"/>
              <w:spacing w:line="360" w:lineRule="auto"/>
              <w:ind w:firstLine="512" w:firstLineChars="200"/>
              <w:rPr>
                <w:sz w:val="24"/>
                <w:szCs w:val="32"/>
              </w:rPr>
            </w:pPr>
            <w:r>
              <w:rPr>
                <w:sz w:val="24"/>
                <w:szCs w:val="32"/>
              </w:rPr>
              <w:t xml:space="preserve">       r</w:t>
            </w:r>
            <w:r>
              <w:rPr>
                <w:sz w:val="24"/>
                <w:szCs w:val="32"/>
                <w:vertAlign w:val="subscript"/>
              </w:rPr>
              <w:t>oi</w:t>
            </w:r>
            <w:r>
              <w:rPr>
                <w:sz w:val="24"/>
                <w:szCs w:val="32"/>
              </w:rPr>
              <w:t xml:space="preserve"> —— 距离声源1m处，m；</w:t>
            </w:r>
          </w:p>
          <w:p>
            <w:pPr>
              <w:adjustRightInd w:val="0"/>
              <w:snapToGrid w:val="0"/>
              <w:spacing w:line="360" w:lineRule="auto"/>
              <w:ind w:firstLine="512" w:firstLineChars="200"/>
              <w:rPr>
                <w:sz w:val="24"/>
                <w:szCs w:val="32"/>
              </w:rPr>
            </w:pPr>
            <w:r>
              <w:rPr>
                <w:sz w:val="24"/>
                <w:szCs w:val="32"/>
              </w:rPr>
              <w:t xml:space="preserve">     </w:t>
            </w:r>
            <w:r>
              <w:rPr>
                <w:rFonts w:ascii="Times New Roman" w:hAnsi="Times New Roman" w:eastAsia="宋体" w:cs="Times New Roman"/>
                <w:kern w:val="2"/>
                <w:sz w:val="24"/>
                <w:szCs w:val="32"/>
                <w:lang w:val="en-US" w:eastAsia="zh-CN" w:bidi="ar-SA"/>
              </w:rPr>
              <w:object>
                <v:shape id="_x0000_i1031" o:spt="75" type="#_x0000_t75" style="height:11.5pt;width:17.85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Equation.3" ShapeID="_x0000_i1031" DrawAspect="Content" ObjectID="_1468075728" r:id="rId21">
                  <o:LockedField>false</o:LockedField>
                </o:OLEObject>
              </w:object>
            </w:r>
            <w:r>
              <w:rPr>
                <w:sz w:val="24"/>
                <w:szCs w:val="32"/>
              </w:rPr>
              <w:t xml:space="preserve"> —— 其它环境因素引起的衰减值，dB(A)</w:t>
            </w:r>
            <w:r>
              <w:rPr>
                <w:rFonts w:hint="eastAsia"/>
                <w:sz w:val="24"/>
                <w:szCs w:val="32"/>
              </w:rPr>
              <w:t>；</w:t>
            </w:r>
          </w:p>
          <w:p>
            <w:pPr>
              <w:adjustRightInd w:val="0"/>
              <w:snapToGrid w:val="0"/>
              <w:spacing w:line="360" w:lineRule="auto"/>
              <w:ind w:firstLine="512" w:firstLineChars="200"/>
              <w:rPr>
                <w:sz w:val="24"/>
                <w:szCs w:val="32"/>
              </w:rPr>
            </w:pPr>
            <w:r>
              <w:rPr>
                <w:rFonts w:hint="eastAsia"/>
                <w:sz w:val="24"/>
                <w:szCs w:val="32"/>
              </w:rPr>
              <w:t>不同设备在厂界贡献值叠加公式：</w:t>
            </w:r>
          </w:p>
          <w:p>
            <w:pPr>
              <w:adjustRightInd w:val="0"/>
              <w:snapToGrid w:val="0"/>
              <w:spacing w:line="360" w:lineRule="auto"/>
              <w:ind w:firstLine="512" w:firstLineChars="200"/>
              <w:jc w:val="center"/>
              <w:rPr>
                <w:sz w:val="24"/>
                <w:szCs w:val="32"/>
              </w:rPr>
            </w:pPr>
            <w:r>
              <w:rPr>
                <w:sz w:val="24"/>
                <w:szCs w:val="32"/>
              </w:rPr>
              <w:t>L</w:t>
            </w:r>
            <w:r>
              <w:rPr>
                <w:sz w:val="24"/>
                <w:szCs w:val="32"/>
                <w:vertAlign w:val="subscript"/>
              </w:rPr>
              <w:t>P</w:t>
            </w:r>
            <w:r>
              <w:rPr>
                <w:sz w:val="24"/>
                <w:szCs w:val="32"/>
              </w:rPr>
              <w:t>=10lg[10</w:t>
            </w:r>
            <w:r>
              <w:rPr>
                <w:sz w:val="24"/>
                <w:szCs w:val="32"/>
                <w:vertAlign w:val="superscript"/>
              </w:rPr>
              <w:t>(Lp</w:t>
            </w:r>
            <w:r>
              <w:rPr>
                <w:sz w:val="24"/>
                <w:szCs w:val="32"/>
                <w:vertAlign w:val="subscript"/>
              </w:rPr>
              <w:t>1</w:t>
            </w:r>
            <w:r>
              <w:rPr>
                <w:sz w:val="24"/>
                <w:szCs w:val="32"/>
                <w:vertAlign w:val="superscript"/>
              </w:rPr>
              <w:t>/10)</w:t>
            </w:r>
            <w:r>
              <w:rPr>
                <w:sz w:val="24"/>
                <w:szCs w:val="32"/>
              </w:rPr>
              <w:t>+</w:t>
            </w:r>
            <w:r>
              <w:rPr>
                <w:sz w:val="24"/>
                <w:szCs w:val="32"/>
                <w:vertAlign w:val="superscript"/>
              </w:rPr>
              <w:t>10(Lp</w:t>
            </w:r>
            <w:r>
              <w:rPr>
                <w:sz w:val="24"/>
                <w:szCs w:val="32"/>
                <w:vertAlign w:val="subscript"/>
              </w:rPr>
              <w:t>2</w:t>
            </w:r>
            <w:r>
              <w:rPr>
                <w:sz w:val="24"/>
                <w:szCs w:val="32"/>
                <w:vertAlign w:val="superscript"/>
              </w:rPr>
              <w:t>/10)</w:t>
            </w:r>
            <w:r>
              <w:rPr>
                <w:sz w:val="24"/>
                <w:szCs w:val="32"/>
              </w:rPr>
              <w:t>]</w:t>
            </w:r>
          </w:p>
          <w:p>
            <w:pPr>
              <w:adjustRightInd w:val="0"/>
              <w:snapToGrid w:val="0"/>
              <w:spacing w:line="360" w:lineRule="auto"/>
              <w:ind w:firstLine="512" w:firstLineChars="200"/>
              <w:rPr>
                <w:sz w:val="24"/>
                <w:szCs w:val="32"/>
              </w:rPr>
            </w:pPr>
            <w:r>
              <w:rPr>
                <w:rFonts w:hint="eastAsia"/>
                <w:sz w:val="24"/>
                <w:szCs w:val="32"/>
              </w:rPr>
              <w:t>预测结果</w:t>
            </w:r>
            <w:r>
              <w:rPr>
                <w:sz w:val="24"/>
                <w:szCs w:val="32"/>
              </w:rPr>
              <w:t>见表</w:t>
            </w:r>
            <w:r>
              <w:rPr>
                <w:rFonts w:hint="eastAsia"/>
                <w:sz w:val="24"/>
                <w:szCs w:val="32"/>
              </w:rPr>
              <w:t>28</w:t>
            </w:r>
            <w:r>
              <w:rPr>
                <w:sz w:val="24"/>
                <w:szCs w:val="32"/>
              </w:rPr>
              <w:t>。</w:t>
            </w:r>
          </w:p>
          <w:p>
            <w:pPr>
              <w:rPr>
                <w:b/>
                <w:bCs/>
                <w:sz w:val="24"/>
              </w:rPr>
            </w:pPr>
            <w:r>
              <w:rPr>
                <w:szCs w:val="21"/>
              </w:rPr>
              <w:t>表</w:t>
            </w:r>
            <w:r>
              <w:rPr>
                <w:rFonts w:hint="eastAsia"/>
                <w:szCs w:val="21"/>
              </w:rPr>
              <w:t>28</w:t>
            </w:r>
            <w:r>
              <w:rPr>
                <w:rFonts w:eastAsia="黑体"/>
                <w:sz w:val="24"/>
              </w:rPr>
              <w:t xml:space="preserve">                 </w:t>
            </w:r>
            <w:r>
              <w:rPr>
                <w:b/>
                <w:bCs/>
                <w:sz w:val="24"/>
              </w:rPr>
              <w:t xml:space="preserve"> 声源在不同距离处的衰减预测结果</w:t>
            </w:r>
          </w:p>
          <w:tbl>
            <w:tblPr>
              <w:tblStyle w:val="41"/>
              <w:tblpPr w:leftFromText="180" w:rightFromText="180" w:vertAnchor="text" w:tblpXSpec="center" w:tblpY="1"/>
              <w:tblOverlap w:val="never"/>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1330"/>
              <w:gridCol w:w="1327"/>
              <w:gridCol w:w="1327"/>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731" w:type="dxa"/>
                  <w:vAlign w:val="center"/>
                </w:tcPr>
                <w:p>
                  <w:pPr>
                    <w:adjustRightInd w:val="0"/>
                    <w:snapToGrid w:val="0"/>
                    <w:jc w:val="center"/>
                    <w:rPr>
                      <w:b/>
                      <w:bCs/>
                      <w:szCs w:val="21"/>
                    </w:rPr>
                  </w:pPr>
                  <w:r>
                    <w:rPr>
                      <w:b/>
                      <w:bCs/>
                      <w:szCs w:val="21"/>
                    </w:rPr>
                    <w:t>距离（m）</w:t>
                  </w:r>
                </w:p>
              </w:tc>
              <w:tc>
                <w:tcPr>
                  <w:tcW w:w="1330" w:type="dxa"/>
                  <w:vAlign w:val="center"/>
                </w:tcPr>
                <w:p>
                  <w:pPr>
                    <w:adjustRightInd w:val="0"/>
                    <w:snapToGrid w:val="0"/>
                    <w:jc w:val="center"/>
                    <w:rPr>
                      <w:szCs w:val="21"/>
                    </w:rPr>
                  </w:pPr>
                  <w:r>
                    <w:rPr>
                      <w:rFonts w:hint="eastAsia"/>
                      <w:szCs w:val="21"/>
                    </w:rPr>
                    <w:t>东厂界</w:t>
                  </w:r>
                </w:p>
              </w:tc>
              <w:tc>
                <w:tcPr>
                  <w:tcW w:w="1327" w:type="dxa"/>
                  <w:vAlign w:val="center"/>
                </w:tcPr>
                <w:p>
                  <w:pPr>
                    <w:adjustRightInd w:val="0"/>
                    <w:snapToGrid w:val="0"/>
                    <w:jc w:val="center"/>
                    <w:rPr>
                      <w:szCs w:val="21"/>
                    </w:rPr>
                  </w:pPr>
                  <w:r>
                    <w:rPr>
                      <w:rFonts w:hint="eastAsia"/>
                      <w:szCs w:val="21"/>
                    </w:rPr>
                    <w:t>南厂界</w:t>
                  </w:r>
                </w:p>
              </w:tc>
              <w:tc>
                <w:tcPr>
                  <w:tcW w:w="1327" w:type="dxa"/>
                  <w:vAlign w:val="center"/>
                </w:tcPr>
                <w:p>
                  <w:pPr>
                    <w:adjustRightInd w:val="0"/>
                    <w:snapToGrid w:val="0"/>
                    <w:jc w:val="center"/>
                    <w:rPr>
                      <w:szCs w:val="21"/>
                    </w:rPr>
                  </w:pPr>
                  <w:r>
                    <w:rPr>
                      <w:rFonts w:hint="eastAsia"/>
                      <w:szCs w:val="21"/>
                    </w:rPr>
                    <w:t>西厂界</w:t>
                  </w:r>
                </w:p>
              </w:tc>
              <w:tc>
                <w:tcPr>
                  <w:tcW w:w="1325" w:type="dxa"/>
                  <w:vAlign w:val="center"/>
                </w:tcPr>
                <w:p>
                  <w:pPr>
                    <w:adjustRightInd w:val="0"/>
                    <w:snapToGrid w:val="0"/>
                    <w:jc w:val="center"/>
                    <w:rPr>
                      <w:szCs w:val="21"/>
                    </w:rPr>
                  </w:pPr>
                  <w:r>
                    <w:rPr>
                      <w:rFonts w:hint="eastAsia"/>
                      <w:szCs w:val="21"/>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31" w:type="dxa"/>
                  <w:vAlign w:val="center"/>
                </w:tcPr>
                <w:p>
                  <w:pPr>
                    <w:adjustRightInd w:val="0"/>
                    <w:snapToGrid w:val="0"/>
                    <w:jc w:val="center"/>
                    <w:rPr>
                      <w:b/>
                      <w:bCs/>
                      <w:szCs w:val="21"/>
                    </w:rPr>
                  </w:pPr>
                  <w:r>
                    <w:rPr>
                      <w:rFonts w:hint="eastAsia"/>
                      <w:b/>
                      <w:bCs/>
                      <w:szCs w:val="21"/>
                    </w:rPr>
                    <w:t>贡献值</w:t>
                  </w:r>
                </w:p>
              </w:tc>
              <w:tc>
                <w:tcPr>
                  <w:tcW w:w="1330" w:type="dxa"/>
                  <w:vAlign w:val="center"/>
                </w:tcPr>
                <w:p>
                  <w:pPr>
                    <w:adjustRightInd w:val="0"/>
                    <w:snapToGrid w:val="0"/>
                    <w:jc w:val="center"/>
                    <w:rPr>
                      <w:szCs w:val="21"/>
                    </w:rPr>
                  </w:pPr>
                  <w:r>
                    <w:rPr>
                      <w:rFonts w:hint="eastAsia"/>
                      <w:szCs w:val="21"/>
                    </w:rPr>
                    <w:t>52</w:t>
                  </w:r>
                </w:p>
              </w:tc>
              <w:tc>
                <w:tcPr>
                  <w:tcW w:w="1327" w:type="dxa"/>
                  <w:vAlign w:val="center"/>
                </w:tcPr>
                <w:p>
                  <w:pPr>
                    <w:adjustRightInd w:val="0"/>
                    <w:snapToGrid w:val="0"/>
                    <w:jc w:val="center"/>
                    <w:rPr>
                      <w:szCs w:val="21"/>
                    </w:rPr>
                  </w:pPr>
                  <w:r>
                    <w:rPr>
                      <w:rFonts w:hint="eastAsia"/>
                      <w:szCs w:val="21"/>
                    </w:rPr>
                    <w:t>50</w:t>
                  </w:r>
                </w:p>
              </w:tc>
              <w:tc>
                <w:tcPr>
                  <w:tcW w:w="1327" w:type="dxa"/>
                  <w:vAlign w:val="center"/>
                </w:tcPr>
                <w:p>
                  <w:pPr>
                    <w:adjustRightInd w:val="0"/>
                    <w:snapToGrid w:val="0"/>
                    <w:jc w:val="center"/>
                    <w:rPr>
                      <w:szCs w:val="21"/>
                    </w:rPr>
                  </w:pPr>
                  <w:r>
                    <w:rPr>
                      <w:rFonts w:hint="eastAsia"/>
                      <w:szCs w:val="21"/>
                    </w:rPr>
                    <w:t>54</w:t>
                  </w:r>
                </w:p>
              </w:tc>
              <w:tc>
                <w:tcPr>
                  <w:tcW w:w="1325" w:type="dxa"/>
                  <w:vAlign w:val="center"/>
                </w:tcPr>
                <w:p>
                  <w:pPr>
                    <w:adjustRightInd w:val="0"/>
                    <w:snapToGrid w:val="0"/>
                    <w:jc w:val="center"/>
                    <w:rPr>
                      <w:szCs w:val="21"/>
                    </w:rPr>
                  </w:pPr>
                  <w:r>
                    <w:rPr>
                      <w:rFonts w:hint="eastAsia"/>
                      <w:szCs w:val="21"/>
                    </w:rPr>
                    <w:t>48</w:t>
                  </w:r>
                </w:p>
              </w:tc>
            </w:tr>
          </w:tbl>
          <w:p>
            <w:pPr>
              <w:ind w:firstLine="510"/>
              <w:rPr>
                <w:sz w:val="24"/>
              </w:rPr>
            </w:pPr>
            <w:r>
              <w:rPr>
                <w:sz w:val="24"/>
              </w:rPr>
              <w:t>根据表</w:t>
            </w:r>
            <w:r>
              <w:rPr>
                <w:rFonts w:hint="eastAsia"/>
                <w:sz w:val="24"/>
              </w:rPr>
              <w:t>26</w:t>
            </w:r>
            <w:r>
              <w:rPr>
                <w:sz w:val="24"/>
              </w:rPr>
              <w:t>可知，</w:t>
            </w:r>
            <w:r>
              <w:rPr>
                <w:rFonts w:hint="eastAsia"/>
                <w:sz w:val="24"/>
              </w:rPr>
              <w:t>项目</w:t>
            </w:r>
            <w:r>
              <w:rPr>
                <w:sz w:val="24"/>
              </w:rPr>
              <w:t>厂界噪声可以满足《工业企业厂界噪声排放标准》（GB12348-2008）2类标准限值。因此，项目建成后，通过合理布局、选择先进的设备、对主要的机械设备隔声、降噪处理后，</w:t>
            </w:r>
            <w:r>
              <w:rPr>
                <w:rFonts w:hint="eastAsia"/>
                <w:sz w:val="24"/>
              </w:rPr>
              <w:t>厂界噪声进一步较小，</w:t>
            </w:r>
            <w:r>
              <w:rPr>
                <w:sz w:val="24"/>
              </w:rPr>
              <w:t>对居民产生影响较小。</w:t>
            </w:r>
          </w:p>
          <w:p>
            <w:pPr>
              <w:pStyle w:val="183"/>
              <w:numPr>
                <w:ilvl w:val="0"/>
                <w:numId w:val="4"/>
              </w:numPr>
              <w:ind w:firstLineChars="0"/>
              <w:rPr>
                <w:sz w:val="24"/>
                <w:szCs w:val="32"/>
              </w:rPr>
            </w:pPr>
            <w:r>
              <w:rPr>
                <w:rFonts w:hint="eastAsia"/>
                <w:sz w:val="24"/>
                <w:szCs w:val="32"/>
              </w:rPr>
              <w:t>矿区噪声</w:t>
            </w:r>
          </w:p>
          <w:p>
            <w:pPr>
              <w:ind w:firstLine="512" w:firstLineChars="200"/>
              <w:rPr>
                <w:sz w:val="24"/>
              </w:rPr>
            </w:pPr>
            <w:r>
              <w:rPr>
                <w:rFonts w:hint="eastAsia"/>
                <w:sz w:val="24"/>
                <w:szCs w:val="32"/>
              </w:rPr>
              <w:t>矿区噪声主要为挖掘机作业噪声，厂区200m范围内无居民住宅，由于项目矿区地形较低，</w:t>
            </w:r>
            <w:r>
              <w:rPr>
                <w:rFonts w:hint="eastAsia"/>
                <w:sz w:val="24"/>
              </w:rPr>
              <w:t>作业面与项目地生活区现状垂直高差约3-5m，并且逐年下降，挖掘机噪声经过距离衰减及山体阻隔后，对周边敏感点影响较小。</w:t>
            </w:r>
          </w:p>
          <w:p>
            <w:pPr>
              <w:rPr>
                <w:b/>
                <w:sz w:val="24"/>
              </w:rPr>
            </w:pPr>
            <w:r>
              <w:rPr>
                <w:rFonts w:hint="eastAsia"/>
                <w:sz w:val="24"/>
              </w:rPr>
              <w:t>5</w:t>
            </w:r>
            <w:r>
              <w:rPr>
                <w:sz w:val="24"/>
              </w:rPr>
              <w:t>、</w:t>
            </w:r>
            <w:r>
              <w:rPr>
                <w:rFonts w:eastAsia="黑体"/>
                <w:sz w:val="24"/>
              </w:rPr>
              <w:t>固体废物</w:t>
            </w:r>
          </w:p>
          <w:p>
            <w:pPr>
              <w:ind w:firstLine="512" w:firstLineChars="200"/>
              <w:rPr>
                <w:sz w:val="24"/>
              </w:rPr>
            </w:pPr>
            <w:r>
              <w:rPr>
                <w:sz w:val="24"/>
              </w:rPr>
              <w:t>本项目固体废物主要为废砖、灰渣及员工生活垃圾。</w:t>
            </w:r>
          </w:p>
          <w:p>
            <w:pPr>
              <w:ind w:firstLine="512" w:firstLineChars="200"/>
              <w:rPr>
                <w:sz w:val="24"/>
              </w:rPr>
            </w:pPr>
            <w:r>
              <w:rPr>
                <w:sz w:val="24"/>
              </w:rPr>
              <w:t>生活垃圾全年产生生活垃圾约7.</w:t>
            </w:r>
            <w:r>
              <w:rPr>
                <w:rFonts w:hint="eastAsia"/>
                <w:sz w:val="24"/>
              </w:rPr>
              <w:t>1</w:t>
            </w:r>
            <w:r>
              <w:rPr>
                <w:sz w:val="24"/>
              </w:rPr>
              <w:t>t</w:t>
            </w:r>
            <w:r>
              <w:rPr>
                <w:rFonts w:hint="eastAsia"/>
                <w:sz w:val="24"/>
              </w:rPr>
              <w:t>，采用垃圾桶收集后定期交环卫部门处置；</w:t>
            </w:r>
          </w:p>
          <w:p>
            <w:pPr>
              <w:ind w:firstLine="512" w:firstLineChars="200"/>
              <w:rPr>
                <w:sz w:val="24"/>
              </w:rPr>
            </w:pPr>
            <w:r>
              <w:rPr>
                <w:sz w:val="24"/>
              </w:rPr>
              <w:t>废砖</w:t>
            </w:r>
            <w:r>
              <w:rPr>
                <w:rFonts w:hint="eastAsia"/>
                <w:sz w:val="24"/>
              </w:rPr>
              <w:t>产生量为</w:t>
            </w:r>
            <w:r>
              <w:rPr>
                <w:sz w:val="24"/>
              </w:rPr>
              <w:t>1000m</w:t>
            </w:r>
            <w:r>
              <w:rPr>
                <w:sz w:val="24"/>
                <w:vertAlign w:val="superscript"/>
              </w:rPr>
              <w:t>3</w:t>
            </w:r>
            <w:r>
              <w:rPr>
                <w:sz w:val="24"/>
              </w:rPr>
              <w:t>(</w:t>
            </w:r>
            <w:r>
              <w:rPr>
                <w:rFonts w:hint="eastAsia"/>
                <w:sz w:val="24"/>
              </w:rPr>
              <w:t>40万块</w:t>
            </w:r>
            <w:r>
              <w:rPr>
                <w:sz w:val="24"/>
              </w:rPr>
              <w:t>)</w:t>
            </w:r>
            <w:r>
              <w:rPr>
                <w:rFonts w:hint="eastAsia"/>
                <w:sz w:val="24"/>
              </w:rPr>
              <w:t>，灰渣产生总量约510</w:t>
            </w:r>
            <w:r>
              <w:rPr>
                <w:sz w:val="24"/>
              </w:rPr>
              <w:t>t</w:t>
            </w:r>
            <w:r>
              <w:rPr>
                <w:rFonts w:hint="eastAsia"/>
                <w:sz w:val="24"/>
              </w:rPr>
              <w:t>，回收尘产生量为104t/a，均为一般工业固体废物，上述废物主要成分与粘土类似，集中收集碾压后作为配料使用，实现固体废物资源化利用，不会产生二次污染</w:t>
            </w:r>
            <w:r>
              <w:rPr>
                <w:sz w:val="24"/>
              </w:rPr>
              <w:t>。</w:t>
            </w:r>
          </w:p>
          <w:p>
            <w:pPr>
              <w:rPr>
                <w:b/>
                <w:color w:val="00B0F0"/>
                <w:sz w:val="24"/>
              </w:rPr>
            </w:pPr>
            <w:r>
              <w:rPr>
                <w:rFonts w:hint="eastAsia"/>
                <w:color w:val="00B0F0"/>
                <w:sz w:val="24"/>
              </w:rPr>
              <w:t>6</w:t>
            </w:r>
            <w:r>
              <w:rPr>
                <w:color w:val="00B0F0"/>
                <w:sz w:val="24"/>
              </w:rPr>
              <w:t>、</w:t>
            </w:r>
            <w:r>
              <w:rPr>
                <w:rFonts w:hint="eastAsia" w:eastAsia="黑体"/>
                <w:color w:val="00B0F0"/>
                <w:sz w:val="24"/>
              </w:rPr>
              <w:t>道路运输的环境影响分析</w:t>
            </w:r>
          </w:p>
          <w:p>
            <w:pPr>
              <w:ind w:firstLine="512" w:firstLineChars="200"/>
              <w:rPr>
                <w:color w:val="00B0F0"/>
                <w:sz w:val="24"/>
              </w:rPr>
            </w:pPr>
            <w:r>
              <w:rPr>
                <w:rFonts w:hint="eastAsia"/>
                <w:color w:val="00B0F0"/>
                <w:sz w:val="24"/>
              </w:rPr>
              <w:t>通过现场勘察咨询建设单位，本项目的产品运输半径主要为合水县周边乡镇，以及庆城等乡镇，运输距离一般不超过50公里，主要运输道路为乡村道路、县道及国道，原料煤矸石、煤从宁夏拉运来，主要运输道路为国道。项目在运输过程中对道路两旁的居民有一定的影响，主要体现在噪声影响，以及一些不按照规范对原料及产品未进行遮盖车辆的扬尘影响。评价要求产品、原料运输时应合理安排运输时间，避开夜间和中午休息时间，并采取禁止超载、放慢车速、禁止鸣笛等措施，尽量减轻对道路两侧的声环境影响。由于本项目运输在昼间进行，夜间不运输产品及原料，故对周边居民影响较小。建设单位在拉运原料及产品时做好遮盖、并保持原料湿润的情况下，对周边的居民的影响在可以接受的范围内。</w:t>
            </w:r>
          </w:p>
          <w:p>
            <w:pPr>
              <w:rPr>
                <w:rFonts w:ascii="黑体" w:hAnsi="黑体" w:eastAsia="黑体"/>
                <w:color w:val="00B0F0"/>
                <w:sz w:val="24"/>
              </w:rPr>
            </w:pPr>
            <w:r>
              <w:rPr>
                <w:rFonts w:hint="eastAsia" w:ascii="黑体" w:hAnsi="黑体" w:eastAsia="黑体"/>
                <w:color w:val="00B0F0"/>
                <w:sz w:val="24"/>
              </w:rPr>
              <w:t>7、边坡稳定性分析</w:t>
            </w:r>
          </w:p>
          <w:p>
            <w:pPr>
              <w:ind w:firstLine="512" w:firstLineChars="200"/>
              <w:rPr>
                <w:color w:val="00B0F0"/>
                <w:sz w:val="24"/>
              </w:rPr>
            </w:pPr>
            <w:r>
              <w:rPr>
                <w:color w:val="00B0F0"/>
                <w:sz w:val="24"/>
              </w:rPr>
              <w:t>该</w:t>
            </w:r>
            <w:r>
              <w:rPr>
                <w:rFonts w:hint="eastAsia"/>
                <w:color w:val="00B0F0"/>
                <w:sz w:val="24"/>
              </w:rPr>
              <w:t>粘土</w:t>
            </w:r>
            <w:r>
              <w:rPr>
                <w:color w:val="00B0F0"/>
                <w:sz w:val="24"/>
              </w:rPr>
              <w:t>矿场为山坡型露天矿，山体无含水层，矿区降雨量小，地表无常流水系，山地排泄条件好，本矿区属水文地质条件简单类型。</w:t>
            </w:r>
            <w:r>
              <w:rPr>
                <w:rFonts w:hint="eastAsia"/>
                <w:color w:val="00B0F0"/>
                <w:sz w:val="24"/>
              </w:rPr>
              <w:t>根据《庆阳科进环保新型建材有限公司开发利用方案》</w:t>
            </w:r>
            <w:r>
              <w:rPr>
                <w:color w:val="00B0F0"/>
                <w:sz w:val="24"/>
              </w:rPr>
              <w:t>露天采场最终边坡角的大小，是根据边帮底部结构，岩土的稳定条件，并参照类似矿山的实际资料确定最终边坡角，本次设计矿山最终边坡角取55°</w:t>
            </w:r>
            <w:r>
              <w:rPr>
                <w:rFonts w:hint="eastAsia"/>
                <w:color w:val="00B0F0"/>
                <w:sz w:val="24"/>
              </w:rPr>
              <w:t>。在自然条件下用推土机沿采矿场分四个台阶进行开采，台阶高度为9</w:t>
            </w:r>
            <w:r>
              <w:rPr>
                <w:color w:val="00B0F0"/>
                <w:sz w:val="24"/>
              </w:rPr>
              <w:t>m</w:t>
            </w:r>
            <w:r>
              <w:rPr>
                <w:rFonts w:hint="eastAsia"/>
                <w:color w:val="00B0F0"/>
                <w:sz w:val="24"/>
              </w:rPr>
              <w:t>，宽度5m。项目区的暴雨主要集中在6-9月，连续暴雨可能触发滑坡和水土流失，本项目在采场上部设置截水沟，防止采场上部流水进入采场，冲刷最终边坡，从而造成水土流失；在采矿场内部，采矿平台留设向外缓倾的坡度，将流水汇集沿排水沟排走，有效地防止采场水流造成水土流失。边坡坡度缓且分台阶进行开采，利用自然坡度并设置截水沟，排水沟将雨水导排走，有效地防止了滑坡及水土流失，提高了边坡的稳定性。</w:t>
            </w:r>
          </w:p>
          <w:p>
            <w:pPr>
              <w:rPr>
                <w:rFonts w:ascii="黑体" w:hAnsi="黑体" w:eastAsia="黑体"/>
                <w:color w:val="00B0F0"/>
                <w:sz w:val="24"/>
              </w:rPr>
            </w:pPr>
            <w:r>
              <w:rPr>
                <w:rFonts w:hint="eastAsia" w:ascii="黑体" w:hAnsi="黑体" w:eastAsia="黑体"/>
                <w:color w:val="00B0F0"/>
                <w:sz w:val="24"/>
              </w:rPr>
              <w:t>8、降雨对项目区的影响</w:t>
            </w:r>
          </w:p>
          <w:p>
            <w:pPr>
              <w:ind w:firstLine="512" w:firstLineChars="200"/>
              <w:rPr>
                <w:color w:val="00B0F0"/>
                <w:sz w:val="24"/>
              </w:rPr>
            </w:pPr>
            <w:r>
              <w:rPr>
                <w:rFonts w:hint="eastAsia"/>
                <w:color w:val="00B0F0"/>
                <w:sz w:val="24"/>
              </w:rPr>
              <w:t>项目区的暴雨主要集中在6-9月，由于本项目的所处地形特征较为特殊，两侧为沟道，一侧为山，雨水得不到妥善处理，对矿区的地质稳定，对沟道的冲刷以及对厂区的安全均存在隐患。对生态环境的影响主要为随着粘土的不断开发，土质疏松，暴雨季表层土就会随着水流进入沟道，引起水土流失，一些植被随之被破坏。针对暴雨季存在的问题，环评要求建设单位做好排水设施的修建，设置导排渠及集水池，在开挖完的土地上种植乔木、灌木等植物，做好未利用土地的绿化；在矿区开挖时注意坡度，设置排水沟，将雨水排至导排渠道，最终通过管道排至沟底，将降雨对本项目生态环境及水土流失的影响程度降至最低。</w:t>
            </w:r>
          </w:p>
          <w:p>
            <w:pPr>
              <w:rPr>
                <w:b/>
                <w:sz w:val="24"/>
              </w:rPr>
            </w:pPr>
            <w:r>
              <w:rPr>
                <w:rFonts w:hint="eastAsia"/>
                <w:b/>
                <w:sz w:val="24"/>
              </w:rPr>
              <w:t>水土保持</w:t>
            </w:r>
          </w:p>
          <w:p>
            <w:pPr>
              <w:ind w:firstLine="512" w:firstLineChars="200"/>
              <w:rPr>
                <w:sz w:val="24"/>
              </w:rPr>
            </w:pPr>
            <w:r>
              <w:rPr>
                <w:rFonts w:hint="eastAsia"/>
                <w:sz w:val="24"/>
              </w:rPr>
              <w:t>该建材公司的施工工艺采用机械加工方法：先把采料区的壤土挖取，经过筛选、技术处理，机械加工成方块形，机械烘干，经过窑火烧成产品。</w:t>
            </w:r>
          </w:p>
          <w:p>
            <w:pPr>
              <w:ind w:firstLine="512" w:firstLineChars="200"/>
              <w:rPr>
                <w:sz w:val="24"/>
              </w:rPr>
            </w:pPr>
            <w:r>
              <w:rPr>
                <w:sz w:val="24"/>
              </w:rPr>
              <w:t> </w:t>
            </w:r>
            <w:r>
              <w:rPr>
                <w:rFonts w:hint="eastAsia"/>
                <w:sz w:val="24"/>
              </w:rPr>
              <w:t>该项目的弃土、弃渣来源：</w:t>
            </w:r>
          </w:p>
          <w:p>
            <w:pPr>
              <w:ind w:firstLine="512" w:firstLineChars="200"/>
              <w:rPr>
                <w:sz w:val="24"/>
              </w:rPr>
            </w:pPr>
            <w:r>
              <w:rPr>
                <w:rFonts w:hint="eastAsia"/>
                <w:sz w:val="24"/>
              </w:rPr>
              <w:t>①在取土场剥离的表层腐殖土壤和丢去的废土、弃石。</w:t>
            </w:r>
          </w:p>
          <w:p>
            <w:pPr>
              <w:ind w:firstLine="512" w:firstLineChars="200"/>
              <w:rPr>
                <w:sz w:val="24"/>
              </w:rPr>
            </w:pPr>
            <w:r>
              <w:rPr>
                <w:rFonts w:hint="eastAsia"/>
                <w:sz w:val="24"/>
              </w:rPr>
              <w:t>②在生产加工时产生的废产品、废渣和产品搬运过程中产生的废渣。如果没有采取防治措施，将会造成水土流失，危害项目区周边林树、沟道及自然生态浅在危害等。</w:t>
            </w:r>
          </w:p>
          <w:p>
            <w:pPr>
              <w:ind w:firstLine="512" w:firstLineChars="200"/>
              <w:rPr>
                <w:sz w:val="24"/>
              </w:rPr>
            </w:pPr>
            <w:r>
              <w:rPr>
                <w:rFonts w:hint="eastAsia"/>
                <w:sz w:val="24"/>
              </w:rPr>
              <w:t>1、水土流失成因 </w:t>
            </w:r>
          </w:p>
          <w:p>
            <w:pPr>
              <w:ind w:firstLine="512" w:firstLineChars="200"/>
              <w:rPr>
                <w:sz w:val="24"/>
              </w:rPr>
            </w:pPr>
            <w:r>
              <w:rPr>
                <w:rFonts w:hint="eastAsia"/>
                <w:sz w:val="24"/>
              </w:rPr>
              <w:t>根据《土壤侵蚀分类分级标准》（SL190-96），并依据本项目所地现状，侵蚀类型分析本项目建设区水土流失成因有自然因素和人为因素，自然因素是产生水土流失的前提条件，而人类活动则加剧了水土流失的发生和发展，自然因素包括降水，径流冲刷，风力侵蚀等，人为因素包括开采等因素。 </w:t>
            </w:r>
          </w:p>
          <w:p>
            <w:pPr>
              <w:ind w:firstLine="512" w:firstLineChars="200"/>
              <w:rPr>
                <w:sz w:val="24"/>
              </w:rPr>
            </w:pPr>
            <w:r>
              <w:rPr>
                <w:rFonts w:hint="eastAsia"/>
                <w:sz w:val="24"/>
              </w:rPr>
              <w:t>1.1自然因素 </w:t>
            </w:r>
          </w:p>
          <w:p>
            <w:pPr>
              <w:ind w:firstLine="512" w:firstLineChars="200"/>
              <w:rPr>
                <w:sz w:val="24"/>
              </w:rPr>
            </w:pPr>
            <w:r>
              <w:rPr>
                <w:rFonts w:hint="eastAsia"/>
                <w:sz w:val="24"/>
              </w:rPr>
              <w:t>项目区坡度较陡，地表裸露，遇暴雨极易产生水土流失，地表物质抗蚀力弱，项目区形成土母质主要以碳酸，岩和碎屑为主，其风化形成的黄壤、红壤、黄棕壤、抗侵蚀能力差，易发生水土流失，降雨集中，6-8月≥50mm的暴雨频率为82.3%，占年降雨量的61.2%，最大月降雨量为93.2mm，这就为水土流失提供了原动力。</w:t>
            </w:r>
          </w:p>
          <w:p>
            <w:pPr>
              <w:ind w:firstLine="512" w:firstLineChars="200"/>
              <w:rPr>
                <w:sz w:val="24"/>
              </w:rPr>
            </w:pPr>
            <w:r>
              <w:rPr>
                <w:rFonts w:hint="eastAsia"/>
                <w:sz w:val="24"/>
              </w:rPr>
              <w:t>1.2人为因素 </w:t>
            </w:r>
          </w:p>
          <w:p>
            <w:pPr>
              <w:ind w:firstLine="512" w:firstLineChars="200"/>
              <w:rPr>
                <w:sz w:val="24"/>
              </w:rPr>
            </w:pPr>
            <w:r>
              <w:rPr>
                <w:rFonts w:hint="eastAsia"/>
                <w:sz w:val="24"/>
              </w:rPr>
              <w:t>本项目施工造成新增水土流失因素主要为扰动原地貌，破坏、埋压土地及植被造成地表水保功能降低甚至丧失，导致土壤侵蚀加剧而加剧水土流失，另外项目开挖形成的开挖面形成的一定边坡，在雨水直接冲刷时，造成的水土流失。 </w:t>
            </w:r>
          </w:p>
          <w:p>
            <w:pPr>
              <w:ind w:firstLine="512" w:firstLineChars="200"/>
              <w:rPr>
                <w:sz w:val="24"/>
              </w:rPr>
            </w:pPr>
            <w:r>
              <w:rPr>
                <w:rFonts w:hint="eastAsia"/>
                <w:sz w:val="24"/>
              </w:rPr>
              <w:t>2、水土流失类型 </w:t>
            </w:r>
          </w:p>
          <w:p>
            <w:pPr>
              <w:ind w:firstLine="512" w:firstLineChars="200"/>
              <w:rPr>
                <w:sz w:val="24"/>
              </w:rPr>
            </w:pPr>
            <w:r>
              <w:rPr>
                <w:rFonts w:hint="eastAsia"/>
                <w:sz w:val="24"/>
              </w:rPr>
              <w:t>根据水土流失成因分析，降雨是水土流失产生的直接外营力。本区水土流失类型主要是水力侵蚀为主，局部地段可能会发生重力侵蚀，水土流失形成主要表现为面蚀和沟蚀。 </w:t>
            </w:r>
          </w:p>
          <w:p>
            <w:pPr>
              <w:ind w:firstLine="512" w:firstLineChars="200"/>
              <w:rPr>
                <w:sz w:val="24"/>
              </w:rPr>
            </w:pPr>
            <w:r>
              <w:rPr>
                <w:rFonts w:hint="eastAsia"/>
                <w:sz w:val="24"/>
              </w:rPr>
              <w:t>3、水土流失预测范围 </w:t>
            </w:r>
          </w:p>
          <w:p>
            <w:pPr>
              <w:ind w:firstLine="512" w:firstLineChars="200"/>
              <w:rPr>
                <w:sz w:val="24"/>
              </w:rPr>
            </w:pPr>
            <w:r>
              <w:rPr>
                <w:rFonts w:hint="eastAsia"/>
                <w:sz w:val="24"/>
              </w:rPr>
              <w:t>  根据“谁开发谁保护，谁造成水土流失谁负责治理”的原则，水土流失预测范围为其水土流失责任范围</w:t>
            </w:r>
          </w:p>
          <w:p>
            <w:pPr>
              <w:ind w:firstLine="512" w:firstLineChars="200"/>
              <w:rPr>
                <w:rFonts w:eastAsia="黑体"/>
                <w:bCs/>
                <w:sz w:val="24"/>
              </w:rPr>
            </w:pPr>
            <w:r>
              <w:rPr>
                <w:rFonts w:hint="eastAsia" w:eastAsia="黑体"/>
                <w:bCs/>
                <w:sz w:val="24"/>
              </w:rPr>
              <w:t>4、水土流失危害性分析</w:t>
            </w:r>
          </w:p>
          <w:p>
            <w:pPr>
              <w:autoSpaceDE w:val="0"/>
              <w:autoSpaceDN w:val="0"/>
              <w:ind w:firstLine="512" w:firstLineChars="200"/>
              <w:rPr>
                <w:bCs/>
                <w:sz w:val="24"/>
              </w:rPr>
            </w:pPr>
            <w:r>
              <w:rPr>
                <w:rFonts w:hint="eastAsia"/>
                <w:bCs/>
                <w:sz w:val="24"/>
              </w:rPr>
              <w:t>项目建设对当地水土流失的影响主要表现为施工过程中对地面的扰动，在一定程度上改变、破坏了原有地表植被，在不同程度上对原有水土保持设施造成了一定的破坏，致使土层松散、地表裸露，使土壤失去了原有的固土能力，从而引发水土流失。在生产过程中如不采取有效的综合防治措施，必然引发和加剧区域水土流失，可能对周边生态环境造成不良影响，导致当地生态环境的恶化，给当地工农业生产和群众生活带来不利影响。</w:t>
            </w:r>
          </w:p>
          <w:p>
            <w:pPr>
              <w:ind w:firstLine="512" w:firstLineChars="200"/>
              <w:rPr>
                <w:sz w:val="24"/>
              </w:rPr>
            </w:pPr>
            <w:r>
              <w:rPr>
                <w:rFonts w:hint="eastAsia"/>
                <w:sz w:val="24"/>
              </w:rPr>
              <w:t>5、水土保持措施</w:t>
            </w:r>
          </w:p>
          <w:p>
            <w:pPr>
              <w:ind w:firstLine="512" w:firstLineChars="200"/>
              <w:rPr>
                <w:sz w:val="24"/>
              </w:rPr>
            </w:pPr>
            <w:r>
              <w:rPr>
                <w:rFonts w:hint="eastAsia"/>
                <w:sz w:val="24"/>
              </w:rPr>
              <w:t>5.1、工程措施 </w:t>
            </w:r>
          </w:p>
          <w:p>
            <w:pPr>
              <w:ind w:firstLine="512" w:firstLineChars="200"/>
              <w:rPr>
                <w:sz w:val="24"/>
              </w:rPr>
            </w:pPr>
            <w:r>
              <w:rPr>
                <w:rFonts w:hint="eastAsia"/>
                <w:sz w:val="24"/>
              </w:rPr>
              <w:t>根据该砖厂的实际情况，在厂区整地时需在厂区的边沿修建挡土墙，挡土墙长70 m、高1 m、顶宽0.5m，利用乱块石干砌挡墙。 </w:t>
            </w:r>
          </w:p>
          <w:p>
            <w:pPr>
              <w:ind w:firstLine="512" w:firstLineChars="200"/>
              <w:rPr>
                <w:sz w:val="24"/>
              </w:rPr>
            </w:pPr>
            <w:r>
              <w:rPr>
                <w:rFonts w:hint="eastAsia"/>
                <w:sz w:val="24"/>
              </w:rPr>
              <w:t>在堆渣场正前方设置挡土墙，挡土墙长30 m、高2 m、顶宽0.5m，利用乱块石干砌挡墙。 </w:t>
            </w:r>
          </w:p>
          <w:p>
            <w:pPr>
              <w:ind w:firstLine="512" w:firstLineChars="200"/>
              <w:rPr>
                <w:sz w:val="24"/>
              </w:rPr>
            </w:pPr>
            <w:r>
              <w:rPr>
                <w:rFonts w:hint="eastAsia"/>
                <w:sz w:val="24"/>
              </w:rPr>
              <w:t>5.2、植物措施： </w:t>
            </w:r>
          </w:p>
          <w:p>
            <w:pPr>
              <w:ind w:firstLine="512" w:firstLineChars="200"/>
              <w:rPr>
                <w:sz w:val="24"/>
              </w:rPr>
            </w:pPr>
            <w:r>
              <w:rPr>
                <w:rFonts w:hint="eastAsia"/>
                <w:sz w:val="24"/>
              </w:rPr>
              <w:t>主要进行绿化，绿化率按10%进行，绿化面积100平方米：为了美化环境,减少雨水冲刷造成的水土流失,在适宜的地段种植一些灌木和撒播草种。灌木栽植提前一季采用穴状整地,整地规格为50×50×50cm。然后要施足底肥,用熟土覆盖10厘米厚,每穴一株,苗木一般用2年生以上的,栽后填细土踩实,根据土壤和杂草生长情况进行松土,并按时追加底肥,一般一年4次左右,一般选用有机肥。还要定期除草,给苗木留出足够的养分吸收空间,粗壮的枝条还要进行不定期的修枝整形,给灌木留出足够的空间以利于其光合作用的进行。根据本项目的特点,灌木栽植采用株距为1.5米×1.5米,初植密度为296株/亩。</w:t>
            </w:r>
          </w:p>
          <w:p>
            <w:pPr>
              <w:ind w:firstLine="512" w:firstLineChars="200"/>
              <w:rPr>
                <w:sz w:val="24"/>
              </w:rPr>
            </w:pPr>
            <w:r>
              <w:rPr>
                <w:rFonts w:hint="eastAsia"/>
                <w:sz w:val="24"/>
              </w:rPr>
              <w:t>5.3、护坡排水工程</w:t>
            </w:r>
          </w:p>
          <w:p>
            <w:pPr>
              <w:ind w:firstLine="512" w:firstLineChars="200"/>
              <w:rPr>
                <w:sz w:val="24"/>
              </w:rPr>
            </w:pPr>
            <w:r>
              <w:rPr>
                <w:rFonts w:hint="eastAsia"/>
                <w:sz w:val="24"/>
              </w:rPr>
              <w:t>该采料区坡度大，高差大，地势险峻，山体上部表土应有计划、有步骤进行开挖清除，避免形成不稳定边坡，造成泻溜、崩塌危及厂区安全生产。根据 该采料区地质地形及暴雨径流状况，采用削头减载方式进行，其小平台尺寸宽采用2-3m，两台间高差4-6m，保证土石坡稳定。为保证厂区安全生产，山体上方应开挖排洪渠道断面0.5×0.5m，梯形断面，内外坡比1：0.5，外坡比1：1，渠道比降根据地形而定。</w:t>
            </w:r>
          </w:p>
          <w:p>
            <w:pPr>
              <w:autoSpaceDE w:val="0"/>
              <w:autoSpaceDN w:val="0"/>
              <w:ind w:firstLine="512" w:firstLineChars="200"/>
              <w:rPr>
                <w:rFonts w:cs="宋体"/>
                <w:sz w:val="24"/>
              </w:rPr>
            </w:pPr>
            <w:r>
              <w:rPr>
                <w:rFonts w:hint="eastAsia" w:cs="宋体"/>
                <w:sz w:val="24"/>
              </w:rPr>
              <w:t>5.4、管理措施</w:t>
            </w:r>
          </w:p>
          <w:p>
            <w:pPr>
              <w:autoSpaceDE w:val="0"/>
              <w:autoSpaceDN w:val="0"/>
              <w:ind w:firstLine="512" w:firstLineChars="200"/>
              <w:rPr>
                <w:rFonts w:cs="宋体"/>
                <w:sz w:val="24"/>
              </w:rPr>
            </w:pPr>
            <w:r>
              <w:rPr>
                <w:rFonts w:hint="eastAsia" w:cs="宋体"/>
                <w:sz w:val="24"/>
              </w:rPr>
              <w:t>①施工过程中要坚决贯彻“防治结合，以防为主”的方针，落实“三同时”制度；签订施工合同时要明确水土流失防治责任，禁止在施工过程中随意扩大扰动面积。</w:t>
            </w:r>
          </w:p>
          <w:p>
            <w:pPr>
              <w:autoSpaceDE w:val="0"/>
              <w:autoSpaceDN w:val="0"/>
              <w:ind w:firstLine="512" w:firstLineChars="200"/>
              <w:rPr>
                <w:rFonts w:cs="宋体"/>
                <w:sz w:val="24"/>
              </w:rPr>
            </w:pPr>
            <w:r>
              <w:rPr>
                <w:rFonts w:hint="eastAsia" w:cs="宋体"/>
                <w:sz w:val="24"/>
              </w:rPr>
              <w:t>②项目施工过程中应采取施工环境管理和地方政府监督等方式，严格按照环评要求落实各项水土保持措施，使其充分发挥水土保持功能，形成综合防护体系。</w:t>
            </w:r>
          </w:p>
          <w:p>
            <w:pPr>
              <w:autoSpaceDE w:val="0"/>
              <w:autoSpaceDN w:val="0"/>
              <w:ind w:firstLine="512" w:firstLineChars="200"/>
              <w:rPr>
                <w:rFonts w:cs="宋体"/>
                <w:sz w:val="24"/>
              </w:rPr>
            </w:pPr>
            <w:r>
              <w:rPr>
                <w:rFonts w:hint="eastAsia" w:cs="宋体"/>
                <w:sz w:val="24"/>
              </w:rPr>
              <w:t>③施工过程中应加强施工区域临时防护措施，并加强对施工单位的管理和监督；同时，施工过程中要进一步补充设计或明确说明各项水土保持临时防护措施。</w:t>
            </w:r>
          </w:p>
          <w:p>
            <w:pPr>
              <w:autoSpaceDE w:val="0"/>
              <w:autoSpaceDN w:val="0"/>
              <w:ind w:firstLine="512" w:firstLineChars="200"/>
              <w:rPr>
                <w:rFonts w:cs="宋体"/>
                <w:sz w:val="24"/>
              </w:rPr>
            </w:pPr>
            <w:r>
              <w:rPr>
                <w:rFonts w:hint="eastAsia" w:cs="宋体"/>
                <w:sz w:val="24"/>
              </w:rPr>
              <w:t>④施工单位应严格按照工程界定的占地范围施工，严禁施工车辆和施工人员在空地内随意碾压或活动，避免施工过程中任意扰动地表面积而对表土造成破坏。</w:t>
            </w:r>
          </w:p>
          <w:p>
            <w:pPr>
              <w:autoSpaceDE w:val="0"/>
              <w:autoSpaceDN w:val="0"/>
              <w:ind w:firstLine="512" w:firstLineChars="200"/>
              <w:rPr>
                <w:rFonts w:eastAsia="黑体"/>
                <w:bCs/>
                <w:sz w:val="24"/>
              </w:rPr>
            </w:pPr>
            <w:r>
              <w:rPr>
                <w:rFonts w:hint="eastAsia" w:eastAsia="黑体"/>
                <w:bCs/>
                <w:sz w:val="24"/>
              </w:rPr>
              <w:t>6、水土保持结论及建议</w:t>
            </w:r>
          </w:p>
          <w:p>
            <w:pPr>
              <w:autoSpaceDE w:val="0"/>
              <w:autoSpaceDN w:val="0"/>
              <w:ind w:firstLine="512" w:firstLineChars="200"/>
              <w:rPr>
                <w:bCs/>
                <w:sz w:val="24"/>
              </w:rPr>
            </w:pPr>
            <w:r>
              <w:rPr>
                <w:color w:val="00B0F0"/>
                <w:sz w:val="24"/>
              </w:rPr>
              <w:t>根据《甘肃省人民政府关于水土流失重点防治区的通告》（甘肃省人民政府2000年5月19日），</w:t>
            </w:r>
            <w:r>
              <w:rPr>
                <w:rFonts w:hint="eastAsia"/>
                <w:color w:val="00B0F0"/>
                <w:sz w:val="24"/>
              </w:rPr>
              <w:t>合水县属于重点治理区，故</w:t>
            </w:r>
            <w:r>
              <w:rPr>
                <w:color w:val="00B0F0"/>
                <w:sz w:val="24"/>
              </w:rPr>
              <w:t>本项目所在区域属水土流失重点治理区。</w:t>
            </w:r>
            <w:r>
              <w:rPr>
                <w:rFonts w:hint="eastAsia"/>
                <w:bCs/>
                <w:sz w:val="24"/>
              </w:rPr>
              <w:t>其水土流失主要以水力侵蚀为主，伴有重力侵蚀、冻融侵蚀和风力侵蚀，工程施工过程中必须采取严格的水土流失防治措施。建议项目编制专项水土保持方案，并将水土保持方案设计的内容纳入到主体工程设计之中，贯彻落实水土保持“三同时”制度，将工程建设产生的水土流失量和水土流失危害降低至最小。</w:t>
            </w:r>
          </w:p>
          <w:p>
            <w:pPr>
              <w:ind w:firstLine="512" w:firstLineChars="200"/>
              <w:rPr>
                <w:sz w:val="24"/>
              </w:rPr>
            </w:pPr>
          </w:p>
          <w:p>
            <w:pPr>
              <w:rPr>
                <w:sz w:val="24"/>
              </w:rPr>
            </w:pPr>
          </w:p>
        </w:tc>
      </w:tr>
    </w:tbl>
    <w:p>
      <w:pPr>
        <w:rPr>
          <w:b/>
          <w:sz w:val="30"/>
          <w:szCs w:val="30"/>
        </w:rPr>
      </w:pPr>
      <w:r>
        <w:rPr>
          <w:rFonts w:hint="eastAsia"/>
          <w:b/>
          <w:sz w:val="30"/>
          <w:szCs w:val="30"/>
        </w:rPr>
        <w:t>环境保护措施及管理</w:t>
      </w:r>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86" w:type="dxa"/>
            <w:vAlign w:val="top"/>
          </w:tcPr>
          <w:p>
            <w:pPr>
              <w:rPr>
                <w:rFonts w:eastAsia="黑体"/>
                <w:sz w:val="28"/>
                <w:szCs w:val="28"/>
              </w:rPr>
            </w:pPr>
            <w:r>
              <w:rPr>
                <w:rFonts w:eastAsia="黑体"/>
                <w:sz w:val="28"/>
                <w:szCs w:val="28"/>
              </w:rPr>
              <w:t>一、</w:t>
            </w:r>
            <w:r>
              <w:rPr>
                <w:rFonts w:hint="eastAsia" w:eastAsia="黑体"/>
                <w:sz w:val="28"/>
                <w:szCs w:val="28"/>
              </w:rPr>
              <w:t>环境保护措施</w:t>
            </w:r>
          </w:p>
          <w:p>
            <w:pPr>
              <w:rPr>
                <w:b/>
                <w:sz w:val="24"/>
              </w:rPr>
            </w:pPr>
            <w:r>
              <w:rPr>
                <w:sz w:val="24"/>
              </w:rPr>
              <w:t>1、</w:t>
            </w:r>
            <w:r>
              <w:rPr>
                <w:rFonts w:hint="eastAsia" w:eastAsia="黑体"/>
                <w:sz w:val="24"/>
              </w:rPr>
              <w:t>废气</w:t>
            </w:r>
          </w:p>
          <w:p>
            <w:pPr>
              <w:adjustRightInd w:val="0"/>
              <w:snapToGrid w:val="0"/>
              <w:spacing w:line="360" w:lineRule="auto"/>
              <w:ind w:firstLine="512" w:firstLineChars="200"/>
              <w:rPr>
                <w:sz w:val="24"/>
              </w:rPr>
            </w:pPr>
            <w:r>
              <w:rPr>
                <w:rFonts w:hint="eastAsia"/>
                <w:sz w:val="24"/>
              </w:rPr>
              <w:t>1</w:t>
            </w:r>
            <w:r>
              <w:rPr>
                <w:sz w:val="24"/>
              </w:rPr>
              <w:t>.1原料采掘和运输粉尘治理措施</w:t>
            </w:r>
          </w:p>
          <w:p>
            <w:pPr>
              <w:adjustRightInd w:val="0"/>
              <w:snapToGrid w:val="0"/>
              <w:spacing w:line="360" w:lineRule="auto"/>
              <w:ind w:firstLine="512" w:firstLineChars="200"/>
              <w:rPr>
                <w:sz w:val="24"/>
              </w:rPr>
            </w:pPr>
            <w:r>
              <w:rPr>
                <w:sz w:val="24"/>
              </w:rPr>
              <w:t>原料采掘及运输过程中产生的粉尘，可采取在土料采掘部分和运输道路上定期洒水，可抑制采掘和运输过程中产生的扬尘，抑尘率可达80%，其污染物排放满足《大气污染综合排放标准》（GB</w:t>
            </w:r>
            <w:r>
              <w:rPr>
                <w:rFonts w:hint="eastAsia"/>
                <w:sz w:val="24"/>
              </w:rPr>
              <w:t>16297</w:t>
            </w:r>
            <w:r>
              <w:rPr>
                <w:sz w:val="24"/>
              </w:rPr>
              <w:t>-</w:t>
            </w:r>
            <w:r>
              <w:rPr>
                <w:rFonts w:hint="eastAsia"/>
                <w:sz w:val="24"/>
              </w:rPr>
              <w:t>1996</w:t>
            </w:r>
            <w:r>
              <w:rPr>
                <w:sz w:val="24"/>
              </w:rPr>
              <w:t>）表</w:t>
            </w:r>
            <w:r>
              <w:rPr>
                <w:rFonts w:hint="eastAsia"/>
                <w:sz w:val="24"/>
              </w:rPr>
              <w:t>11</w:t>
            </w:r>
            <w:r>
              <w:rPr>
                <w:sz w:val="24"/>
              </w:rPr>
              <w:t>中“无组织排放监控浓度限制(1.0mg/m</w:t>
            </w:r>
            <w:r>
              <w:rPr>
                <w:sz w:val="24"/>
                <w:vertAlign w:val="superscript"/>
              </w:rPr>
              <w:t>3</w:t>
            </w:r>
            <w:r>
              <w:rPr>
                <w:sz w:val="24"/>
              </w:rPr>
              <w:t>)”的要求，治理措施可行。</w:t>
            </w:r>
          </w:p>
          <w:p>
            <w:pPr>
              <w:tabs>
                <w:tab w:val="left" w:pos="1700"/>
              </w:tabs>
              <w:adjustRightInd w:val="0"/>
              <w:snapToGrid w:val="0"/>
              <w:spacing w:line="360" w:lineRule="auto"/>
              <w:ind w:firstLine="512" w:firstLineChars="200"/>
              <w:rPr>
                <w:sz w:val="24"/>
              </w:rPr>
            </w:pPr>
            <w:r>
              <w:rPr>
                <w:sz w:val="24"/>
              </w:rPr>
              <w:t>1.2焙烧窑废气治理措施</w:t>
            </w:r>
          </w:p>
          <w:p>
            <w:pPr>
              <w:adjustRightInd w:val="0"/>
              <w:snapToGrid w:val="0"/>
              <w:spacing w:line="360" w:lineRule="auto"/>
              <w:ind w:firstLine="512" w:firstLineChars="200"/>
              <w:rPr>
                <w:sz w:val="24"/>
              </w:rPr>
            </w:pPr>
            <w:r>
              <w:rPr>
                <w:sz w:val="24"/>
              </w:rPr>
              <w:t>针对本项目生产的主要环节空心砖</w:t>
            </w:r>
            <w:r>
              <w:rPr>
                <w:rFonts w:hint="eastAsia"/>
                <w:sz w:val="24"/>
              </w:rPr>
              <w:t>、多孔砖</w:t>
            </w:r>
            <w:r>
              <w:rPr>
                <w:sz w:val="24"/>
              </w:rPr>
              <w:t>的烧制过程，</w:t>
            </w:r>
            <w:r>
              <w:rPr>
                <w:rFonts w:hint="eastAsia"/>
                <w:sz w:val="24"/>
              </w:rPr>
              <w:t>对比各种除尘脱硫方案后，</w:t>
            </w:r>
            <w:r>
              <w:rPr>
                <w:sz w:val="24"/>
              </w:rPr>
              <w:t>本次环评要求建设</w:t>
            </w:r>
            <w:r>
              <w:rPr>
                <w:rFonts w:hint="eastAsia"/>
                <w:sz w:val="24"/>
              </w:rPr>
              <w:t>双碱湿式</w:t>
            </w:r>
            <w:r>
              <w:rPr>
                <w:sz w:val="24"/>
              </w:rPr>
              <w:t>脱硫塔处理原煤</w:t>
            </w:r>
            <w:r>
              <w:rPr>
                <w:rFonts w:hint="eastAsia"/>
                <w:sz w:val="24"/>
              </w:rPr>
              <w:t>、煤矸石自燃</w:t>
            </w:r>
            <w:r>
              <w:rPr>
                <w:sz w:val="24"/>
              </w:rPr>
              <w:t>产生的废气。脱硫塔工艺简述如下：</w:t>
            </w:r>
          </w:p>
          <w:p>
            <w:pPr>
              <w:adjustRightInd w:val="0"/>
              <w:snapToGrid w:val="0"/>
              <w:spacing w:line="360" w:lineRule="auto"/>
              <w:ind w:firstLine="512" w:firstLineChars="200"/>
              <w:rPr>
                <w:sz w:val="24"/>
              </w:rPr>
            </w:pPr>
            <w:r>
              <w:rPr>
                <w:sz w:val="24"/>
              </w:rPr>
              <w:t>烟气由引风机鼓入脱硫塔；在脱硫塔径向进风管内设有第一级喷淋装置，对烟气进行降温和预脱硫，经过降温和预脱硫的烟气由脱硫塔中下部均匀上升，依次穿过三级喷淋装置形成的高密度喷淋洗涤反应区和吸收反应区，脱硫循环水通过MP型喷嘴生成极细的雾滴为烟气与脱硫循环水的充分混合提供了巨大的接触面积，使得气液两相进行充分地传质和传热的物理化学反应，从而达到SO</w:t>
            </w:r>
            <w:r>
              <w:rPr>
                <w:sz w:val="24"/>
                <w:vertAlign w:val="subscript"/>
              </w:rPr>
              <w:t>2</w:t>
            </w:r>
            <w:r>
              <w:rPr>
                <w:sz w:val="24"/>
              </w:rPr>
              <w:t>的高效脱除。脱硫塔内置有两级脱水装置，经过脱硫后的烟气，在脱硫塔内继续上升，依次经过二级折板脱水装置，通过折板对雾粒的高效吸附，对含湿烟气进行高效脱水，经过脱水的烟气通过烟道至烟囱达标排放。</w:t>
            </w:r>
          </w:p>
          <w:p>
            <w:pPr>
              <w:adjustRightInd w:val="0"/>
              <w:snapToGrid w:val="0"/>
              <w:spacing w:line="360" w:lineRule="auto"/>
              <w:ind w:firstLine="512" w:firstLineChars="200"/>
              <w:rPr>
                <w:color w:val="00B0F0"/>
                <w:sz w:val="24"/>
              </w:rPr>
            </w:pPr>
            <w:r>
              <w:rPr>
                <w:rFonts w:hint="eastAsia"/>
                <w:color w:val="00B0F0"/>
                <w:sz w:val="24"/>
              </w:rPr>
              <w:t>双碱法烟气脱硫技术是克服石灰石—石灰法容易结垢的缺点而发展起来的。由于在吸收和吸收液处理中，使用了两种不同类型的碱，故称双碱法。双碱法烟气脱硫技术是利用氢氧化钠溶液作为启动脱硫剂，配制好的氢氧化钠溶液直接打入脱硫塔洗涤脱除烟气中的</w:t>
            </w:r>
            <w:r>
              <w:rPr>
                <w:color w:val="00B0F0"/>
                <w:sz w:val="24"/>
              </w:rPr>
              <w:t>SO</w:t>
            </w:r>
            <w:r>
              <w:rPr>
                <w:color w:val="00B0F0"/>
                <w:sz w:val="24"/>
                <w:vertAlign w:val="subscript"/>
              </w:rPr>
              <w:t>2</w:t>
            </w:r>
            <w:r>
              <w:rPr>
                <w:rFonts w:hint="eastAsia"/>
                <w:color w:val="00B0F0"/>
                <w:sz w:val="24"/>
              </w:rPr>
              <w:t>来达到脱硫的目的，然后脱硫产物经脱硫剂再生池还原成氢氧化钠再打回脱硫塔内循环使用。脱硫工艺主要包括5个部分：（1）吸收剂制备与补充；（2）吸收剂浆液喷淋；（3）塔内雾滴与烟气接触混合；（4）再生池浆液还原钠基碱；（5）石膏脱水处理。</w:t>
            </w:r>
          </w:p>
          <w:p>
            <w:pPr>
              <w:adjustRightInd w:val="0"/>
              <w:snapToGrid w:val="0"/>
              <w:spacing w:line="360" w:lineRule="auto"/>
              <w:ind w:firstLine="512" w:firstLineChars="200"/>
              <w:rPr>
                <w:color w:val="00B0F0"/>
                <w:sz w:val="24"/>
              </w:rPr>
            </w:pPr>
            <w:r>
              <w:rPr>
                <w:color w:val="00B0F0"/>
                <w:sz w:val="24"/>
              </w:rPr>
              <w:t>脱硫化学反应机理如下：</w:t>
            </w:r>
          </w:p>
          <w:p>
            <w:pPr>
              <w:adjustRightInd w:val="0"/>
              <w:snapToGrid w:val="0"/>
              <w:spacing w:line="360" w:lineRule="auto"/>
              <w:ind w:firstLine="512" w:firstLineChars="200"/>
              <w:rPr>
                <w:color w:val="00B0F0"/>
                <w:sz w:val="24"/>
              </w:rPr>
            </w:pPr>
            <w:r>
              <w:rPr>
                <w:rFonts w:hint="eastAsia"/>
                <w:color w:val="00B0F0"/>
                <w:sz w:val="24"/>
              </w:rPr>
              <w:t>一、脱硫反应</w:t>
            </w:r>
          </w:p>
          <w:p>
            <w:pPr>
              <w:adjustRightInd w:val="0"/>
              <w:snapToGrid w:val="0"/>
              <w:spacing w:line="360" w:lineRule="auto"/>
              <w:ind w:firstLine="512" w:firstLineChars="200"/>
              <w:rPr>
                <w:color w:val="00B0F0"/>
                <w:sz w:val="24"/>
              </w:rPr>
            </w:pPr>
            <w:r>
              <w:rPr>
                <w:rFonts w:hint="eastAsia"/>
                <w:color w:val="00B0F0"/>
                <w:sz w:val="24"/>
              </w:rPr>
              <w:t>Na</w:t>
            </w:r>
            <w:r>
              <w:rPr>
                <w:rFonts w:hint="eastAsia"/>
                <w:color w:val="00B0F0"/>
                <w:sz w:val="24"/>
                <w:vertAlign w:val="subscript"/>
              </w:rPr>
              <w:t>2</w:t>
            </w:r>
            <w:r>
              <w:rPr>
                <w:color w:val="00B0F0"/>
                <w:sz w:val="24"/>
              </w:rPr>
              <w:t>CO</w:t>
            </w:r>
            <w:r>
              <w:rPr>
                <w:color w:val="00B0F0"/>
                <w:sz w:val="24"/>
                <w:vertAlign w:val="subscript"/>
              </w:rPr>
              <w:t>3</w:t>
            </w:r>
            <w:r>
              <w:rPr>
                <w:color w:val="00B0F0"/>
                <w:sz w:val="24"/>
              </w:rPr>
              <w:t xml:space="preserve"> + SO</w:t>
            </w:r>
            <w:r>
              <w:rPr>
                <w:color w:val="00B0F0"/>
                <w:sz w:val="24"/>
                <w:vertAlign w:val="subscript"/>
              </w:rPr>
              <w:t>2</w:t>
            </w:r>
            <w:r>
              <w:rPr>
                <w:color w:val="00B0F0"/>
                <w:sz w:val="24"/>
              </w:rPr>
              <w:t xml:space="preserve"> → NaSO</w:t>
            </w:r>
            <w:r>
              <w:rPr>
                <w:color w:val="00B0F0"/>
                <w:sz w:val="24"/>
                <w:vertAlign w:val="subscript"/>
              </w:rPr>
              <w:t>3</w:t>
            </w:r>
            <w:r>
              <w:rPr>
                <w:color w:val="00B0F0"/>
                <w:sz w:val="24"/>
              </w:rPr>
              <w:t>+CO</w:t>
            </w:r>
            <w:r>
              <w:rPr>
                <w:color w:val="00B0F0"/>
                <w:sz w:val="24"/>
                <w:vertAlign w:val="subscript"/>
              </w:rPr>
              <w:t>2</w:t>
            </w:r>
            <w:r>
              <w:rPr>
                <w:color w:val="00B0F0"/>
                <w:sz w:val="24"/>
              </w:rPr>
              <w:t>↑</w:t>
            </w:r>
          </w:p>
          <w:p>
            <w:pPr>
              <w:adjustRightInd w:val="0"/>
              <w:snapToGrid w:val="0"/>
              <w:spacing w:line="360" w:lineRule="auto"/>
              <w:ind w:firstLine="512" w:firstLineChars="200"/>
              <w:rPr>
                <w:color w:val="00B0F0"/>
                <w:sz w:val="24"/>
              </w:rPr>
            </w:pPr>
            <w:r>
              <w:rPr>
                <w:color w:val="00B0F0"/>
                <w:sz w:val="24"/>
              </w:rPr>
              <w:t>2NaOH + SO</w:t>
            </w:r>
            <w:r>
              <w:rPr>
                <w:color w:val="00B0F0"/>
                <w:sz w:val="24"/>
                <w:vertAlign w:val="subscript"/>
              </w:rPr>
              <w:t>2</w:t>
            </w:r>
            <w:r>
              <w:rPr>
                <w:color w:val="00B0F0"/>
                <w:sz w:val="24"/>
              </w:rPr>
              <w:t xml:space="preserve"> →NaSO</w:t>
            </w:r>
            <w:r>
              <w:rPr>
                <w:color w:val="00B0F0"/>
                <w:sz w:val="24"/>
                <w:vertAlign w:val="subscript"/>
              </w:rPr>
              <w:t>3</w:t>
            </w:r>
            <w:r>
              <w:rPr>
                <w:color w:val="00B0F0"/>
                <w:sz w:val="24"/>
              </w:rPr>
              <w:t>+H</w:t>
            </w:r>
            <w:r>
              <w:rPr>
                <w:color w:val="00B0F0"/>
                <w:sz w:val="24"/>
                <w:vertAlign w:val="subscript"/>
              </w:rPr>
              <w:t>2</w:t>
            </w:r>
            <w:r>
              <w:rPr>
                <w:color w:val="00B0F0"/>
                <w:sz w:val="24"/>
              </w:rPr>
              <w:t>O</w:t>
            </w:r>
          </w:p>
          <w:p>
            <w:pPr>
              <w:adjustRightInd w:val="0"/>
              <w:snapToGrid w:val="0"/>
              <w:spacing w:line="360" w:lineRule="auto"/>
              <w:ind w:firstLine="512" w:firstLineChars="200"/>
              <w:rPr>
                <w:color w:val="00B0F0"/>
                <w:sz w:val="24"/>
              </w:rPr>
            </w:pPr>
            <w:r>
              <w:rPr>
                <w:color w:val="00B0F0"/>
                <w:sz w:val="24"/>
              </w:rPr>
              <w:t>Na</w:t>
            </w:r>
            <w:r>
              <w:rPr>
                <w:color w:val="00B0F0"/>
                <w:sz w:val="24"/>
                <w:vertAlign w:val="subscript"/>
              </w:rPr>
              <w:t>2</w:t>
            </w:r>
            <w:r>
              <w:rPr>
                <w:color w:val="00B0F0"/>
                <w:sz w:val="24"/>
              </w:rPr>
              <w:t>SO</w:t>
            </w:r>
            <w:r>
              <w:rPr>
                <w:color w:val="00B0F0"/>
                <w:sz w:val="24"/>
                <w:vertAlign w:val="subscript"/>
              </w:rPr>
              <w:t>3</w:t>
            </w:r>
            <w:r>
              <w:rPr>
                <w:color w:val="00B0F0"/>
                <w:sz w:val="24"/>
              </w:rPr>
              <w:t xml:space="preserve"> + SO</w:t>
            </w:r>
            <w:r>
              <w:rPr>
                <w:color w:val="00B0F0"/>
                <w:sz w:val="24"/>
                <w:vertAlign w:val="subscript"/>
              </w:rPr>
              <w:t>2</w:t>
            </w:r>
            <w:r>
              <w:rPr>
                <w:color w:val="00B0F0"/>
                <w:sz w:val="24"/>
              </w:rPr>
              <w:t xml:space="preserve"> +H</w:t>
            </w:r>
            <w:r>
              <w:rPr>
                <w:color w:val="00B0F0"/>
                <w:sz w:val="24"/>
                <w:vertAlign w:val="subscript"/>
              </w:rPr>
              <w:t>2</w:t>
            </w:r>
            <w:r>
              <w:rPr>
                <w:color w:val="00B0F0"/>
                <w:sz w:val="24"/>
              </w:rPr>
              <w:t>O→ 2NaHSO</w:t>
            </w:r>
            <w:r>
              <w:rPr>
                <w:color w:val="00B0F0"/>
                <w:sz w:val="24"/>
                <w:vertAlign w:val="subscript"/>
              </w:rPr>
              <w:t>3</w:t>
            </w:r>
          </w:p>
          <w:p>
            <w:pPr>
              <w:adjustRightInd w:val="0"/>
              <w:snapToGrid w:val="0"/>
              <w:spacing w:line="360" w:lineRule="auto"/>
              <w:ind w:firstLine="512" w:firstLineChars="200"/>
              <w:rPr>
                <w:color w:val="00B0F0"/>
                <w:sz w:val="24"/>
              </w:rPr>
            </w:pPr>
            <w:r>
              <w:rPr>
                <w:rFonts w:hint="eastAsia"/>
                <w:color w:val="00B0F0"/>
                <w:sz w:val="24"/>
              </w:rPr>
              <w:t>二、氧化反应</w:t>
            </w:r>
          </w:p>
          <w:p>
            <w:pPr>
              <w:adjustRightInd w:val="0"/>
              <w:snapToGrid w:val="0"/>
              <w:spacing w:line="360" w:lineRule="auto"/>
              <w:ind w:firstLine="512" w:firstLineChars="200"/>
              <w:rPr>
                <w:color w:val="00B0F0"/>
                <w:sz w:val="24"/>
              </w:rPr>
            </w:pPr>
            <w:r>
              <w:rPr>
                <w:color w:val="00B0F0"/>
                <w:sz w:val="24"/>
              </w:rPr>
              <w:t>Na</w:t>
            </w:r>
            <w:r>
              <w:rPr>
                <w:color w:val="00B0F0"/>
                <w:sz w:val="24"/>
                <w:vertAlign w:val="subscript"/>
              </w:rPr>
              <w:t>2</w:t>
            </w:r>
            <w:r>
              <w:rPr>
                <w:color w:val="00B0F0"/>
                <w:sz w:val="24"/>
              </w:rPr>
              <w:t>SO</w:t>
            </w:r>
            <w:r>
              <w:rPr>
                <w:color w:val="00B0F0"/>
                <w:sz w:val="24"/>
                <w:vertAlign w:val="subscript"/>
              </w:rPr>
              <w:t>3</w:t>
            </w:r>
            <w:r>
              <w:rPr>
                <w:color w:val="00B0F0"/>
                <w:sz w:val="24"/>
              </w:rPr>
              <w:t>+</w:t>
            </w:r>
            <w:r>
              <w:rPr>
                <w:rFonts w:hint="eastAsia"/>
                <w:color w:val="00B0F0"/>
                <w:sz w:val="24"/>
              </w:rPr>
              <w:t>1</w:t>
            </w:r>
            <w:r>
              <w:rPr>
                <w:color w:val="00B0F0"/>
                <w:sz w:val="24"/>
              </w:rPr>
              <w:t>/2 O</w:t>
            </w:r>
            <w:r>
              <w:rPr>
                <w:color w:val="00B0F0"/>
                <w:sz w:val="24"/>
                <w:vertAlign w:val="subscript"/>
              </w:rPr>
              <w:t>2</w:t>
            </w:r>
            <w:r>
              <w:rPr>
                <w:color w:val="00B0F0"/>
                <w:sz w:val="24"/>
              </w:rPr>
              <w:t>→Na</w:t>
            </w:r>
            <w:r>
              <w:rPr>
                <w:color w:val="00B0F0"/>
                <w:sz w:val="24"/>
                <w:vertAlign w:val="subscript"/>
              </w:rPr>
              <w:t>2</w:t>
            </w:r>
            <w:r>
              <w:rPr>
                <w:color w:val="00B0F0"/>
                <w:sz w:val="24"/>
              </w:rPr>
              <w:t>SO</w:t>
            </w:r>
            <w:r>
              <w:rPr>
                <w:color w:val="00B0F0"/>
                <w:sz w:val="24"/>
                <w:vertAlign w:val="subscript"/>
              </w:rPr>
              <w:t>4</w:t>
            </w:r>
          </w:p>
          <w:p>
            <w:pPr>
              <w:adjustRightInd w:val="0"/>
              <w:snapToGrid w:val="0"/>
              <w:spacing w:line="360" w:lineRule="auto"/>
              <w:ind w:firstLine="512" w:firstLineChars="200"/>
              <w:rPr>
                <w:color w:val="00B0F0"/>
                <w:sz w:val="24"/>
              </w:rPr>
            </w:pPr>
            <w:r>
              <w:rPr>
                <w:color w:val="00B0F0"/>
                <w:sz w:val="24"/>
              </w:rPr>
              <w:t>Na</w:t>
            </w:r>
            <w:r>
              <w:rPr>
                <w:color w:val="00B0F0"/>
                <w:sz w:val="24"/>
                <w:vertAlign w:val="subscript"/>
              </w:rPr>
              <w:t>2</w:t>
            </w:r>
            <w:r>
              <w:rPr>
                <w:color w:val="00B0F0"/>
                <w:sz w:val="24"/>
              </w:rPr>
              <w:t>HSO</w:t>
            </w:r>
            <w:r>
              <w:rPr>
                <w:color w:val="00B0F0"/>
                <w:sz w:val="24"/>
                <w:vertAlign w:val="subscript"/>
              </w:rPr>
              <w:t>3</w:t>
            </w:r>
            <w:r>
              <w:rPr>
                <w:color w:val="00B0F0"/>
                <w:sz w:val="24"/>
              </w:rPr>
              <w:t>+</w:t>
            </w:r>
            <w:r>
              <w:rPr>
                <w:rFonts w:hint="eastAsia"/>
                <w:color w:val="00B0F0"/>
                <w:sz w:val="24"/>
              </w:rPr>
              <w:t>1</w:t>
            </w:r>
            <w:r>
              <w:rPr>
                <w:color w:val="00B0F0"/>
                <w:sz w:val="24"/>
              </w:rPr>
              <w:t>/2 O</w:t>
            </w:r>
            <w:r>
              <w:rPr>
                <w:color w:val="00B0F0"/>
                <w:sz w:val="24"/>
                <w:vertAlign w:val="subscript"/>
              </w:rPr>
              <w:t>2</w:t>
            </w:r>
            <w:r>
              <w:rPr>
                <w:color w:val="00B0F0"/>
                <w:sz w:val="24"/>
              </w:rPr>
              <w:t>→Na</w:t>
            </w:r>
            <w:r>
              <w:rPr>
                <w:color w:val="00B0F0"/>
                <w:sz w:val="24"/>
                <w:vertAlign w:val="subscript"/>
              </w:rPr>
              <w:t>2</w:t>
            </w:r>
            <w:r>
              <w:rPr>
                <w:color w:val="00B0F0"/>
                <w:sz w:val="24"/>
              </w:rPr>
              <w:t>HSO</w:t>
            </w:r>
            <w:r>
              <w:rPr>
                <w:color w:val="00B0F0"/>
                <w:sz w:val="24"/>
                <w:vertAlign w:val="subscript"/>
              </w:rPr>
              <w:t>4</w:t>
            </w:r>
          </w:p>
          <w:p>
            <w:pPr>
              <w:adjustRightInd w:val="0"/>
              <w:snapToGrid w:val="0"/>
              <w:spacing w:line="360" w:lineRule="auto"/>
              <w:ind w:firstLine="512" w:firstLineChars="200"/>
              <w:rPr>
                <w:color w:val="00B0F0"/>
                <w:sz w:val="24"/>
              </w:rPr>
            </w:pPr>
            <w:r>
              <w:rPr>
                <w:rFonts w:hint="eastAsia"/>
                <w:color w:val="00B0F0"/>
                <w:sz w:val="24"/>
              </w:rPr>
              <w:t>二、再生过程</w:t>
            </w:r>
          </w:p>
          <w:p>
            <w:pPr>
              <w:adjustRightInd w:val="0"/>
              <w:snapToGrid w:val="0"/>
              <w:spacing w:line="360" w:lineRule="auto"/>
              <w:ind w:firstLine="512" w:firstLineChars="200"/>
              <w:rPr>
                <w:color w:val="00B0F0"/>
                <w:sz w:val="24"/>
              </w:rPr>
            </w:pPr>
            <w:r>
              <w:rPr>
                <w:rFonts w:hint="eastAsia"/>
                <w:color w:val="00B0F0"/>
                <w:sz w:val="24"/>
              </w:rPr>
              <w:t>C</w:t>
            </w:r>
            <w:r>
              <w:rPr>
                <w:color w:val="00B0F0"/>
                <w:sz w:val="24"/>
              </w:rPr>
              <w:t>a(OH)</w:t>
            </w:r>
            <w:r>
              <w:rPr>
                <w:color w:val="00B0F0"/>
                <w:sz w:val="24"/>
                <w:vertAlign w:val="subscript"/>
              </w:rPr>
              <w:t>2</w:t>
            </w:r>
            <w:r>
              <w:rPr>
                <w:color w:val="00B0F0"/>
                <w:sz w:val="24"/>
              </w:rPr>
              <w:t>+ Na</w:t>
            </w:r>
            <w:r>
              <w:rPr>
                <w:color w:val="00B0F0"/>
                <w:sz w:val="24"/>
                <w:vertAlign w:val="subscript"/>
              </w:rPr>
              <w:t>2</w:t>
            </w:r>
            <w:r>
              <w:rPr>
                <w:color w:val="00B0F0"/>
                <w:sz w:val="24"/>
              </w:rPr>
              <w:t>SO</w:t>
            </w:r>
            <w:r>
              <w:rPr>
                <w:color w:val="00B0F0"/>
                <w:sz w:val="24"/>
                <w:vertAlign w:val="subscript"/>
              </w:rPr>
              <w:t>3</w:t>
            </w:r>
            <w:r>
              <w:rPr>
                <w:color w:val="00B0F0"/>
                <w:sz w:val="24"/>
              </w:rPr>
              <w:t>→2NaOH+</w:t>
            </w:r>
            <w:r>
              <w:rPr>
                <w:rFonts w:hint="eastAsia"/>
                <w:color w:val="00B0F0"/>
                <w:sz w:val="24"/>
              </w:rPr>
              <w:t>C</w:t>
            </w:r>
            <w:r>
              <w:rPr>
                <w:color w:val="00B0F0"/>
                <w:sz w:val="24"/>
              </w:rPr>
              <w:t>aSO</w:t>
            </w:r>
            <w:r>
              <w:rPr>
                <w:color w:val="00B0F0"/>
                <w:sz w:val="24"/>
                <w:vertAlign w:val="subscript"/>
              </w:rPr>
              <w:t>3</w:t>
            </w:r>
          </w:p>
          <w:p>
            <w:pPr>
              <w:adjustRightInd w:val="0"/>
              <w:snapToGrid w:val="0"/>
              <w:spacing w:line="360" w:lineRule="auto"/>
              <w:ind w:firstLine="512" w:firstLineChars="200"/>
              <w:rPr>
                <w:color w:val="00B0F0"/>
                <w:sz w:val="24"/>
              </w:rPr>
            </w:pPr>
            <w:r>
              <w:rPr>
                <w:rFonts w:hint="eastAsia"/>
                <w:color w:val="00B0F0"/>
                <w:sz w:val="24"/>
              </w:rPr>
              <w:t>C</w:t>
            </w:r>
            <w:r>
              <w:rPr>
                <w:color w:val="00B0F0"/>
                <w:sz w:val="24"/>
              </w:rPr>
              <w:t>a(OH)</w:t>
            </w:r>
            <w:r>
              <w:rPr>
                <w:color w:val="00B0F0"/>
                <w:sz w:val="24"/>
                <w:vertAlign w:val="subscript"/>
              </w:rPr>
              <w:t>2</w:t>
            </w:r>
            <w:r>
              <w:rPr>
                <w:color w:val="00B0F0"/>
                <w:sz w:val="24"/>
              </w:rPr>
              <w:t>+ 2NaHSO</w:t>
            </w:r>
            <w:r>
              <w:rPr>
                <w:color w:val="00B0F0"/>
                <w:sz w:val="24"/>
                <w:vertAlign w:val="subscript"/>
              </w:rPr>
              <w:t>3</w:t>
            </w:r>
            <w:r>
              <w:rPr>
                <w:color w:val="00B0F0"/>
                <w:sz w:val="24"/>
              </w:rPr>
              <w:t>→Na</w:t>
            </w:r>
            <w:r>
              <w:rPr>
                <w:color w:val="00B0F0"/>
                <w:sz w:val="24"/>
                <w:vertAlign w:val="subscript"/>
              </w:rPr>
              <w:t>2</w:t>
            </w:r>
            <w:r>
              <w:rPr>
                <w:color w:val="00B0F0"/>
                <w:sz w:val="24"/>
              </w:rPr>
              <w:t>SO</w:t>
            </w:r>
            <w:r>
              <w:rPr>
                <w:color w:val="00B0F0"/>
                <w:sz w:val="24"/>
                <w:vertAlign w:val="subscript"/>
              </w:rPr>
              <w:t>3</w:t>
            </w:r>
            <w:r>
              <w:rPr>
                <w:color w:val="00B0F0"/>
                <w:sz w:val="24"/>
              </w:rPr>
              <w:t>+</w:t>
            </w:r>
            <w:r>
              <w:rPr>
                <w:rFonts w:hint="eastAsia"/>
                <w:color w:val="00B0F0"/>
                <w:sz w:val="24"/>
              </w:rPr>
              <w:t>C</w:t>
            </w:r>
            <w:r>
              <w:rPr>
                <w:color w:val="00B0F0"/>
                <w:sz w:val="24"/>
              </w:rPr>
              <w:t>aSO</w:t>
            </w:r>
            <w:r>
              <w:rPr>
                <w:color w:val="00B0F0"/>
                <w:sz w:val="24"/>
                <w:vertAlign w:val="subscript"/>
              </w:rPr>
              <w:t>3</w:t>
            </w:r>
            <w:r>
              <w:rPr>
                <w:color w:val="00B0F0"/>
                <w:sz w:val="24"/>
              </w:rPr>
              <w:t>.1/2H</w:t>
            </w:r>
            <w:r>
              <w:rPr>
                <w:color w:val="00B0F0"/>
                <w:sz w:val="24"/>
                <w:vertAlign w:val="subscript"/>
              </w:rPr>
              <w:t>2</w:t>
            </w:r>
            <w:r>
              <w:rPr>
                <w:color w:val="00B0F0"/>
                <w:sz w:val="24"/>
              </w:rPr>
              <w:t>O+3/2H</w:t>
            </w:r>
            <w:r>
              <w:rPr>
                <w:color w:val="00B0F0"/>
                <w:sz w:val="24"/>
                <w:vertAlign w:val="subscript"/>
              </w:rPr>
              <w:t>2</w:t>
            </w:r>
            <w:r>
              <w:rPr>
                <w:color w:val="00B0F0"/>
                <w:sz w:val="24"/>
              </w:rPr>
              <w:t>O</w:t>
            </w:r>
          </w:p>
          <w:p>
            <w:pPr>
              <w:adjustRightInd w:val="0"/>
              <w:snapToGrid w:val="0"/>
              <w:spacing w:line="360" w:lineRule="auto"/>
              <w:ind w:firstLine="512" w:firstLineChars="200"/>
              <w:rPr>
                <w:color w:val="00B0F0"/>
                <w:sz w:val="24"/>
              </w:rPr>
            </w:pPr>
            <w:r>
              <w:rPr>
                <w:color w:val="00B0F0"/>
                <w:sz w:val="24"/>
              </w:rPr>
              <w:t>脱硫塔除尘效率≥9</w:t>
            </w:r>
            <w:r>
              <w:rPr>
                <w:rFonts w:hint="eastAsia"/>
                <w:color w:val="00B0F0"/>
                <w:sz w:val="24"/>
              </w:rPr>
              <w:t>0</w:t>
            </w:r>
            <w:r>
              <w:rPr>
                <w:color w:val="00B0F0"/>
                <w:sz w:val="24"/>
              </w:rPr>
              <w:t>%，脱硫效率≥9</w:t>
            </w:r>
            <w:r>
              <w:rPr>
                <w:rFonts w:hint="eastAsia"/>
                <w:color w:val="00B0F0"/>
                <w:sz w:val="24"/>
              </w:rPr>
              <w:t>0</w:t>
            </w:r>
            <w:r>
              <w:rPr>
                <w:color w:val="00B0F0"/>
                <w:sz w:val="24"/>
              </w:rPr>
              <w:t>%，经处理后废气经15m高排气口排放，排放废气中烟尘及SO</w:t>
            </w:r>
            <w:r>
              <w:rPr>
                <w:color w:val="00B0F0"/>
                <w:sz w:val="24"/>
                <w:vertAlign w:val="subscript"/>
              </w:rPr>
              <w:t>2</w:t>
            </w:r>
            <w:r>
              <w:rPr>
                <w:color w:val="00B0F0"/>
                <w:sz w:val="24"/>
              </w:rPr>
              <w:t>排放浓度均低于《砖瓦工业大气污染物排放标准》（GB29620-2013）表</w:t>
            </w:r>
            <w:r>
              <w:rPr>
                <w:rFonts w:hint="eastAsia"/>
                <w:color w:val="00B0F0"/>
                <w:sz w:val="24"/>
              </w:rPr>
              <w:t>1</w:t>
            </w:r>
            <w:r>
              <w:rPr>
                <w:color w:val="00B0F0"/>
                <w:sz w:val="24"/>
              </w:rPr>
              <w:t>2中要求（烟尘：≤30mg/m</w:t>
            </w:r>
            <w:r>
              <w:rPr>
                <w:color w:val="00B0F0"/>
                <w:sz w:val="24"/>
                <w:vertAlign w:val="superscript"/>
              </w:rPr>
              <w:t>3</w:t>
            </w:r>
            <w:r>
              <w:rPr>
                <w:color w:val="00B0F0"/>
                <w:sz w:val="24"/>
              </w:rPr>
              <w:t>；SO</w:t>
            </w:r>
            <w:r>
              <w:rPr>
                <w:color w:val="00B0F0"/>
                <w:sz w:val="24"/>
                <w:vertAlign w:val="subscript"/>
              </w:rPr>
              <w:t>2</w:t>
            </w:r>
            <w:r>
              <w:rPr>
                <w:color w:val="00B0F0"/>
                <w:sz w:val="24"/>
              </w:rPr>
              <w:t>≤300mg/m</w:t>
            </w:r>
            <w:r>
              <w:rPr>
                <w:color w:val="00B0F0"/>
                <w:sz w:val="24"/>
                <w:vertAlign w:val="superscript"/>
              </w:rPr>
              <w:t>3</w:t>
            </w:r>
            <w:r>
              <w:rPr>
                <w:color w:val="00B0F0"/>
                <w:sz w:val="24"/>
              </w:rPr>
              <w:t>）。采取环评要求的污染治理措施后，项目大气污染源可得到有效控制，项目运营期废气治理措施可行。</w:t>
            </w:r>
          </w:p>
          <w:p>
            <w:pPr>
              <w:adjustRightInd w:val="0"/>
              <w:snapToGrid w:val="0"/>
              <w:spacing w:line="360" w:lineRule="auto"/>
              <w:ind w:firstLine="512" w:firstLineChars="200"/>
              <w:jc w:val="left"/>
              <w:rPr>
                <w:color w:val="00B0F0"/>
                <w:sz w:val="24"/>
              </w:rPr>
            </w:pPr>
            <w:r>
              <w:rPr>
                <w:color w:val="00B0F0"/>
                <w:sz w:val="24"/>
              </w:rPr>
              <w:t>1.3原料破碎粉尘治理措施</w:t>
            </w:r>
          </w:p>
          <w:p>
            <w:pPr>
              <w:adjustRightInd w:val="0"/>
              <w:snapToGrid w:val="0"/>
              <w:spacing w:line="360" w:lineRule="auto"/>
              <w:ind w:firstLine="512" w:firstLineChars="200"/>
              <w:rPr>
                <w:color w:val="00B0F0"/>
                <w:sz w:val="24"/>
              </w:rPr>
            </w:pPr>
            <w:r>
              <w:rPr>
                <w:color w:val="00B0F0"/>
                <w:sz w:val="24"/>
              </w:rPr>
              <w:t>本项目在矸石破碎过程中产生了大量的粉尘，</w:t>
            </w:r>
            <w:r>
              <w:rPr>
                <w:rFonts w:hint="eastAsia"/>
                <w:color w:val="00B0F0"/>
                <w:sz w:val="24"/>
              </w:rPr>
              <w:t>本次环评经与建设单位核实后，项目破碎车间改为地下作业，降低破碎设备的位置，</w:t>
            </w:r>
            <w:r>
              <w:rPr>
                <w:color w:val="00B0F0"/>
                <w:sz w:val="24"/>
              </w:rPr>
              <w:t>通过在洒水以及在破碎机上加装粉尘收集罩及袋式除尘器，对于破碎粉尘去除效率≥99%，理后废气经15m高排气口排放。根据估算经处理后粉尘排放浓度为</w:t>
            </w:r>
            <w:r>
              <w:rPr>
                <w:rFonts w:hint="eastAsia"/>
                <w:color w:val="00B0F0"/>
                <w:sz w:val="24"/>
              </w:rPr>
              <w:t>8.75</w:t>
            </w:r>
            <w:r>
              <w:rPr>
                <w:color w:val="00B0F0"/>
                <w:sz w:val="24"/>
              </w:rPr>
              <w:t>mg/m</w:t>
            </w:r>
            <w:r>
              <w:rPr>
                <w:color w:val="00B0F0"/>
                <w:sz w:val="24"/>
                <w:vertAlign w:val="superscript"/>
              </w:rPr>
              <w:t>3</w:t>
            </w:r>
            <w:r>
              <w:rPr>
                <w:color w:val="00B0F0"/>
                <w:sz w:val="24"/>
              </w:rPr>
              <w:t>，能够满足《砖瓦工业大气污染物排放标准》（GB29620-2013）表2中“原料燃料破碎及制备成型”颗粒物最高允许排放浓度30mg/m</w:t>
            </w:r>
            <w:r>
              <w:rPr>
                <w:color w:val="00B0F0"/>
                <w:sz w:val="24"/>
                <w:vertAlign w:val="superscript"/>
              </w:rPr>
              <w:t>3</w:t>
            </w:r>
            <w:r>
              <w:rPr>
                <w:color w:val="00B0F0"/>
                <w:sz w:val="24"/>
              </w:rPr>
              <w:t>，的标准要求，其治理措施可行</w:t>
            </w:r>
            <w:r>
              <w:rPr>
                <w:rFonts w:hint="eastAsia"/>
                <w:color w:val="00B0F0"/>
                <w:sz w:val="24"/>
              </w:rPr>
              <w:t>。</w:t>
            </w:r>
          </w:p>
          <w:p>
            <w:pPr>
              <w:adjustRightInd w:val="0"/>
              <w:snapToGrid w:val="0"/>
              <w:spacing w:line="360" w:lineRule="auto"/>
              <w:ind w:firstLine="512" w:firstLineChars="200"/>
              <w:rPr>
                <w:color w:val="00B0F0"/>
                <w:sz w:val="24"/>
              </w:rPr>
            </w:pPr>
            <w:r>
              <w:rPr>
                <w:color w:val="00B0F0"/>
                <w:sz w:val="24"/>
              </w:rPr>
              <w:t>1.</w:t>
            </w:r>
            <w:r>
              <w:rPr>
                <w:rFonts w:hint="eastAsia"/>
                <w:color w:val="00B0F0"/>
                <w:sz w:val="24"/>
              </w:rPr>
              <w:t>4</w:t>
            </w:r>
            <w:r>
              <w:rPr>
                <w:color w:val="00B0F0"/>
                <w:sz w:val="24"/>
              </w:rPr>
              <w:t>燃煤堆场扬尘</w:t>
            </w:r>
          </w:p>
          <w:p>
            <w:pPr>
              <w:adjustRightInd w:val="0"/>
              <w:snapToGrid w:val="0"/>
              <w:spacing w:line="360" w:lineRule="auto"/>
              <w:ind w:firstLine="512" w:firstLineChars="200"/>
              <w:rPr>
                <w:color w:val="00B0F0"/>
                <w:sz w:val="24"/>
              </w:rPr>
            </w:pPr>
            <w:r>
              <w:rPr>
                <w:color w:val="00B0F0"/>
                <w:sz w:val="24"/>
              </w:rPr>
              <w:t>本项目烧窑燃煤堆场为露天堆场。为减少扬尘排放，本次环评要求项目煤场</w:t>
            </w:r>
            <w:r>
              <w:rPr>
                <w:rFonts w:hint="eastAsia"/>
                <w:color w:val="00B0F0"/>
                <w:sz w:val="24"/>
              </w:rPr>
              <w:t>采用半封闭措施，煤场面积100</w:t>
            </w:r>
            <w:r>
              <w:rPr>
                <w:color w:val="00B0F0"/>
                <w:sz w:val="24"/>
              </w:rPr>
              <w:t>m</w:t>
            </w:r>
            <w:r>
              <w:rPr>
                <w:color w:val="00B0F0"/>
                <w:sz w:val="24"/>
                <w:vertAlign w:val="superscript"/>
              </w:rPr>
              <w:t>2</w:t>
            </w:r>
            <w:r>
              <w:rPr>
                <w:rFonts w:hint="eastAsia"/>
                <w:color w:val="00B0F0"/>
                <w:sz w:val="24"/>
              </w:rPr>
              <w:t>，并对煤场做好防渗措施，防止因废水下渗导致地下水污染</w:t>
            </w:r>
            <w:r>
              <w:rPr>
                <w:color w:val="00B0F0"/>
                <w:sz w:val="24"/>
              </w:rPr>
              <w:t>。通过类比分析，采取以上措施后，原煤堆场无组织粉尘排放量约0.</w:t>
            </w:r>
            <w:r>
              <w:rPr>
                <w:rFonts w:hint="eastAsia"/>
                <w:color w:val="00B0F0"/>
                <w:sz w:val="24"/>
              </w:rPr>
              <w:t>161</w:t>
            </w:r>
            <w:r>
              <w:rPr>
                <w:color w:val="00B0F0"/>
                <w:sz w:val="24"/>
              </w:rPr>
              <w:t>t/a，其堆场治理措施可行。</w:t>
            </w:r>
          </w:p>
          <w:p>
            <w:pPr>
              <w:adjustRightInd w:val="0"/>
              <w:snapToGrid w:val="0"/>
              <w:spacing w:line="360" w:lineRule="auto"/>
              <w:rPr>
                <w:sz w:val="24"/>
              </w:rPr>
            </w:pPr>
            <w:r>
              <w:rPr>
                <w:sz w:val="24"/>
              </w:rPr>
              <w:t>2、</w:t>
            </w:r>
            <w:r>
              <w:rPr>
                <w:rFonts w:hint="eastAsia" w:eastAsia="黑体"/>
                <w:sz w:val="24"/>
              </w:rPr>
              <w:t>废水</w:t>
            </w:r>
          </w:p>
          <w:p>
            <w:pPr>
              <w:adjustRightInd w:val="0"/>
              <w:snapToGrid w:val="0"/>
              <w:spacing w:line="360" w:lineRule="auto"/>
              <w:ind w:firstLine="512" w:firstLineChars="200"/>
              <w:rPr>
                <w:sz w:val="24"/>
              </w:rPr>
            </w:pPr>
            <w:r>
              <w:rPr>
                <w:sz w:val="24"/>
              </w:rPr>
              <w:t>本项目生产过程中不产生废水排放，生活洗漱废水中经水桶收集后全部用于厂区泼洒降尘。项目废水治理措施可行。</w:t>
            </w:r>
          </w:p>
          <w:p>
            <w:pPr>
              <w:rPr>
                <w:rFonts w:eastAsia="黑体"/>
                <w:bCs/>
                <w:sz w:val="24"/>
              </w:rPr>
            </w:pPr>
            <w:r>
              <w:rPr>
                <w:rFonts w:eastAsia="黑体"/>
                <w:bCs/>
                <w:sz w:val="24"/>
              </w:rPr>
              <w:t>3、</w:t>
            </w:r>
            <w:r>
              <w:rPr>
                <w:rFonts w:hint="eastAsia" w:eastAsia="黑体"/>
                <w:bCs/>
                <w:sz w:val="24"/>
              </w:rPr>
              <w:t>噪声</w:t>
            </w:r>
          </w:p>
          <w:p>
            <w:pPr>
              <w:ind w:firstLine="512" w:firstLineChars="200"/>
              <w:rPr>
                <w:sz w:val="24"/>
              </w:rPr>
            </w:pPr>
            <w:r>
              <w:rPr>
                <w:sz w:val="24"/>
              </w:rPr>
              <w:t>细碎机、搅拌机、挖掘机及风机等设备</w:t>
            </w:r>
            <w:r>
              <w:rPr>
                <w:rFonts w:hint="eastAsia"/>
                <w:sz w:val="24"/>
              </w:rPr>
              <w:t>，其中细碎及搅拌等设备位于制坯车间，焙烧窑位于厂区中央位置，其风机位于室外，对室外设备优先选择低噪设备，基础安装减震设施，并进行消声处理，采取上述措施后通过现状监测结果可知，厂界噪声可达标。</w:t>
            </w:r>
          </w:p>
          <w:p>
            <w:pPr>
              <w:rPr>
                <w:sz w:val="24"/>
              </w:rPr>
            </w:pPr>
            <w:r>
              <w:rPr>
                <w:sz w:val="24"/>
              </w:rPr>
              <w:t>4</w:t>
            </w:r>
            <w:r>
              <w:rPr>
                <w:rFonts w:eastAsia="黑体"/>
                <w:bCs/>
                <w:sz w:val="24"/>
              </w:rPr>
              <w:t>、</w:t>
            </w:r>
            <w:r>
              <w:rPr>
                <w:rFonts w:hint="eastAsia" w:eastAsia="黑体"/>
                <w:bCs/>
                <w:sz w:val="24"/>
              </w:rPr>
              <w:t>固体废物</w:t>
            </w:r>
          </w:p>
          <w:p>
            <w:pPr>
              <w:ind w:firstLine="512" w:firstLineChars="200"/>
              <w:rPr>
                <w:sz w:val="24"/>
              </w:rPr>
            </w:pPr>
            <w:r>
              <w:rPr>
                <w:sz w:val="24"/>
              </w:rPr>
              <w:t>生活垃圾</w:t>
            </w:r>
            <w:r>
              <w:rPr>
                <w:rFonts w:hint="eastAsia"/>
                <w:sz w:val="24"/>
              </w:rPr>
              <w:t>采用垃圾桶收集后定期交环卫部门处置；</w:t>
            </w:r>
          </w:p>
          <w:p>
            <w:pPr>
              <w:ind w:firstLine="512" w:firstLineChars="200"/>
              <w:rPr>
                <w:sz w:val="24"/>
              </w:rPr>
            </w:pPr>
            <w:r>
              <w:rPr>
                <w:sz w:val="24"/>
              </w:rPr>
              <w:t>废砖</w:t>
            </w:r>
            <w:r>
              <w:rPr>
                <w:rFonts w:hint="eastAsia"/>
                <w:sz w:val="24"/>
              </w:rPr>
              <w:t>、煤渣及除尘器收尘集中收集碾压后作为配料使用，未经烧制的砖坯回用于本项目的生产，烧制完成的废砖集中收集后由附近的商品混凝土生产企业拉运综合利用，实现固体废物资源化利用，为确保固体废物不产生二次污染，评价要求项目设置专用固废堆场，对粉状物料应设置防雨、防风措施。</w:t>
            </w:r>
          </w:p>
          <w:p>
            <w:pPr>
              <w:ind w:firstLine="512" w:firstLineChars="200"/>
              <w:rPr>
                <w:sz w:val="24"/>
              </w:rPr>
            </w:pPr>
            <w:r>
              <w:rPr>
                <w:rFonts w:hint="eastAsia"/>
                <w:sz w:val="24"/>
              </w:rPr>
              <w:t>现状无序堆放固废须在专用固废堆场建成后统一清理、清运，对压占土地必须复垦绿化。</w:t>
            </w:r>
          </w:p>
          <w:p>
            <w:pPr>
              <w:rPr>
                <w:rFonts w:eastAsia="黑体"/>
                <w:bCs/>
                <w:sz w:val="24"/>
              </w:rPr>
            </w:pPr>
            <w:r>
              <w:rPr>
                <w:rFonts w:hint="eastAsia" w:eastAsia="黑体"/>
                <w:bCs/>
                <w:sz w:val="24"/>
              </w:rPr>
              <w:t>5</w:t>
            </w:r>
            <w:r>
              <w:rPr>
                <w:rFonts w:eastAsia="黑体"/>
                <w:bCs/>
                <w:sz w:val="24"/>
              </w:rPr>
              <w:t>、</w:t>
            </w:r>
            <w:r>
              <w:rPr>
                <w:rFonts w:hint="eastAsia" w:eastAsia="黑体"/>
                <w:bCs/>
                <w:sz w:val="24"/>
              </w:rPr>
              <w:t>边坡安全防护措施</w:t>
            </w:r>
          </w:p>
          <w:p>
            <w:pPr>
              <w:ind w:firstLine="512" w:firstLineChars="200"/>
              <w:rPr>
                <w:sz w:val="24"/>
              </w:rPr>
            </w:pPr>
            <w:r>
              <w:rPr>
                <w:rFonts w:hint="eastAsia"/>
                <w:sz w:val="24"/>
              </w:rPr>
              <w:t>沿采矿场纵向分台阶进行开采，分四个台阶，台阶高度9m，宽度5m。</w:t>
            </w:r>
          </w:p>
          <w:p>
            <w:pPr>
              <w:ind w:firstLine="512" w:firstLineChars="200"/>
              <w:rPr>
                <w:sz w:val="24"/>
              </w:rPr>
            </w:pPr>
            <w:r>
              <w:rPr>
                <w:rFonts w:hint="eastAsia"/>
                <w:sz w:val="24"/>
              </w:rPr>
              <w:t>设计严格执行《金属非金属露天矿山安全规程》等国家颁布的有关安全卫生条例和规程，坚持安全第一，预防为主，建立健全安全卫生制度，生产安全、通讯、防尘、防火、排水等设施齐全。</w:t>
            </w:r>
          </w:p>
          <w:p>
            <w:pPr>
              <w:ind w:firstLine="512" w:firstLineChars="200"/>
              <w:rPr>
                <w:sz w:val="24"/>
              </w:rPr>
            </w:pPr>
            <w:r>
              <w:rPr>
                <w:rFonts w:hint="eastAsia"/>
                <w:sz w:val="24"/>
              </w:rPr>
              <w:t>⑴在圈定的露天开采境界外200m范围内设计并布置建筑物。</w:t>
            </w:r>
          </w:p>
          <w:p>
            <w:pPr>
              <w:ind w:firstLine="512" w:firstLineChars="200"/>
              <w:rPr>
                <w:sz w:val="24"/>
              </w:rPr>
            </w:pPr>
            <w:r>
              <w:rPr>
                <w:rFonts w:hint="eastAsia"/>
                <w:sz w:val="24"/>
              </w:rPr>
              <w:t>⑵为保证最终边坡的稳定，经常清理边坡，避免出现滚石、滑坡等情况。生产期间组织专门的边坡观测防护人员对采场边坡进行监测和处理，以防止生产事故的发生。</w:t>
            </w:r>
          </w:p>
          <w:p>
            <w:pPr>
              <w:ind w:firstLine="512" w:firstLineChars="200"/>
              <w:rPr>
                <w:sz w:val="24"/>
              </w:rPr>
            </w:pPr>
            <w:r>
              <w:rPr>
                <w:rFonts w:hint="eastAsia"/>
                <w:sz w:val="24"/>
              </w:rPr>
              <w:t>⑶加强露天采场的排水工作，避免雨水汇流后会直接冲刷边坡，诱发滑坡。</w:t>
            </w:r>
          </w:p>
          <w:p>
            <w:pPr>
              <w:ind w:firstLine="512" w:firstLineChars="200"/>
              <w:rPr>
                <w:sz w:val="24"/>
              </w:rPr>
            </w:pPr>
            <w:r>
              <w:rPr>
                <w:rFonts w:hint="eastAsia"/>
                <w:sz w:val="24"/>
              </w:rPr>
              <w:t>⑷露天采矿场的最终边坡角，是结合矿体的特性和实际开采的情况，并类比类似矿山的有关参数，采用类比法确定的，最终边坡角确定为55°，基本可以保证边坡的稳定。</w:t>
            </w:r>
          </w:p>
          <w:p>
            <w:pPr>
              <w:ind w:firstLine="512" w:firstLineChars="200"/>
              <w:rPr>
                <w:sz w:val="24"/>
              </w:rPr>
            </w:pPr>
            <w:r>
              <w:rPr>
                <w:rFonts w:hint="eastAsia"/>
                <w:sz w:val="24"/>
              </w:rPr>
              <w:t>⑸本矿山为小型矿山，生产规模小，根据矿山地质环境特点，确定监测方案。</w:t>
            </w:r>
          </w:p>
          <w:p>
            <w:pPr>
              <w:ind w:firstLine="512" w:firstLineChars="200"/>
              <w:rPr>
                <w:sz w:val="24"/>
              </w:rPr>
            </w:pPr>
            <w:r>
              <w:rPr>
                <w:rFonts w:hint="eastAsia"/>
                <w:sz w:val="24"/>
              </w:rPr>
              <w:t>①采矿场边坡的日常变形观测；由安全人员在边坡上选择新开挖点、边坡中点、端点进行日常观察，对异常情况及时进行汇报处理。</w:t>
            </w:r>
          </w:p>
          <w:p>
            <w:pPr>
              <w:ind w:firstLine="512" w:firstLineChars="200"/>
              <w:rPr>
                <w:sz w:val="24"/>
              </w:rPr>
            </w:pPr>
            <w:r>
              <w:rPr>
                <w:rFonts w:hint="eastAsia"/>
                <w:sz w:val="24"/>
              </w:rPr>
              <w:t>②雨季厂区周边沟坡（滑坡、不稳定斜坡）稳定性观测，及时采取安全措施。</w:t>
            </w:r>
          </w:p>
          <w:p>
            <w:pPr>
              <w:rPr>
                <w:rFonts w:eastAsia="黑体"/>
                <w:bCs/>
                <w:sz w:val="24"/>
              </w:rPr>
            </w:pPr>
            <w:r>
              <w:rPr>
                <w:rFonts w:hint="eastAsia" w:eastAsia="黑体"/>
                <w:bCs/>
                <w:sz w:val="24"/>
              </w:rPr>
              <w:t>6、生态保护措施</w:t>
            </w:r>
          </w:p>
          <w:p>
            <w:pPr>
              <w:tabs>
                <w:tab w:val="left" w:pos="870"/>
              </w:tabs>
              <w:adjustRightInd w:val="0"/>
              <w:snapToGrid w:val="0"/>
              <w:spacing w:line="360" w:lineRule="auto"/>
              <w:ind w:firstLine="512" w:firstLineChars="200"/>
              <w:rPr>
                <w:sz w:val="24"/>
              </w:rPr>
            </w:pPr>
            <w:r>
              <w:rPr>
                <w:sz w:val="24"/>
              </w:rPr>
              <w:t>项目的主要原材料是粘土，粘土的采掘过程中，会剥离表土，从而对原有植被造成一定的影响。在土料场进行采掘的整个过程中，由于时有降雨，会使得失去植被保护的土壤进一步被雨水侵蚀，造成水土流失。</w:t>
            </w:r>
          </w:p>
          <w:p>
            <w:pPr>
              <w:tabs>
                <w:tab w:val="left" w:pos="870"/>
              </w:tabs>
              <w:adjustRightInd w:val="0"/>
              <w:snapToGrid w:val="0"/>
              <w:spacing w:line="360" w:lineRule="auto"/>
              <w:rPr>
                <w:sz w:val="24"/>
              </w:rPr>
            </w:pPr>
            <w:r>
              <w:rPr>
                <w:sz w:val="24"/>
              </w:rPr>
              <w:t xml:space="preserve">    因此本环评提出以下生态治理措施：</w:t>
            </w:r>
          </w:p>
          <w:p>
            <w:pPr>
              <w:tabs>
                <w:tab w:val="left" w:pos="870"/>
              </w:tabs>
              <w:adjustRightInd w:val="0"/>
              <w:snapToGrid w:val="0"/>
              <w:spacing w:line="360" w:lineRule="auto"/>
              <w:ind w:firstLine="512"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合理规划采掘，既粘土开挖过程中做到采掘与生产进度同时进行，分片区开采；</w:t>
            </w:r>
          </w:p>
          <w:p>
            <w:pPr>
              <w:tabs>
                <w:tab w:val="left" w:pos="870"/>
              </w:tabs>
              <w:adjustRightInd w:val="0"/>
              <w:snapToGrid w:val="0"/>
              <w:spacing w:line="360" w:lineRule="auto"/>
              <w:ind w:firstLine="512" w:firstLineChars="200"/>
              <w:rPr>
                <w:sz w:val="24"/>
              </w:rPr>
            </w:pPr>
            <w:r>
              <w:rPr>
                <w:sz w:val="24"/>
              </w:rPr>
              <w:fldChar w:fldCharType="begin"/>
            </w:r>
            <w:r>
              <w:rPr>
                <w:sz w:val="24"/>
              </w:rPr>
              <w:instrText xml:space="preserve"> = 2 \* GB3 </w:instrText>
            </w:r>
            <w:r>
              <w:rPr>
                <w:sz w:val="24"/>
              </w:rPr>
              <w:fldChar w:fldCharType="separate"/>
            </w:r>
            <w:r>
              <w:rPr>
                <w:rFonts w:hint="eastAsia" w:ascii="宋体" w:hAnsi="宋体" w:cs="宋体"/>
                <w:sz w:val="24"/>
              </w:rPr>
              <w:t>②</w:t>
            </w:r>
            <w:r>
              <w:rPr>
                <w:sz w:val="24"/>
              </w:rPr>
              <w:fldChar w:fldCharType="end"/>
            </w:r>
            <w:r>
              <w:rPr>
                <w:sz w:val="24"/>
              </w:rPr>
              <w:t>对已开挖完毕空地采取必要的防护和绿化措施，即在矿区进行植草绿化对进出矿山道路进行硬化；</w:t>
            </w:r>
          </w:p>
          <w:p>
            <w:pPr>
              <w:tabs>
                <w:tab w:val="left" w:pos="870"/>
              </w:tabs>
              <w:adjustRightInd w:val="0"/>
              <w:snapToGrid w:val="0"/>
              <w:spacing w:line="360" w:lineRule="auto"/>
              <w:ind w:firstLine="512" w:firstLineChars="200"/>
              <w:rPr>
                <w:sz w:val="24"/>
              </w:rPr>
            </w:pPr>
            <w:r>
              <w:rPr>
                <w:sz w:val="24"/>
              </w:rPr>
              <w:fldChar w:fldCharType="begin"/>
            </w:r>
            <w:r>
              <w:rPr>
                <w:sz w:val="24"/>
              </w:rPr>
              <w:instrText xml:space="preserve"> = 3 \* GB3 </w:instrText>
            </w:r>
            <w:r>
              <w:rPr>
                <w:sz w:val="24"/>
              </w:rPr>
              <w:fldChar w:fldCharType="separate"/>
            </w:r>
            <w:r>
              <w:rPr>
                <w:rFonts w:hint="eastAsia" w:ascii="宋体" w:hAnsi="宋体" w:cs="宋体"/>
                <w:sz w:val="24"/>
              </w:rPr>
              <w:t>③</w:t>
            </w:r>
            <w:r>
              <w:rPr>
                <w:sz w:val="24"/>
              </w:rPr>
              <w:fldChar w:fldCharType="end"/>
            </w:r>
            <w:r>
              <w:rPr>
                <w:kern w:val="0"/>
                <w:sz w:val="24"/>
              </w:rPr>
              <w:t>在粘土矿东、西、南侧设置围挡设施，避免雨天雨水将粘土冲入周边荒沟内，淹没植被</w:t>
            </w:r>
            <w:r>
              <w:rPr>
                <w:sz w:val="24"/>
              </w:rPr>
              <w:t>；</w:t>
            </w:r>
          </w:p>
          <w:p>
            <w:pPr>
              <w:tabs>
                <w:tab w:val="left" w:pos="870"/>
              </w:tabs>
              <w:adjustRightInd w:val="0"/>
              <w:snapToGrid w:val="0"/>
              <w:spacing w:line="360" w:lineRule="auto"/>
              <w:ind w:firstLine="512" w:firstLineChars="200"/>
              <w:rPr>
                <w:sz w:val="24"/>
              </w:rPr>
            </w:pPr>
            <w:r>
              <w:rPr>
                <w:sz w:val="24"/>
              </w:rPr>
              <w:fldChar w:fldCharType="begin"/>
            </w:r>
            <w:r>
              <w:rPr>
                <w:sz w:val="24"/>
              </w:rPr>
              <w:instrText xml:space="preserve"> = 4 \* GB3 </w:instrText>
            </w:r>
            <w:r>
              <w:rPr>
                <w:sz w:val="24"/>
              </w:rPr>
              <w:fldChar w:fldCharType="separate"/>
            </w:r>
            <w:r>
              <w:rPr>
                <w:rFonts w:hint="eastAsia" w:ascii="宋体" w:hAnsi="宋体" w:cs="宋体"/>
                <w:sz w:val="24"/>
              </w:rPr>
              <w:t>④</w:t>
            </w:r>
            <w:r>
              <w:rPr>
                <w:sz w:val="24"/>
              </w:rPr>
              <w:fldChar w:fldCharType="end"/>
            </w:r>
            <w:r>
              <w:rPr>
                <w:kern w:val="0"/>
                <w:sz w:val="24"/>
              </w:rPr>
              <w:t>粘土矿采空后，应及时对开采面进行平整，并进行植被恢复。</w:t>
            </w:r>
            <w:r>
              <w:rPr>
                <w:sz w:val="24"/>
              </w:rPr>
              <w:t xml:space="preserve"> </w:t>
            </w:r>
          </w:p>
          <w:p>
            <w:pPr>
              <w:autoSpaceDE w:val="0"/>
              <w:autoSpaceDN w:val="0"/>
              <w:adjustRightInd w:val="0"/>
              <w:ind w:firstLine="501" w:firstLineChars="196"/>
              <w:jc w:val="left"/>
              <w:rPr>
                <w:b/>
                <w:snapToGrid w:val="0"/>
                <w:kern w:val="0"/>
                <w:sz w:val="24"/>
              </w:rPr>
            </w:pPr>
            <w:r>
              <w:rPr>
                <w:b/>
                <w:snapToGrid w:val="0"/>
                <w:kern w:val="0"/>
                <w:sz w:val="24"/>
              </w:rPr>
              <w:t>水土保持措施</w:t>
            </w:r>
          </w:p>
          <w:p>
            <w:pPr>
              <w:autoSpaceDE w:val="0"/>
              <w:autoSpaceDN w:val="0"/>
              <w:adjustRightInd w:val="0"/>
              <w:ind w:firstLine="501" w:firstLineChars="196"/>
              <w:jc w:val="left"/>
              <w:rPr>
                <w:snapToGrid w:val="0"/>
                <w:kern w:val="0"/>
                <w:sz w:val="24"/>
              </w:rPr>
            </w:pPr>
            <w:r>
              <w:rPr>
                <w:rFonts w:hint="eastAsia" w:ascii="宋体" w:hAnsi="宋体" w:cs="宋体"/>
                <w:snapToGrid w:val="0"/>
                <w:kern w:val="0"/>
                <w:sz w:val="24"/>
              </w:rPr>
              <w:t>①</w:t>
            </w:r>
            <w:r>
              <w:rPr>
                <w:snapToGrid w:val="0"/>
                <w:kern w:val="0"/>
                <w:sz w:val="24"/>
              </w:rPr>
              <w:t>场地绿化：结合各种生产设施的特点，种植高低相结合的乔灌木，形成隔离带，防止污染扩散；办公区应以美化环境为主，使工业场地绿化系数不低于</w:t>
            </w:r>
            <w:r>
              <w:rPr>
                <w:rFonts w:hint="eastAsia"/>
                <w:snapToGrid w:val="0"/>
                <w:kern w:val="0"/>
                <w:sz w:val="24"/>
              </w:rPr>
              <w:t>15</w:t>
            </w:r>
            <w:r>
              <w:rPr>
                <w:snapToGrid w:val="0"/>
                <w:kern w:val="0"/>
                <w:sz w:val="24"/>
              </w:rPr>
              <w:t>%。</w:t>
            </w:r>
          </w:p>
          <w:p>
            <w:pPr>
              <w:autoSpaceDE w:val="0"/>
              <w:autoSpaceDN w:val="0"/>
              <w:adjustRightInd w:val="0"/>
              <w:ind w:firstLine="501" w:firstLineChars="196"/>
              <w:jc w:val="left"/>
              <w:rPr>
                <w:snapToGrid w:val="0"/>
                <w:kern w:val="0"/>
                <w:sz w:val="24"/>
              </w:rPr>
            </w:pPr>
            <w:r>
              <w:rPr>
                <w:rFonts w:hint="eastAsia" w:ascii="宋体" w:hAnsi="宋体" w:cs="宋体"/>
                <w:snapToGrid w:val="0"/>
                <w:kern w:val="0"/>
                <w:sz w:val="24"/>
              </w:rPr>
              <w:t>②</w:t>
            </w:r>
            <w:r>
              <w:rPr>
                <w:snapToGrid w:val="0"/>
                <w:kern w:val="0"/>
                <w:sz w:val="24"/>
              </w:rPr>
              <w:t>积极采取预设排水涵洞、分层堆放、夯实、边坡防护、绿化等措施，加强运行管理。</w:t>
            </w:r>
          </w:p>
          <w:p>
            <w:pPr>
              <w:tabs>
                <w:tab w:val="left" w:pos="7686"/>
              </w:tabs>
              <w:spacing w:line="500" w:lineRule="exact"/>
              <w:ind w:firstLine="384" w:firstLineChars="150"/>
              <w:jc w:val="left"/>
              <w:rPr>
                <w:sz w:val="24"/>
              </w:rPr>
            </w:pPr>
            <w:r>
              <w:rPr>
                <w:rFonts w:hint="eastAsia" w:cs="宋体"/>
                <w:sz w:val="24"/>
              </w:rPr>
              <w:t>③</w:t>
            </w:r>
            <w:r>
              <w:rPr>
                <w:sz w:val="24"/>
              </w:rPr>
              <w:t>对采动影响造成的土地</w:t>
            </w:r>
            <w:r>
              <w:rPr>
                <w:rFonts w:hint="eastAsia"/>
                <w:sz w:val="24"/>
              </w:rPr>
              <w:t>、</w:t>
            </w:r>
            <w:r>
              <w:rPr>
                <w:sz w:val="24"/>
              </w:rPr>
              <w:t>植被破坏，应根据《土地复垦规定》及《中华人民共和国水土保持法》等有关规定，按照采区接替顺序制定复垦规划，并积极筹集复垦费，鼓励土地使用者进行土地复垦，并取得</w:t>
            </w:r>
            <w:r>
              <w:rPr>
                <w:rFonts w:hint="eastAsia"/>
                <w:sz w:val="24"/>
              </w:rPr>
              <w:t>镇</w:t>
            </w:r>
            <w:r>
              <w:rPr>
                <w:sz w:val="24"/>
              </w:rPr>
              <w:t>政府的支持和配合。土地复垦时可优先利用本矿的</w:t>
            </w:r>
            <w:r>
              <w:rPr>
                <w:rFonts w:hint="eastAsia"/>
                <w:sz w:val="24"/>
              </w:rPr>
              <w:t>废土石</w:t>
            </w:r>
            <w:r>
              <w:rPr>
                <w:sz w:val="24"/>
              </w:rPr>
              <w:t>作为填充材料，再辅以黄土进行。</w:t>
            </w:r>
          </w:p>
          <w:p>
            <w:pPr>
              <w:tabs>
                <w:tab w:val="left" w:pos="7686"/>
              </w:tabs>
              <w:spacing w:line="500" w:lineRule="exact"/>
              <w:ind w:firstLine="384" w:firstLineChars="150"/>
              <w:jc w:val="left"/>
              <w:rPr>
                <w:sz w:val="24"/>
              </w:rPr>
            </w:pPr>
            <w:r>
              <w:rPr>
                <w:rFonts w:hint="eastAsia"/>
                <w:sz w:val="24"/>
              </w:rPr>
              <w:t>土地复垦植物措施要求如下：</w:t>
            </w:r>
          </w:p>
          <w:p>
            <w:pPr>
              <w:autoSpaceDE w:val="0"/>
              <w:autoSpaceDN w:val="0"/>
              <w:adjustRightInd w:val="0"/>
              <w:ind w:firstLine="501" w:firstLineChars="196"/>
              <w:jc w:val="left"/>
              <w:rPr>
                <w:snapToGrid w:val="0"/>
                <w:kern w:val="0"/>
                <w:sz w:val="24"/>
              </w:rPr>
            </w:pPr>
            <w:r>
              <w:rPr>
                <w:rFonts w:hint="eastAsia"/>
                <w:snapToGrid w:val="0"/>
                <w:kern w:val="0"/>
                <w:sz w:val="24"/>
              </w:rPr>
              <w:t>A、</w:t>
            </w:r>
            <w:r>
              <w:rPr>
                <w:snapToGrid w:val="0"/>
                <w:kern w:val="0"/>
                <w:sz w:val="24"/>
              </w:rPr>
              <w:t>栽植乔木</w:t>
            </w:r>
          </w:p>
          <w:p>
            <w:pPr>
              <w:autoSpaceDE w:val="0"/>
              <w:autoSpaceDN w:val="0"/>
              <w:adjustRightInd w:val="0"/>
              <w:ind w:firstLine="501" w:firstLineChars="196"/>
              <w:jc w:val="left"/>
              <w:rPr>
                <w:snapToGrid w:val="0"/>
                <w:kern w:val="0"/>
                <w:sz w:val="24"/>
              </w:rPr>
            </w:pPr>
            <w:r>
              <w:rPr>
                <w:snapToGrid w:val="0"/>
                <w:kern w:val="0"/>
                <w:sz w:val="24"/>
              </w:rPr>
              <w:t>乔木是场区绿化的骨干，为满足保持水土、防尘、降低噪音、交通运输安全及美观的要求，并考虑建筑物、</w:t>
            </w:r>
            <w:r>
              <w:rPr>
                <w:rFonts w:hint="eastAsia"/>
                <w:snapToGrid w:val="0"/>
                <w:kern w:val="0"/>
                <w:sz w:val="24"/>
              </w:rPr>
              <w:t>农田</w:t>
            </w:r>
            <w:r>
              <w:rPr>
                <w:snapToGrid w:val="0"/>
                <w:kern w:val="0"/>
                <w:sz w:val="24"/>
              </w:rPr>
              <w:t>、人流、交通、有害物质等因素，选择的树种应具有生长健壮、适应力强、遮荫效果好、耐修剪、抗性强的特性。在具体布设时，除考虑景观要求外，使其兼具</w:t>
            </w:r>
            <w:r>
              <w:rPr>
                <w:rFonts w:hint="eastAsia"/>
                <w:snapToGrid w:val="0"/>
                <w:kern w:val="0"/>
                <w:sz w:val="24"/>
              </w:rPr>
              <w:t>厂区</w:t>
            </w:r>
            <w:r>
              <w:rPr>
                <w:snapToGrid w:val="0"/>
                <w:kern w:val="0"/>
                <w:sz w:val="24"/>
              </w:rPr>
              <w:t>美化和隔离防护的功能。</w:t>
            </w:r>
          </w:p>
          <w:p>
            <w:pPr>
              <w:autoSpaceDE w:val="0"/>
              <w:autoSpaceDN w:val="0"/>
              <w:adjustRightInd w:val="0"/>
              <w:ind w:firstLine="501" w:firstLineChars="196"/>
              <w:jc w:val="left"/>
              <w:rPr>
                <w:snapToGrid w:val="0"/>
                <w:kern w:val="0"/>
                <w:sz w:val="24"/>
              </w:rPr>
            </w:pPr>
            <w:r>
              <w:rPr>
                <w:snapToGrid w:val="0"/>
                <w:kern w:val="0"/>
                <w:sz w:val="24"/>
              </w:rPr>
              <w:t>栽植穴规格为60cm×60cm×80cm，在栽植前一个月完成造林整地和挖穴，在树坑中填入一半的客土，客土量0.28m</w:t>
            </w:r>
            <w:r>
              <w:rPr>
                <w:snapToGrid w:val="0"/>
                <w:kern w:val="0"/>
                <w:sz w:val="24"/>
                <w:vertAlign w:val="superscript"/>
              </w:rPr>
              <w:t>3</w:t>
            </w:r>
            <w:r>
              <w:rPr>
                <w:snapToGrid w:val="0"/>
                <w:kern w:val="0"/>
                <w:sz w:val="24"/>
              </w:rPr>
              <w:t>/穴(按自然方计算)。栽植时应防止苗木窝根，要做到“三埋两踩一提苗”，对于较大规格苗木需用立木支撑固定，并用工具夯实栽植穴的回填土。栽植后及时浇透定植水一次，以确保苗木成活。</w:t>
            </w:r>
          </w:p>
          <w:p>
            <w:pPr>
              <w:autoSpaceDE w:val="0"/>
              <w:autoSpaceDN w:val="0"/>
              <w:adjustRightInd w:val="0"/>
              <w:ind w:firstLine="501" w:firstLineChars="196"/>
              <w:jc w:val="left"/>
              <w:rPr>
                <w:snapToGrid w:val="0"/>
                <w:kern w:val="0"/>
                <w:sz w:val="24"/>
              </w:rPr>
            </w:pPr>
            <w:r>
              <w:rPr>
                <w:rFonts w:hint="eastAsia"/>
                <w:snapToGrid w:val="0"/>
                <w:kern w:val="0"/>
                <w:sz w:val="24"/>
              </w:rPr>
              <w:t>B、</w:t>
            </w:r>
            <w:r>
              <w:rPr>
                <w:snapToGrid w:val="0"/>
                <w:kern w:val="0"/>
                <w:sz w:val="24"/>
              </w:rPr>
              <w:t>栽植灌木</w:t>
            </w:r>
          </w:p>
          <w:p>
            <w:pPr>
              <w:autoSpaceDE w:val="0"/>
              <w:autoSpaceDN w:val="0"/>
              <w:adjustRightInd w:val="0"/>
              <w:ind w:firstLine="501" w:firstLineChars="196"/>
              <w:jc w:val="left"/>
              <w:rPr>
                <w:snapToGrid w:val="0"/>
                <w:kern w:val="0"/>
                <w:sz w:val="24"/>
              </w:rPr>
            </w:pPr>
            <w:r>
              <w:rPr>
                <w:snapToGrid w:val="0"/>
                <w:kern w:val="0"/>
                <w:sz w:val="24"/>
              </w:rPr>
              <w:t>在工业场地区</w:t>
            </w:r>
            <w:r>
              <w:rPr>
                <w:rFonts w:hint="eastAsia"/>
                <w:snapToGrid w:val="0"/>
                <w:kern w:val="0"/>
                <w:sz w:val="24"/>
              </w:rPr>
              <w:t>、矿区</w:t>
            </w:r>
            <w:r>
              <w:rPr>
                <w:snapToGrid w:val="0"/>
                <w:kern w:val="0"/>
                <w:sz w:val="24"/>
              </w:rPr>
              <w:t>乔木种植间距内，栽植一定灌木，既能增加场区的绿化美观效果，又能起到一定的防风吸尘的作用。灌木主要选择</w:t>
            </w:r>
            <w:r>
              <w:rPr>
                <w:rFonts w:hint="eastAsia"/>
                <w:snapToGrid w:val="0"/>
                <w:kern w:val="0"/>
                <w:sz w:val="24"/>
              </w:rPr>
              <w:t>当地优势种</w:t>
            </w:r>
            <w:r>
              <w:rPr>
                <w:snapToGrid w:val="0"/>
                <w:kern w:val="0"/>
                <w:sz w:val="24"/>
              </w:rPr>
              <w:t>等，灌木株距2m，造林整地规格为30cm×30cm×40cm，先回填一半客土后进行栽植，客土量为0.08m</w:t>
            </w:r>
            <w:r>
              <w:rPr>
                <w:snapToGrid w:val="0"/>
                <w:kern w:val="0"/>
                <w:sz w:val="24"/>
                <w:vertAlign w:val="superscript"/>
              </w:rPr>
              <w:t>3</w:t>
            </w:r>
            <w:r>
              <w:rPr>
                <w:snapToGrid w:val="0"/>
                <w:kern w:val="0"/>
                <w:sz w:val="24"/>
              </w:rPr>
              <w:t>/穴(按自然方计算)。苗木栽植后，及时浇透一次定根水，以确保苗木的成活。另外，应加强苗木管护，根据气候条件及降水量，适时浇水。</w:t>
            </w:r>
          </w:p>
          <w:p>
            <w:pPr>
              <w:autoSpaceDE w:val="0"/>
              <w:autoSpaceDN w:val="0"/>
              <w:adjustRightInd w:val="0"/>
              <w:ind w:firstLine="501" w:firstLineChars="196"/>
              <w:jc w:val="left"/>
              <w:rPr>
                <w:snapToGrid w:val="0"/>
                <w:kern w:val="0"/>
                <w:sz w:val="24"/>
              </w:rPr>
            </w:pPr>
            <w:r>
              <w:rPr>
                <w:rFonts w:hint="eastAsia"/>
                <w:snapToGrid w:val="0"/>
                <w:kern w:val="0"/>
                <w:sz w:val="24"/>
              </w:rPr>
              <w:t>C、</w:t>
            </w:r>
            <w:r>
              <w:rPr>
                <w:snapToGrid w:val="0"/>
                <w:kern w:val="0"/>
                <w:sz w:val="24"/>
              </w:rPr>
              <w:t xml:space="preserve">撒播草籽 </w:t>
            </w:r>
          </w:p>
          <w:p>
            <w:pPr>
              <w:autoSpaceDE w:val="0"/>
              <w:autoSpaceDN w:val="0"/>
              <w:adjustRightInd w:val="0"/>
              <w:ind w:firstLine="501" w:firstLineChars="196"/>
              <w:jc w:val="left"/>
              <w:rPr>
                <w:snapToGrid w:val="0"/>
                <w:kern w:val="0"/>
                <w:sz w:val="24"/>
              </w:rPr>
            </w:pPr>
            <w:r>
              <w:rPr>
                <w:snapToGrid w:val="0"/>
                <w:kern w:val="0"/>
                <w:sz w:val="24"/>
              </w:rPr>
              <w:t xml:space="preserve">撒播前先平整坡面，去除坡面上的杂物和浮石；然后将绿化草灌种籽、粘着剂、肥料、保水剂、土壤改良剂、纤维覆盖物、着色剂等与水按一定比例混合成喷浆，通过液压撒播机直接撒播到待绿化区域上；在草籽发芽及幼苗期，雾状喷水养护，适时施肥和防治病虫害。适宜种草绿化区域整地技术要求：绿化用地平整之后，加施适量的有机肥或复合化肥，翻耕20cm左右的土层，清除土壤中砂石等杂物，以保证土壤疏松、透气、平整、排水良好，适于草种生长。 </w:t>
            </w:r>
          </w:p>
          <w:p>
            <w:pPr>
              <w:autoSpaceDE w:val="0"/>
              <w:autoSpaceDN w:val="0"/>
              <w:adjustRightInd w:val="0"/>
              <w:ind w:firstLine="501" w:firstLineChars="196"/>
              <w:jc w:val="left"/>
              <w:rPr>
                <w:snapToGrid w:val="0"/>
                <w:kern w:val="0"/>
                <w:sz w:val="24"/>
              </w:rPr>
            </w:pPr>
            <w:r>
              <w:rPr>
                <w:snapToGrid w:val="0"/>
                <w:kern w:val="0"/>
                <w:sz w:val="24"/>
              </w:rPr>
              <w:t xml:space="preserve">种子处理：去杂、精选，保证种子质量，在春末夏初或夏季播种前，将精选的草种浸泡24小时。 施肥：适当施有机肥或N、P、K复合肥。 </w:t>
            </w:r>
          </w:p>
          <w:p>
            <w:pPr>
              <w:autoSpaceDE w:val="0"/>
              <w:autoSpaceDN w:val="0"/>
              <w:adjustRightInd w:val="0"/>
              <w:ind w:firstLine="501" w:firstLineChars="196"/>
              <w:jc w:val="left"/>
              <w:rPr>
                <w:snapToGrid w:val="0"/>
                <w:kern w:val="0"/>
                <w:sz w:val="24"/>
              </w:rPr>
            </w:pPr>
            <w:r>
              <w:rPr>
                <w:snapToGrid w:val="0"/>
                <w:kern w:val="0"/>
                <w:sz w:val="24"/>
              </w:rPr>
              <w:t>播种要求：人工撒播草籽，用耙耙动覆土，覆土厚度以1～2cm为宜。 植后管理：适时浇灌，保证草坪正常发芽、生根、生长；由于种植的草根系尚未形成，抗旱能力较弱，应适时浇水以保证草生长需用水量。</w:t>
            </w:r>
          </w:p>
          <w:p>
            <w:pPr>
              <w:autoSpaceDE w:val="0"/>
              <w:autoSpaceDN w:val="0"/>
              <w:adjustRightInd w:val="0"/>
              <w:ind w:firstLine="501" w:firstLineChars="196"/>
              <w:jc w:val="left"/>
              <w:rPr>
                <w:snapToGrid w:val="0"/>
                <w:color w:val="00B0F0"/>
                <w:kern w:val="0"/>
                <w:sz w:val="24"/>
              </w:rPr>
            </w:pPr>
            <w:r>
              <w:rPr>
                <w:snapToGrid w:val="0"/>
                <w:color w:val="00B0F0"/>
                <w:kern w:val="0"/>
                <w:sz w:val="24"/>
              </w:rPr>
              <w:t>D</w:t>
            </w:r>
            <w:r>
              <w:rPr>
                <w:rFonts w:hint="eastAsia"/>
                <w:snapToGrid w:val="0"/>
                <w:color w:val="00B0F0"/>
                <w:kern w:val="0"/>
                <w:sz w:val="24"/>
              </w:rPr>
              <w:t>、雨水导排及回收利用措施</w:t>
            </w:r>
          </w:p>
          <w:p>
            <w:pPr>
              <w:autoSpaceDE w:val="0"/>
              <w:autoSpaceDN w:val="0"/>
              <w:adjustRightInd w:val="0"/>
              <w:ind w:firstLine="501" w:firstLineChars="196"/>
              <w:jc w:val="left"/>
              <w:rPr>
                <w:snapToGrid w:val="0"/>
                <w:color w:val="00B0F0"/>
                <w:kern w:val="0"/>
                <w:sz w:val="24"/>
              </w:rPr>
            </w:pPr>
            <w:r>
              <w:rPr>
                <w:rFonts w:hint="eastAsia"/>
                <w:snapToGrid w:val="0"/>
                <w:color w:val="00B0F0"/>
                <w:kern w:val="0"/>
                <w:sz w:val="24"/>
              </w:rPr>
              <w:t>根据本项目的地势及土地利用情况，本次环评要求建设单位在厂区北侧，靠近矿区一侧新建1座50</w:t>
            </w:r>
            <w:r>
              <w:rPr>
                <w:snapToGrid w:val="0"/>
                <w:color w:val="00B0F0"/>
                <w:kern w:val="0"/>
                <w:sz w:val="24"/>
              </w:rPr>
              <w:t>m</w:t>
            </w:r>
            <w:r>
              <w:rPr>
                <w:snapToGrid w:val="0"/>
                <w:color w:val="00B0F0"/>
                <w:kern w:val="0"/>
                <w:sz w:val="24"/>
                <w:vertAlign w:val="superscript"/>
              </w:rPr>
              <w:t>3</w:t>
            </w:r>
            <w:r>
              <w:rPr>
                <w:rFonts w:hint="eastAsia"/>
                <w:snapToGrid w:val="0"/>
                <w:color w:val="00B0F0"/>
                <w:kern w:val="0"/>
                <w:sz w:val="24"/>
              </w:rPr>
              <w:t>的集雨池用于收集厂区雨水，收集的雨水回用于生产。其余的雨水设置导排渠，在厂区西侧、北侧压设管道至沟底，将雨水排至沟道内。</w:t>
            </w:r>
          </w:p>
          <w:p>
            <w:pPr>
              <w:autoSpaceDE w:val="0"/>
              <w:autoSpaceDN w:val="0"/>
              <w:adjustRightInd w:val="0"/>
              <w:ind w:firstLine="501" w:firstLineChars="196"/>
              <w:jc w:val="left"/>
              <w:rPr>
                <w:snapToGrid w:val="0"/>
                <w:color w:val="00B0F0"/>
                <w:kern w:val="0"/>
                <w:sz w:val="24"/>
              </w:rPr>
            </w:pPr>
            <w:r>
              <w:rPr>
                <w:rFonts w:hint="eastAsia"/>
                <w:snapToGrid w:val="0"/>
                <w:color w:val="00B0F0"/>
                <w:kern w:val="0"/>
                <w:sz w:val="24"/>
              </w:rPr>
              <w:t>E、取土场的植被恢复措施</w:t>
            </w:r>
          </w:p>
          <w:p>
            <w:pPr>
              <w:autoSpaceDE w:val="0"/>
              <w:autoSpaceDN w:val="0"/>
              <w:adjustRightInd w:val="0"/>
              <w:ind w:firstLine="501" w:firstLineChars="196"/>
              <w:jc w:val="left"/>
              <w:rPr>
                <w:snapToGrid w:val="0"/>
                <w:color w:val="00B0F0"/>
                <w:kern w:val="0"/>
                <w:sz w:val="24"/>
              </w:rPr>
            </w:pPr>
            <w:r>
              <w:rPr>
                <w:rFonts w:hint="eastAsia"/>
                <w:snapToGrid w:val="0"/>
                <w:color w:val="00B0F0"/>
                <w:kern w:val="0"/>
                <w:sz w:val="24"/>
              </w:rPr>
              <w:t>粘土的开采分为四个台阶，按照地形设置，分批开采，开采一部分复垦一部分，种植乔木、灌木等植物，复垦时先将剥离的表土进行回填，然后在地表进行挖坑种树，还应修筑相应的水利系统，为了减少水土流失，还应对护坡进行绿化，种植灌木，播撒草籽，开发过的土地应及早地绿化。</w:t>
            </w:r>
          </w:p>
          <w:p>
            <w:pPr>
              <w:rPr>
                <w:rFonts w:eastAsia="黑体"/>
                <w:sz w:val="28"/>
                <w:szCs w:val="28"/>
              </w:rPr>
            </w:pPr>
            <w:r>
              <w:rPr>
                <w:rFonts w:hint="eastAsia" w:eastAsia="黑体"/>
                <w:sz w:val="28"/>
                <w:szCs w:val="28"/>
              </w:rPr>
              <w:t>二</w:t>
            </w:r>
            <w:r>
              <w:rPr>
                <w:rFonts w:eastAsia="黑体"/>
                <w:sz w:val="28"/>
                <w:szCs w:val="28"/>
              </w:rPr>
              <w:t>、</w:t>
            </w:r>
            <w:r>
              <w:rPr>
                <w:rFonts w:hint="eastAsia" w:eastAsia="黑体"/>
                <w:sz w:val="28"/>
                <w:szCs w:val="28"/>
              </w:rPr>
              <w:t>环境管理</w:t>
            </w:r>
          </w:p>
          <w:p>
            <w:pPr>
              <w:ind w:firstLine="512" w:firstLineChars="200"/>
              <w:rPr>
                <w:sz w:val="24"/>
              </w:rPr>
            </w:pPr>
            <w:r>
              <w:rPr>
                <w:rFonts w:hint="eastAsia"/>
                <w:sz w:val="24"/>
              </w:rPr>
              <w:t xml:space="preserve">根据《建设项目环境保护设计规范》的要求，项目建成后应建立以专人负责环保工作、各职能部门各负其责的环境管理体系。建议企业设置环境保护管理科室，配专职环境管理人员。厂内环境管理机构如下： </w:t>
            </w:r>
          </w:p>
          <w:p>
            <w:pPr>
              <w:ind w:firstLine="512" w:firstLineChars="200"/>
              <w:rPr>
                <w:sz w:val="24"/>
              </w:rPr>
            </w:pPr>
            <w:r>
              <w:rPr>
                <w:rFonts w:hint="eastAsia"/>
                <w:sz w:val="24"/>
              </w:rPr>
              <w:t xml:space="preserve">⑴环保领导小组 </w:t>
            </w:r>
          </w:p>
          <w:p>
            <w:pPr>
              <w:ind w:firstLine="512" w:firstLineChars="200"/>
              <w:rPr>
                <w:sz w:val="24"/>
              </w:rPr>
            </w:pPr>
            <w:r>
              <w:rPr>
                <w:rFonts w:hint="eastAsia"/>
                <w:sz w:val="24"/>
              </w:rPr>
              <w:t xml:space="preserve">建立以公司总经理为组长，主管环保的副总经理任副组长，各部门负责人为成员的环保领导小组。其主要职责是贯彻执行国家和地方环保法律法规，审定企业内部污染治理方案，落实企业环保岗位职责，及时解决环保工作中出现的重大问题。 </w:t>
            </w:r>
          </w:p>
          <w:p>
            <w:pPr>
              <w:ind w:firstLine="512" w:firstLineChars="200"/>
              <w:rPr>
                <w:sz w:val="24"/>
              </w:rPr>
            </w:pPr>
            <w:r>
              <w:rPr>
                <w:rFonts w:hint="eastAsia"/>
                <w:sz w:val="24"/>
              </w:rPr>
              <w:t xml:space="preserve">⑵清洁生产领导小组 </w:t>
            </w:r>
          </w:p>
          <w:p>
            <w:pPr>
              <w:ind w:firstLine="512" w:firstLineChars="200"/>
              <w:rPr>
                <w:sz w:val="24"/>
              </w:rPr>
            </w:pPr>
            <w:r>
              <w:rPr>
                <w:rFonts w:hint="eastAsia"/>
                <w:sz w:val="24"/>
              </w:rPr>
              <w:t xml:space="preserve">开展清洁生产审计，成立清洁生产领导小组，由主管生产和环保副总经理任正、副组长，其主要职责是负责组织和实施各生产系统清洁生产审计。 </w:t>
            </w:r>
          </w:p>
          <w:p>
            <w:pPr>
              <w:ind w:firstLine="512" w:firstLineChars="200"/>
              <w:rPr>
                <w:sz w:val="24"/>
              </w:rPr>
            </w:pPr>
            <w:r>
              <w:rPr>
                <w:rFonts w:hint="eastAsia"/>
                <w:sz w:val="24"/>
              </w:rPr>
              <w:t xml:space="preserve">⑶设环保室 </w:t>
            </w:r>
          </w:p>
          <w:p>
            <w:pPr>
              <w:ind w:firstLine="512" w:firstLineChars="200"/>
              <w:rPr>
                <w:sz w:val="24"/>
              </w:rPr>
            </w:pPr>
            <w:r>
              <w:rPr>
                <w:rFonts w:hint="eastAsia"/>
                <w:sz w:val="24"/>
              </w:rPr>
              <w:t xml:space="preserve">配专职环保管理人员1人，专职监督、管理和开展本企业环境保护工作，其基本任务是负责工厂生产和日常环境管理，组织、落实、制定企业环境保护工作岗位职责、规章制度和工作计划等，并接受总经理或主管环保副总经理直接领导。 </w:t>
            </w:r>
          </w:p>
          <w:p>
            <w:pPr>
              <w:ind w:firstLine="512" w:firstLineChars="200"/>
              <w:rPr>
                <w:sz w:val="24"/>
              </w:rPr>
            </w:pPr>
            <w:r>
              <w:rPr>
                <w:rFonts w:hint="eastAsia"/>
                <w:sz w:val="24"/>
              </w:rPr>
              <w:t>厂内环境管理机构具体职责如下：</w:t>
            </w:r>
          </w:p>
          <w:p>
            <w:pPr>
              <w:ind w:firstLine="512" w:firstLineChars="200"/>
              <w:rPr>
                <w:sz w:val="24"/>
              </w:rPr>
            </w:pPr>
            <w:r>
              <w:rPr>
                <w:rFonts w:hint="eastAsia"/>
                <w:sz w:val="24"/>
              </w:rPr>
              <w:t>⑴贯彻执行国家及地方环境保护的有关方针、政策、法规等。</w:t>
            </w:r>
          </w:p>
          <w:p>
            <w:pPr>
              <w:ind w:firstLine="512" w:firstLineChars="200"/>
              <w:rPr>
                <w:sz w:val="24"/>
              </w:rPr>
            </w:pPr>
            <w:r>
              <w:rPr>
                <w:rFonts w:hint="eastAsia"/>
                <w:sz w:val="24"/>
              </w:rPr>
              <w:t>⑵结合企业实际，制定企业的环境管理计划和监测计划，并监督落实。</w:t>
            </w:r>
          </w:p>
          <w:p>
            <w:pPr>
              <w:ind w:firstLine="512" w:firstLineChars="200"/>
              <w:rPr>
                <w:sz w:val="24"/>
              </w:rPr>
            </w:pPr>
            <w:r>
              <w:rPr>
                <w:rFonts w:hint="eastAsia"/>
                <w:sz w:val="24"/>
              </w:rPr>
              <w:t>⑶审定、落实并督促实施污染治理方案，监督企业污染治理资金的落实使用。</w:t>
            </w:r>
          </w:p>
          <w:p>
            <w:pPr>
              <w:ind w:firstLine="512" w:firstLineChars="200"/>
              <w:rPr>
                <w:sz w:val="24"/>
              </w:rPr>
            </w:pPr>
            <w:r>
              <w:rPr>
                <w:rFonts w:hint="eastAsia"/>
                <w:sz w:val="24"/>
              </w:rPr>
              <w:t>⑷负责企业环境管理、污染源监测及各项环保设施正常运行的监督管理工作。</w:t>
            </w:r>
          </w:p>
          <w:p>
            <w:pPr>
              <w:ind w:firstLine="512" w:firstLineChars="200"/>
              <w:rPr>
                <w:sz w:val="24"/>
              </w:rPr>
            </w:pPr>
            <w:r>
              <w:rPr>
                <w:rFonts w:hint="eastAsia"/>
                <w:sz w:val="24"/>
              </w:rPr>
              <w:t>⑸组织有关部门制定本企业环境管理办法和污染事故的应急措施。</w:t>
            </w:r>
          </w:p>
          <w:p>
            <w:pPr>
              <w:ind w:firstLine="512" w:firstLineChars="200"/>
              <w:rPr>
                <w:sz w:val="24"/>
              </w:rPr>
            </w:pPr>
            <w:r>
              <w:rPr>
                <w:rFonts w:hint="eastAsia"/>
                <w:sz w:val="24"/>
              </w:rPr>
              <w:t>⑹协同上级环境管理部门检查企业的环境保护工作、污染治理设施的运行情况。定期对企业的污染情况进行分析总结，为环保设施的落实和更新改造提供可靠依据。建立企业污染源、污染物治理、排放浓度及总量等数据库。编制企业污染源监测的月报表、年报表及环境管理质量报告。</w:t>
            </w:r>
          </w:p>
          <w:p>
            <w:pPr>
              <w:ind w:firstLine="512" w:firstLineChars="200"/>
              <w:rPr>
                <w:sz w:val="24"/>
              </w:rPr>
            </w:pPr>
            <w:r>
              <w:rPr>
                <w:rFonts w:hint="eastAsia"/>
                <w:sz w:val="24"/>
              </w:rPr>
              <w:t>⑺组织宣传教育，与企业内部有关部门共同大力普及企业职工的环境法规及环境科学知识，提高职工的环境保护意识。宣传清洁生产理念，协同生产技术部门对生产设施进行技术改造，尽可能将污染控制在生产过程中。</w:t>
            </w:r>
          </w:p>
          <w:p>
            <w:pPr>
              <w:rPr>
                <w:sz w:val="24"/>
              </w:rPr>
            </w:pPr>
            <w:r>
              <w:rPr>
                <w:rFonts w:hint="eastAsia"/>
                <w:sz w:val="24"/>
              </w:rPr>
              <w:t>项目区生产区、生活区和办公区没有严格的标志，生产区的废弃砖块、机器以及生活垃圾和生产垃圾随意堆放，这样不仅影响环境而且在需要找一些东西的时候也不方便。</w:t>
            </w:r>
          </w:p>
          <w:p>
            <w:pPr>
              <w:ind w:firstLine="512" w:firstLineChars="200"/>
              <w:rPr>
                <w:sz w:val="24"/>
              </w:rPr>
            </w:pPr>
            <w:r>
              <w:rPr>
                <w:sz w:val="24"/>
              </w:rPr>
              <w:fldChar w:fldCharType="begin"/>
            </w:r>
            <w:r>
              <w:rPr>
                <w:sz w:val="24"/>
              </w:rPr>
              <w:instrText xml:space="preserve"> </w:instrText>
            </w:r>
            <w:r>
              <w:rPr>
                <w:rFonts w:hint="eastAsia"/>
                <w:sz w:val="24"/>
              </w:rPr>
              <w:instrText xml:space="preserve">= 8 \* GB2</w:instrText>
            </w:r>
            <w:r>
              <w:rPr>
                <w:sz w:val="24"/>
              </w:rPr>
              <w:instrText xml:space="preserve"> </w:instrText>
            </w:r>
            <w:r>
              <w:rPr>
                <w:sz w:val="24"/>
              </w:rPr>
              <w:fldChar w:fldCharType="separate"/>
            </w:r>
            <w:r>
              <w:rPr>
                <w:rFonts w:hint="eastAsia"/>
                <w:sz w:val="24"/>
              </w:rPr>
              <w:t>⑻</w:t>
            </w:r>
            <w:r>
              <w:rPr>
                <w:sz w:val="24"/>
              </w:rPr>
              <w:fldChar w:fldCharType="end"/>
            </w:r>
            <w:r>
              <w:rPr>
                <w:rFonts w:hint="eastAsia"/>
                <w:sz w:val="24"/>
              </w:rPr>
              <w:t>生产、生活区管理</w:t>
            </w:r>
          </w:p>
          <w:p>
            <w:pPr>
              <w:ind w:firstLine="512"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生活区与生产区应该严格划分，采用砌块进行围挡，且高度不低于1.8米。生活区必须统筹安排，合理布局，满足安全、消费、卫生防疫、环境保护、防汛、防洪等要求。生活区用房必须安全、牢固。生活区各建筑设施必须符合国家和本市有关安全防范要求。食堂灶台应该保持墙面、地面干净，地面硬化。</w:t>
            </w:r>
          </w:p>
          <w:p>
            <w:pPr>
              <w:ind w:firstLine="512"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在生产区建设专门的机器用房，废弃砖块设立专门的堆放地点，不要随意堆放，以免影响其他区的正常运行。生产区在运输过程中在办公区和生活区应该设置减速、禁鸣的标志。</w:t>
            </w:r>
          </w:p>
          <w:p>
            <w:pPr>
              <w:ind w:firstLine="512"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在生活区和办公区设置专门的垃圾箱，垃圾集中收集，以防垃圾乱飞，影响环境。</w:t>
            </w:r>
          </w:p>
          <w:p>
            <w:pPr>
              <w:rPr>
                <w:rFonts w:eastAsia="黑体"/>
                <w:sz w:val="28"/>
                <w:szCs w:val="28"/>
              </w:rPr>
            </w:pPr>
            <w:bookmarkStart w:id="97" w:name="_Toc329622759"/>
            <w:bookmarkStart w:id="98" w:name="_Toc350248310"/>
            <w:bookmarkStart w:id="99" w:name="_Toc401321007"/>
            <w:bookmarkStart w:id="100" w:name="_Toc332206409"/>
            <w:bookmarkStart w:id="101" w:name="_Toc228592859"/>
            <w:r>
              <w:rPr>
                <w:rFonts w:hint="eastAsia" w:eastAsia="黑体"/>
                <w:sz w:val="28"/>
                <w:szCs w:val="28"/>
              </w:rPr>
              <w:t>三、</w:t>
            </w:r>
            <w:r>
              <w:rPr>
                <w:rFonts w:eastAsia="黑体"/>
                <w:sz w:val="28"/>
                <w:szCs w:val="28"/>
              </w:rPr>
              <w:t>监测计划</w:t>
            </w:r>
            <w:bookmarkEnd w:id="97"/>
            <w:bookmarkEnd w:id="98"/>
            <w:bookmarkEnd w:id="99"/>
            <w:bookmarkEnd w:id="100"/>
            <w:bookmarkEnd w:id="101"/>
          </w:p>
          <w:p>
            <w:pPr>
              <w:rPr>
                <w:rFonts w:eastAsia="黑体"/>
                <w:bCs/>
                <w:sz w:val="24"/>
              </w:rPr>
            </w:pPr>
            <w:r>
              <w:rPr>
                <w:rFonts w:hint="eastAsia" w:eastAsia="黑体"/>
                <w:bCs/>
                <w:sz w:val="24"/>
              </w:rPr>
              <w:t>1、例行监测</w:t>
            </w:r>
          </w:p>
          <w:p>
            <w:pPr>
              <w:ind w:firstLine="512" w:firstLineChars="200"/>
              <w:rPr>
                <w:sz w:val="24"/>
              </w:rPr>
            </w:pPr>
            <w:r>
              <w:rPr>
                <w:sz w:val="24"/>
              </w:rPr>
              <w:t>根据建设项目的工程影响分析可知：本项目在运营过程中</w:t>
            </w:r>
            <w:r>
              <w:rPr>
                <w:rFonts w:hint="eastAsia"/>
                <w:sz w:val="24"/>
              </w:rPr>
              <w:t>会产生废气、废水、固体废物</w:t>
            </w:r>
            <w:r>
              <w:rPr>
                <w:sz w:val="24"/>
              </w:rPr>
              <w:t>，这些都可能对当地环境造成影响，所以，营运期进行定期的监测是很有必要的。</w:t>
            </w:r>
          </w:p>
          <w:p>
            <w:pPr>
              <w:ind w:firstLine="512" w:firstLineChars="200"/>
              <w:rPr>
                <w:sz w:val="24"/>
              </w:rPr>
            </w:pPr>
            <w:r>
              <w:rPr>
                <w:sz w:val="24"/>
              </w:rPr>
              <w:t>环境监测应按国家和地方的环保要求进行，应采用国家规定的标准监测方法，并应按照规定，定期向有关环境保护主管部门上报监测结果。</w:t>
            </w:r>
          </w:p>
          <w:p>
            <w:pPr>
              <w:ind w:firstLine="512" w:firstLineChars="200"/>
              <w:rPr>
                <w:sz w:val="24"/>
              </w:rPr>
            </w:pPr>
            <w:r>
              <w:rPr>
                <w:rFonts w:hint="eastAsia" w:ascii="宋体" w:hAnsi="宋体" w:cs="宋体"/>
                <w:sz w:val="24"/>
              </w:rPr>
              <w:t>⑴</w:t>
            </w:r>
            <w:r>
              <w:rPr>
                <w:sz w:val="24"/>
              </w:rPr>
              <w:t>监测机构</w:t>
            </w:r>
          </w:p>
          <w:p>
            <w:pPr>
              <w:ind w:firstLine="512" w:firstLineChars="200"/>
              <w:rPr>
                <w:sz w:val="24"/>
              </w:rPr>
            </w:pPr>
            <w:r>
              <w:rPr>
                <w:rFonts w:hint="eastAsia"/>
                <w:sz w:val="24"/>
              </w:rPr>
              <w:t>建议委托庆阳市环境监测站</w:t>
            </w:r>
            <w:r>
              <w:rPr>
                <w:sz w:val="24"/>
              </w:rPr>
              <w:t>。</w:t>
            </w:r>
          </w:p>
          <w:p>
            <w:pPr>
              <w:ind w:firstLine="512" w:firstLineChars="200"/>
              <w:rPr>
                <w:sz w:val="24"/>
              </w:rPr>
            </w:pPr>
            <w:r>
              <w:rPr>
                <w:rFonts w:hint="eastAsia" w:ascii="宋体" w:hAnsi="宋体" w:cs="宋体"/>
                <w:sz w:val="24"/>
              </w:rPr>
              <w:t>⑵</w:t>
            </w:r>
            <w:r>
              <w:rPr>
                <w:sz w:val="24"/>
              </w:rPr>
              <w:t>监测项目</w:t>
            </w:r>
          </w:p>
          <w:p>
            <w:pPr>
              <w:ind w:firstLine="512" w:firstLineChars="200"/>
              <w:rPr>
                <w:sz w:val="24"/>
              </w:rPr>
            </w:pPr>
            <w:r>
              <w:rPr>
                <w:sz w:val="24"/>
              </w:rPr>
              <w:t>监测制度详细内容见表</w:t>
            </w:r>
            <w:r>
              <w:rPr>
                <w:rFonts w:hint="eastAsia"/>
                <w:sz w:val="24"/>
              </w:rPr>
              <w:t>29</w:t>
            </w:r>
            <w:r>
              <w:rPr>
                <w:sz w:val="24"/>
              </w:rPr>
              <w:t>。</w:t>
            </w:r>
          </w:p>
          <w:p>
            <w:pPr>
              <w:spacing w:line="360" w:lineRule="auto"/>
              <w:jc w:val="left"/>
              <w:rPr>
                <w:b/>
                <w:sz w:val="24"/>
              </w:rPr>
            </w:pPr>
            <w:r>
              <w:rPr>
                <w:szCs w:val="21"/>
              </w:rPr>
              <w:t>表</w:t>
            </w:r>
            <w:r>
              <w:rPr>
                <w:rFonts w:hint="eastAsia"/>
                <w:szCs w:val="21"/>
              </w:rPr>
              <w:t>29</w:t>
            </w:r>
            <w:r>
              <w:rPr>
                <w:szCs w:val="21"/>
              </w:rPr>
              <w:t xml:space="preserve"> </w:t>
            </w:r>
            <w:r>
              <w:rPr>
                <w:b/>
                <w:sz w:val="24"/>
              </w:rPr>
              <w:t xml:space="preserve"> </w:t>
            </w:r>
            <w:r>
              <w:rPr>
                <w:rFonts w:hint="eastAsia"/>
                <w:b/>
                <w:sz w:val="24"/>
              </w:rPr>
              <w:t xml:space="preserve">                     </w:t>
            </w:r>
            <w:r>
              <w:rPr>
                <w:b/>
                <w:sz w:val="24"/>
              </w:rPr>
              <w:t>营运期主要监测计划一览表</w:t>
            </w:r>
          </w:p>
          <w:tbl>
            <w:tblPr>
              <w:tblStyle w:val="41"/>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1807"/>
              <w:gridCol w:w="4057"/>
              <w:gridCol w:w="1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90" w:type="dxa"/>
                  <w:vAlign w:val="center"/>
                </w:tcPr>
                <w:p>
                  <w:pPr>
                    <w:adjustRightInd w:val="0"/>
                    <w:snapToGrid w:val="0"/>
                    <w:jc w:val="center"/>
                    <w:rPr>
                      <w:b/>
                      <w:szCs w:val="21"/>
                    </w:rPr>
                  </w:pPr>
                  <w:r>
                    <w:rPr>
                      <w:b/>
                      <w:szCs w:val="21"/>
                    </w:rPr>
                    <w:t>影响因素</w:t>
                  </w:r>
                </w:p>
              </w:tc>
              <w:tc>
                <w:tcPr>
                  <w:tcW w:w="1807" w:type="dxa"/>
                  <w:vAlign w:val="center"/>
                </w:tcPr>
                <w:p>
                  <w:pPr>
                    <w:adjustRightInd w:val="0"/>
                    <w:snapToGrid w:val="0"/>
                    <w:jc w:val="center"/>
                    <w:rPr>
                      <w:b/>
                      <w:szCs w:val="21"/>
                    </w:rPr>
                  </w:pPr>
                  <w:r>
                    <w:rPr>
                      <w:b/>
                      <w:szCs w:val="21"/>
                    </w:rPr>
                    <w:t>监测位置</w:t>
                  </w:r>
                </w:p>
              </w:tc>
              <w:tc>
                <w:tcPr>
                  <w:tcW w:w="4057" w:type="dxa"/>
                  <w:vAlign w:val="center"/>
                </w:tcPr>
                <w:p>
                  <w:pPr>
                    <w:adjustRightInd w:val="0"/>
                    <w:snapToGrid w:val="0"/>
                    <w:jc w:val="center"/>
                    <w:rPr>
                      <w:b/>
                      <w:szCs w:val="21"/>
                    </w:rPr>
                  </w:pPr>
                  <w:r>
                    <w:rPr>
                      <w:b/>
                      <w:szCs w:val="21"/>
                    </w:rPr>
                    <w:t>监测项目</w:t>
                  </w:r>
                </w:p>
              </w:tc>
              <w:tc>
                <w:tcPr>
                  <w:tcW w:w="1986" w:type="dxa"/>
                  <w:vAlign w:val="center"/>
                </w:tcPr>
                <w:p>
                  <w:pPr>
                    <w:adjustRightInd w:val="0"/>
                    <w:snapToGrid w:val="0"/>
                    <w:jc w:val="center"/>
                    <w:rPr>
                      <w:b/>
                      <w:szCs w:val="21"/>
                    </w:rPr>
                  </w:pPr>
                  <w:r>
                    <w:rPr>
                      <w:b/>
                      <w:szCs w:val="21"/>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90" w:type="dxa"/>
                  <w:vAlign w:val="center"/>
                </w:tcPr>
                <w:p>
                  <w:pPr>
                    <w:adjustRightInd w:val="0"/>
                    <w:snapToGrid w:val="0"/>
                    <w:jc w:val="center"/>
                    <w:rPr>
                      <w:szCs w:val="21"/>
                    </w:rPr>
                  </w:pPr>
                  <w:r>
                    <w:rPr>
                      <w:szCs w:val="21"/>
                    </w:rPr>
                    <w:t>废气</w:t>
                  </w:r>
                </w:p>
              </w:tc>
              <w:tc>
                <w:tcPr>
                  <w:tcW w:w="1807" w:type="dxa"/>
                  <w:vAlign w:val="center"/>
                </w:tcPr>
                <w:p>
                  <w:pPr>
                    <w:adjustRightInd w:val="0"/>
                    <w:snapToGrid w:val="0"/>
                    <w:jc w:val="center"/>
                    <w:rPr>
                      <w:szCs w:val="21"/>
                    </w:rPr>
                  </w:pPr>
                  <w:r>
                    <w:rPr>
                      <w:rFonts w:hint="eastAsia"/>
                      <w:szCs w:val="21"/>
                    </w:rPr>
                    <w:t>焙烧窑排气筒</w:t>
                  </w:r>
                </w:p>
              </w:tc>
              <w:tc>
                <w:tcPr>
                  <w:tcW w:w="4057" w:type="dxa"/>
                  <w:vAlign w:val="center"/>
                </w:tcPr>
                <w:p>
                  <w:pPr>
                    <w:adjustRightInd w:val="0"/>
                    <w:snapToGrid w:val="0"/>
                    <w:jc w:val="center"/>
                    <w:rPr>
                      <w:szCs w:val="21"/>
                    </w:rPr>
                  </w:pPr>
                  <w:r>
                    <w:rPr>
                      <w:rFonts w:hint="eastAsia"/>
                      <w:szCs w:val="21"/>
                    </w:rPr>
                    <w:t>烟尘、二氧化硫、氮氧化物</w:t>
                  </w:r>
                </w:p>
              </w:tc>
              <w:tc>
                <w:tcPr>
                  <w:tcW w:w="1986" w:type="dxa"/>
                  <w:vAlign w:val="center"/>
                </w:tcPr>
                <w:p>
                  <w:pPr>
                    <w:adjustRightInd w:val="0"/>
                    <w:snapToGrid w:val="0"/>
                    <w:jc w:val="center"/>
                    <w:rPr>
                      <w:szCs w:val="21"/>
                    </w:rPr>
                  </w:pPr>
                  <w:r>
                    <w:rPr>
                      <w:szCs w:val="21"/>
                    </w:rPr>
                    <w:t>每年1次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90" w:type="dxa"/>
                  <w:vAlign w:val="center"/>
                </w:tcPr>
                <w:p>
                  <w:pPr>
                    <w:adjustRightInd w:val="0"/>
                    <w:snapToGrid w:val="0"/>
                    <w:jc w:val="center"/>
                    <w:rPr>
                      <w:szCs w:val="21"/>
                    </w:rPr>
                  </w:pPr>
                  <w:r>
                    <w:rPr>
                      <w:szCs w:val="21"/>
                    </w:rPr>
                    <w:t>噪声</w:t>
                  </w:r>
                </w:p>
              </w:tc>
              <w:tc>
                <w:tcPr>
                  <w:tcW w:w="1807" w:type="dxa"/>
                  <w:vAlign w:val="center"/>
                </w:tcPr>
                <w:p>
                  <w:pPr>
                    <w:adjustRightInd w:val="0"/>
                    <w:snapToGrid w:val="0"/>
                    <w:jc w:val="center"/>
                    <w:rPr>
                      <w:szCs w:val="21"/>
                    </w:rPr>
                  </w:pPr>
                  <w:r>
                    <w:rPr>
                      <w:szCs w:val="21"/>
                    </w:rPr>
                    <w:t>厂界</w:t>
                  </w:r>
                </w:p>
              </w:tc>
              <w:tc>
                <w:tcPr>
                  <w:tcW w:w="4057" w:type="dxa"/>
                  <w:vAlign w:val="center"/>
                </w:tcPr>
                <w:p>
                  <w:pPr>
                    <w:adjustRightInd w:val="0"/>
                    <w:snapToGrid w:val="0"/>
                    <w:jc w:val="center"/>
                    <w:rPr>
                      <w:szCs w:val="21"/>
                    </w:rPr>
                  </w:pPr>
                  <w:r>
                    <w:rPr>
                      <w:szCs w:val="21"/>
                    </w:rPr>
                    <w:t>L</w:t>
                  </w:r>
                  <w:r>
                    <w:rPr>
                      <w:rFonts w:hint="eastAsia"/>
                      <w:szCs w:val="21"/>
                      <w:vertAlign w:val="subscript"/>
                    </w:rPr>
                    <w:t>（</w:t>
                  </w:r>
                  <w:r>
                    <w:rPr>
                      <w:szCs w:val="21"/>
                      <w:vertAlign w:val="subscript"/>
                    </w:rPr>
                    <w:t>A</w:t>
                  </w:r>
                  <w:r>
                    <w:rPr>
                      <w:rFonts w:hint="eastAsia"/>
                      <w:szCs w:val="21"/>
                      <w:vertAlign w:val="subscript"/>
                    </w:rPr>
                    <w:t>）</w:t>
                  </w:r>
                  <w:r>
                    <w:rPr>
                      <w:szCs w:val="21"/>
                    </w:rPr>
                    <w:t>l</w:t>
                  </w:r>
                  <w:r>
                    <w:rPr>
                      <w:rFonts w:hint="eastAsia"/>
                      <w:szCs w:val="21"/>
                    </w:rPr>
                    <w:t>eq</w:t>
                  </w:r>
                </w:p>
              </w:tc>
              <w:tc>
                <w:tcPr>
                  <w:tcW w:w="1986" w:type="dxa"/>
                  <w:vAlign w:val="center"/>
                </w:tcPr>
                <w:p>
                  <w:pPr>
                    <w:adjustRightInd w:val="0"/>
                    <w:snapToGrid w:val="0"/>
                    <w:jc w:val="center"/>
                    <w:rPr>
                      <w:szCs w:val="21"/>
                    </w:rPr>
                  </w:pPr>
                  <w:r>
                    <w:rPr>
                      <w:szCs w:val="21"/>
                    </w:rPr>
                    <w:t>每</w:t>
                  </w:r>
                  <w:r>
                    <w:rPr>
                      <w:rFonts w:hint="eastAsia"/>
                      <w:szCs w:val="21"/>
                    </w:rPr>
                    <w:t>年</w:t>
                  </w:r>
                  <w:r>
                    <w:rPr>
                      <w:szCs w:val="21"/>
                    </w:rPr>
                    <w:t>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90" w:type="dxa"/>
                  <w:vAlign w:val="center"/>
                </w:tcPr>
                <w:p>
                  <w:pPr>
                    <w:adjustRightInd w:val="0"/>
                    <w:snapToGrid w:val="0"/>
                    <w:jc w:val="center"/>
                    <w:rPr>
                      <w:szCs w:val="21"/>
                    </w:rPr>
                  </w:pPr>
                  <w:r>
                    <w:rPr>
                      <w:szCs w:val="21"/>
                    </w:rPr>
                    <w:t>废水</w:t>
                  </w:r>
                </w:p>
              </w:tc>
              <w:tc>
                <w:tcPr>
                  <w:tcW w:w="1807" w:type="dxa"/>
                  <w:vAlign w:val="center"/>
                </w:tcPr>
                <w:p>
                  <w:pPr>
                    <w:adjustRightInd w:val="0"/>
                    <w:snapToGrid w:val="0"/>
                    <w:jc w:val="center"/>
                    <w:rPr>
                      <w:szCs w:val="21"/>
                    </w:rPr>
                  </w:pPr>
                  <w:r>
                    <w:rPr>
                      <w:rFonts w:hint="eastAsia"/>
                      <w:szCs w:val="21"/>
                    </w:rPr>
                    <w:t>厂区</w:t>
                  </w:r>
                </w:p>
              </w:tc>
              <w:tc>
                <w:tcPr>
                  <w:tcW w:w="4057" w:type="dxa"/>
                  <w:vAlign w:val="center"/>
                </w:tcPr>
                <w:p>
                  <w:pPr>
                    <w:adjustRightInd w:val="0"/>
                    <w:snapToGrid w:val="0"/>
                    <w:jc w:val="center"/>
                    <w:rPr>
                      <w:szCs w:val="21"/>
                    </w:rPr>
                  </w:pPr>
                  <w:r>
                    <w:rPr>
                      <w:rFonts w:hint="eastAsia"/>
                      <w:szCs w:val="21"/>
                    </w:rPr>
                    <w:t>检查、统计废水回用是否落实</w:t>
                  </w:r>
                </w:p>
              </w:tc>
              <w:tc>
                <w:tcPr>
                  <w:tcW w:w="1986" w:type="dxa"/>
                  <w:vAlign w:val="center"/>
                </w:tcPr>
                <w:p>
                  <w:pPr>
                    <w:adjustRightInd w:val="0"/>
                    <w:snapToGrid w:val="0"/>
                    <w:jc w:val="center"/>
                    <w:rPr>
                      <w:szCs w:val="21"/>
                    </w:rPr>
                  </w:pPr>
                  <w:r>
                    <w:rPr>
                      <w:szCs w:val="21"/>
                    </w:rPr>
                    <w:t>每</w:t>
                  </w:r>
                  <w:r>
                    <w:rPr>
                      <w:rFonts w:hint="eastAsia"/>
                      <w:szCs w:val="21"/>
                    </w:rPr>
                    <w:t>年</w:t>
                  </w:r>
                  <w:r>
                    <w:rPr>
                      <w:szCs w:val="21"/>
                    </w:rPr>
                    <w:t>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90" w:type="dxa"/>
                  <w:vAlign w:val="center"/>
                </w:tcPr>
                <w:p>
                  <w:pPr>
                    <w:adjustRightInd w:val="0"/>
                    <w:snapToGrid w:val="0"/>
                    <w:jc w:val="center"/>
                    <w:rPr>
                      <w:szCs w:val="21"/>
                    </w:rPr>
                  </w:pPr>
                  <w:r>
                    <w:rPr>
                      <w:szCs w:val="21"/>
                    </w:rPr>
                    <w:t>固废</w:t>
                  </w:r>
                </w:p>
              </w:tc>
              <w:tc>
                <w:tcPr>
                  <w:tcW w:w="1807" w:type="dxa"/>
                  <w:vAlign w:val="center"/>
                </w:tcPr>
                <w:p>
                  <w:pPr>
                    <w:adjustRightInd w:val="0"/>
                    <w:snapToGrid w:val="0"/>
                    <w:jc w:val="center"/>
                    <w:rPr>
                      <w:szCs w:val="21"/>
                    </w:rPr>
                  </w:pPr>
                  <w:r>
                    <w:rPr>
                      <w:rFonts w:hint="eastAsia"/>
                      <w:szCs w:val="21"/>
                    </w:rPr>
                    <w:t>厂区</w:t>
                  </w:r>
                </w:p>
              </w:tc>
              <w:tc>
                <w:tcPr>
                  <w:tcW w:w="4057" w:type="dxa"/>
                  <w:vAlign w:val="center"/>
                </w:tcPr>
                <w:p>
                  <w:pPr>
                    <w:adjustRightInd w:val="0"/>
                    <w:snapToGrid w:val="0"/>
                    <w:jc w:val="center"/>
                    <w:rPr>
                      <w:szCs w:val="21"/>
                    </w:rPr>
                  </w:pPr>
                  <w:r>
                    <w:rPr>
                      <w:szCs w:val="21"/>
                    </w:rPr>
                    <w:t>统计种类、产生量、处理方式、去向</w:t>
                  </w:r>
                </w:p>
              </w:tc>
              <w:tc>
                <w:tcPr>
                  <w:tcW w:w="1986" w:type="dxa"/>
                  <w:vAlign w:val="center"/>
                </w:tcPr>
                <w:p>
                  <w:pPr>
                    <w:adjustRightInd w:val="0"/>
                    <w:snapToGrid w:val="0"/>
                    <w:jc w:val="center"/>
                    <w:rPr>
                      <w:szCs w:val="21"/>
                    </w:rPr>
                  </w:pPr>
                  <w:r>
                    <w:rPr>
                      <w:rFonts w:hint="eastAsia"/>
                      <w:szCs w:val="21"/>
                    </w:rPr>
                    <w:t>每年1次</w:t>
                  </w:r>
                </w:p>
              </w:tc>
            </w:tr>
          </w:tbl>
          <w:p>
            <w:pPr>
              <w:rPr>
                <w:rFonts w:eastAsia="黑体"/>
                <w:sz w:val="24"/>
              </w:rPr>
            </w:pPr>
            <w:r>
              <w:rPr>
                <w:rFonts w:hint="eastAsia" w:eastAsia="黑体"/>
                <w:b/>
                <w:sz w:val="24"/>
              </w:rPr>
              <w:t>2</w:t>
            </w:r>
            <w:r>
              <w:rPr>
                <w:rFonts w:eastAsia="黑体"/>
                <w:b/>
                <w:sz w:val="24"/>
              </w:rPr>
              <w:t>、</w:t>
            </w:r>
            <w:r>
              <w:rPr>
                <w:rFonts w:eastAsia="黑体"/>
                <w:sz w:val="24"/>
              </w:rPr>
              <w:t>项目总投资与环保投资</w:t>
            </w:r>
          </w:p>
          <w:p>
            <w:pPr>
              <w:ind w:firstLine="512" w:firstLineChars="200"/>
              <w:rPr>
                <w:sz w:val="24"/>
              </w:rPr>
            </w:pPr>
            <w:r>
              <w:rPr>
                <w:sz w:val="24"/>
              </w:rPr>
              <w:t>该项目的总投资为</w:t>
            </w:r>
            <w:r>
              <w:rPr>
                <w:rFonts w:hint="eastAsia"/>
                <w:kern w:val="0"/>
                <w:sz w:val="24"/>
              </w:rPr>
              <w:t>10560</w:t>
            </w:r>
            <w:r>
              <w:rPr>
                <w:sz w:val="24"/>
              </w:rPr>
              <w:t>万元，其中环保投资</w:t>
            </w:r>
            <w:r>
              <w:rPr>
                <w:rFonts w:hint="eastAsia"/>
                <w:sz w:val="24"/>
              </w:rPr>
              <w:t>65</w:t>
            </w:r>
            <w:r>
              <w:rPr>
                <w:sz w:val="24"/>
              </w:rPr>
              <w:t>万，占总投资的</w:t>
            </w:r>
            <w:r>
              <w:rPr>
                <w:rFonts w:hint="eastAsia"/>
                <w:sz w:val="24"/>
              </w:rPr>
              <w:t>0.62</w:t>
            </w:r>
            <w:r>
              <w:rPr>
                <w:sz w:val="24"/>
              </w:rPr>
              <w:t>%。环保投资情况见表</w:t>
            </w:r>
            <w:r>
              <w:rPr>
                <w:rFonts w:hint="eastAsia"/>
                <w:sz w:val="24"/>
              </w:rPr>
              <w:t>30</w:t>
            </w:r>
            <w:r>
              <w:rPr>
                <w:sz w:val="24"/>
              </w:rPr>
              <w:t>。</w:t>
            </w:r>
          </w:p>
          <w:p>
            <w:pPr>
              <w:rPr>
                <w:color w:val="00B0F0"/>
                <w:szCs w:val="21"/>
              </w:rPr>
            </w:pPr>
          </w:p>
          <w:p>
            <w:pPr>
              <w:rPr>
                <w:color w:val="00B0F0"/>
                <w:szCs w:val="21"/>
              </w:rPr>
            </w:pPr>
          </w:p>
          <w:p>
            <w:pPr>
              <w:rPr>
                <w:rFonts w:eastAsia="黑体"/>
                <w:color w:val="00B0F0"/>
                <w:sz w:val="24"/>
              </w:rPr>
            </w:pPr>
            <w:r>
              <w:rPr>
                <w:color w:val="00B0F0"/>
                <w:szCs w:val="21"/>
              </w:rPr>
              <w:t>表</w:t>
            </w:r>
            <w:r>
              <w:rPr>
                <w:rFonts w:hint="eastAsia"/>
                <w:color w:val="00B0F0"/>
                <w:szCs w:val="21"/>
              </w:rPr>
              <w:t>30</w:t>
            </w:r>
            <w:r>
              <w:rPr>
                <w:rFonts w:eastAsia="黑体"/>
                <w:color w:val="00B0F0"/>
                <w:sz w:val="24"/>
              </w:rPr>
              <w:t xml:space="preserve">                          环保投资明细</w:t>
            </w:r>
          </w:p>
          <w:tbl>
            <w:tblPr>
              <w:tblStyle w:val="41"/>
              <w:tblpPr w:leftFromText="180" w:rightFromText="180" w:vertAnchor="text" w:tblpXSpec="center" w:tblpY="1"/>
              <w:tblOverlap w:val="never"/>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0"/>
              <w:gridCol w:w="1832"/>
              <w:gridCol w:w="3009"/>
              <w:gridCol w:w="1197"/>
              <w:gridCol w:w="1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b/>
                      <w:color w:val="00B0F0"/>
                      <w:szCs w:val="21"/>
                    </w:rPr>
                  </w:pPr>
                  <w:r>
                    <w:rPr>
                      <w:b/>
                      <w:color w:val="00B0F0"/>
                      <w:szCs w:val="21"/>
                    </w:rPr>
                    <w:t>编号</w:t>
                  </w:r>
                </w:p>
              </w:tc>
              <w:tc>
                <w:tcPr>
                  <w:tcW w:w="1130" w:type="dxa"/>
                  <w:vAlign w:val="center"/>
                </w:tcPr>
                <w:p>
                  <w:pPr>
                    <w:adjustRightInd w:val="0"/>
                    <w:snapToGrid w:val="0"/>
                    <w:jc w:val="center"/>
                    <w:rPr>
                      <w:b/>
                      <w:color w:val="00B0F0"/>
                      <w:szCs w:val="21"/>
                    </w:rPr>
                  </w:pPr>
                  <w:r>
                    <w:rPr>
                      <w:b/>
                      <w:color w:val="00B0F0"/>
                      <w:szCs w:val="21"/>
                    </w:rPr>
                    <w:t>阶段</w:t>
                  </w:r>
                </w:p>
              </w:tc>
              <w:tc>
                <w:tcPr>
                  <w:tcW w:w="1832" w:type="dxa"/>
                  <w:vAlign w:val="center"/>
                </w:tcPr>
                <w:p>
                  <w:pPr>
                    <w:adjustRightInd w:val="0"/>
                    <w:snapToGrid w:val="0"/>
                    <w:jc w:val="center"/>
                    <w:rPr>
                      <w:b/>
                      <w:color w:val="00B0F0"/>
                      <w:szCs w:val="21"/>
                    </w:rPr>
                  </w:pPr>
                  <w:r>
                    <w:rPr>
                      <w:b/>
                      <w:color w:val="00B0F0"/>
                      <w:szCs w:val="21"/>
                    </w:rPr>
                    <w:t>内容</w:t>
                  </w:r>
                </w:p>
              </w:tc>
              <w:tc>
                <w:tcPr>
                  <w:tcW w:w="3009" w:type="dxa"/>
                  <w:vAlign w:val="center"/>
                </w:tcPr>
                <w:p>
                  <w:pPr>
                    <w:adjustRightInd w:val="0"/>
                    <w:snapToGrid w:val="0"/>
                    <w:jc w:val="center"/>
                    <w:rPr>
                      <w:b/>
                      <w:color w:val="00B0F0"/>
                      <w:szCs w:val="21"/>
                    </w:rPr>
                  </w:pPr>
                  <w:r>
                    <w:rPr>
                      <w:b/>
                      <w:color w:val="00B0F0"/>
                      <w:szCs w:val="21"/>
                    </w:rPr>
                    <w:t>环保设施</w:t>
                  </w:r>
                </w:p>
              </w:tc>
              <w:tc>
                <w:tcPr>
                  <w:tcW w:w="1197" w:type="dxa"/>
                  <w:tcMar>
                    <w:left w:w="0" w:type="dxa"/>
                    <w:right w:w="0" w:type="dxa"/>
                  </w:tcMar>
                  <w:vAlign w:val="center"/>
                </w:tcPr>
                <w:p>
                  <w:pPr>
                    <w:adjustRightInd w:val="0"/>
                    <w:snapToGrid w:val="0"/>
                    <w:jc w:val="center"/>
                    <w:rPr>
                      <w:b/>
                      <w:color w:val="00B0F0"/>
                      <w:szCs w:val="21"/>
                    </w:rPr>
                  </w:pPr>
                  <w:r>
                    <w:rPr>
                      <w:b/>
                      <w:color w:val="00B0F0"/>
                      <w:szCs w:val="21"/>
                    </w:rPr>
                    <w:t>投资(万元)</w:t>
                  </w:r>
                </w:p>
              </w:tc>
              <w:tc>
                <w:tcPr>
                  <w:tcW w:w="1197" w:type="dxa"/>
                  <w:vAlign w:val="center"/>
                </w:tcPr>
                <w:p>
                  <w:pPr>
                    <w:adjustRightInd w:val="0"/>
                    <w:snapToGrid w:val="0"/>
                    <w:jc w:val="center"/>
                    <w:rPr>
                      <w:b/>
                      <w:color w:val="00B0F0"/>
                      <w:szCs w:val="21"/>
                    </w:rPr>
                  </w:pPr>
                  <w:r>
                    <w:rPr>
                      <w:rFonts w:hint="eastAsia"/>
                      <w:b/>
                      <w:color w:val="00B0F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Merge w:val="restart"/>
                  <w:vAlign w:val="center"/>
                </w:tcPr>
                <w:p>
                  <w:pPr>
                    <w:adjustRightInd w:val="0"/>
                    <w:snapToGrid w:val="0"/>
                    <w:jc w:val="center"/>
                    <w:rPr>
                      <w:color w:val="00B0F0"/>
                      <w:szCs w:val="21"/>
                    </w:rPr>
                  </w:pPr>
                  <w:r>
                    <w:rPr>
                      <w:color w:val="00B0F0"/>
                      <w:szCs w:val="21"/>
                    </w:rPr>
                    <w:t>1</w:t>
                  </w:r>
                </w:p>
              </w:tc>
              <w:tc>
                <w:tcPr>
                  <w:tcW w:w="1130" w:type="dxa"/>
                  <w:vMerge w:val="restart"/>
                  <w:vAlign w:val="center"/>
                </w:tcPr>
                <w:p>
                  <w:pPr>
                    <w:adjustRightInd w:val="0"/>
                    <w:snapToGrid w:val="0"/>
                    <w:jc w:val="center"/>
                    <w:rPr>
                      <w:color w:val="00B0F0"/>
                      <w:szCs w:val="21"/>
                    </w:rPr>
                  </w:pPr>
                  <w:r>
                    <w:rPr>
                      <w:color w:val="00B0F0"/>
                      <w:szCs w:val="21"/>
                    </w:rPr>
                    <w:t>营运期</w:t>
                  </w:r>
                </w:p>
              </w:tc>
              <w:tc>
                <w:tcPr>
                  <w:tcW w:w="1832" w:type="dxa"/>
                  <w:vMerge w:val="restart"/>
                  <w:vAlign w:val="center"/>
                </w:tcPr>
                <w:p>
                  <w:pPr>
                    <w:adjustRightInd w:val="0"/>
                    <w:snapToGrid w:val="0"/>
                    <w:jc w:val="center"/>
                    <w:rPr>
                      <w:color w:val="00B0F0"/>
                      <w:szCs w:val="21"/>
                    </w:rPr>
                  </w:pPr>
                  <w:r>
                    <w:rPr>
                      <w:color w:val="00B0F0"/>
                      <w:szCs w:val="21"/>
                    </w:rPr>
                    <w:t>废气治理</w:t>
                  </w:r>
                </w:p>
              </w:tc>
              <w:tc>
                <w:tcPr>
                  <w:tcW w:w="3009" w:type="dxa"/>
                  <w:vAlign w:val="center"/>
                </w:tcPr>
                <w:p>
                  <w:pPr>
                    <w:adjustRightInd w:val="0"/>
                    <w:snapToGrid w:val="0"/>
                    <w:jc w:val="center"/>
                    <w:rPr>
                      <w:color w:val="00B0F0"/>
                      <w:szCs w:val="21"/>
                    </w:rPr>
                  </w:pPr>
                  <w:r>
                    <w:rPr>
                      <w:rFonts w:hint="eastAsia"/>
                      <w:color w:val="00B0F0"/>
                      <w:szCs w:val="21"/>
                    </w:rPr>
                    <w:t>湿式脱硫塔</w:t>
                  </w:r>
                  <w:r>
                    <w:rPr>
                      <w:color w:val="00B0F0"/>
                      <w:szCs w:val="21"/>
                    </w:rPr>
                    <w:t>、</w:t>
                  </w:r>
                  <w:r>
                    <w:rPr>
                      <w:rFonts w:hint="eastAsia"/>
                      <w:color w:val="00B0F0"/>
                      <w:szCs w:val="21"/>
                    </w:rPr>
                    <w:t>不低于15m高排气筒</w:t>
                  </w:r>
                </w:p>
              </w:tc>
              <w:tc>
                <w:tcPr>
                  <w:tcW w:w="1197" w:type="dxa"/>
                  <w:tcMar>
                    <w:left w:w="0" w:type="dxa"/>
                    <w:right w:w="0" w:type="dxa"/>
                  </w:tcMar>
                  <w:vAlign w:val="center"/>
                </w:tcPr>
                <w:p>
                  <w:pPr>
                    <w:adjustRightInd w:val="0"/>
                    <w:snapToGrid w:val="0"/>
                    <w:jc w:val="center"/>
                    <w:rPr>
                      <w:color w:val="00B0F0"/>
                      <w:szCs w:val="21"/>
                    </w:rPr>
                  </w:pPr>
                  <w:r>
                    <w:rPr>
                      <w:rFonts w:hint="eastAsia"/>
                      <w:color w:val="00B0F0"/>
                      <w:szCs w:val="21"/>
                    </w:rPr>
                    <w:t>30</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Merge w:val="continue"/>
                  <w:vAlign w:val="center"/>
                </w:tcPr>
                <w:p>
                  <w:pPr>
                    <w:adjustRightInd w:val="0"/>
                    <w:snapToGrid w:val="0"/>
                    <w:jc w:val="center"/>
                    <w:rPr>
                      <w:color w:val="00B0F0"/>
                      <w:szCs w:val="21"/>
                    </w:rPr>
                  </w:pPr>
                </w:p>
              </w:tc>
              <w:tc>
                <w:tcPr>
                  <w:tcW w:w="1130" w:type="dxa"/>
                  <w:vMerge w:val="continue"/>
                  <w:vAlign w:val="center"/>
                </w:tcPr>
                <w:p>
                  <w:pPr>
                    <w:adjustRightInd w:val="0"/>
                    <w:snapToGrid w:val="0"/>
                    <w:jc w:val="center"/>
                    <w:rPr>
                      <w:color w:val="00B0F0"/>
                      <w:szCs w:val="21"/>
                    </w:rPr>
                  </w:pPr>
                </w:p>
              </w:tc>
              <w:tc>
                <w:tcPr>
                  <w:tcW w:w="1832" w:type="dxa"/>
                  <w:vMerge w:val="continue"/>
                  <w:vAlign w:val="center"/>
                </w:tcPr>
                <w:p>
                  <w:pPr>
                    <w:adjustRightInd w:val="0"/>
                    <w:snapToGrid w:val="0"/>
                    <w:jc w:val="center"/>
                    <w:rPr>
                      <w:color w:val="00B0F0"/>
                      <w:szCs w:val="21"/>
                    </w:rPr>
                  </w:pPr>
                </w:p>
              </w:tc>
              <w:tc>
                <w:tcPr>
                  <w:tcW w:w="3009" w:type="dxa"/>
                  <w:vAlign w:val="center"/>
                </w:tcPr>
                <w:p>
                  <w:pPr>
                    <w:adjustRightInd w:val="0"/>
                    <w:snapToGrid w:val="0"/>
                    <w:jc w:val="center"/>
                    <w:rPr>
                      <w:color w:val="00B0F0"/>
                      <w:szCs w:val="21"/>
                    </w:rPr>
                  </w:pPr>
                  <w:r>
                    <w:rPr>
                      <w:color w:val="00B0F0"/>
                      <w:szCs w:val="21"/>
                    </w:rPr>
                    <w:t>半封闭煤场</w:t>
                  </w:r>
                </w:p>
              </w:tc>
              <w:tc>
                <w:tcPr>
                  <w:tcW w:w="1197" w:type="dxa"/>
                  <w:tcMar>
                    <w:left w:w="0" w:type="dxa"/>
                    <w:right w:w="0" w:type="dxa"/>
                  </w:tcMar>
                  <w:vAlign w:val="center"/>
                </w:tcPr>
                <w:p>
                  <w:pPr>
                    <w:adjustRightInd w:val="0"/>
                    <w:snapToGrid w:val="0"/>
                    <w:jc w:val="center"/>
                    <w:rPr>
                      <w:color w:val="00B0F0"/>
                      <w:szCs w:val="21"/>
                    </w:rPr>
                  </w:pPr>
                  <w:r>
                    <w:rPr>
                      <w:color w:val="00B0F0"/>
                      <w:szCs w:val="21"/>
                    </w:rPr>
                    <w:t>3</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Merge w:val="continue"/>
                  <w:vAlign w:val="center"/>
                </w:tcPr>
                <w:p>
                  <w:pPr>
                    <w:adjustRightInd w:val="0"/>
                    <w:snapToGrid w:val="0"/>
                    <w:jc w:val="center"/>
                    <w:rPr>
                      <w:color w:val="00B0F0"/>
                      <w:szCs w:val="21"/>
                    </w:rPr>
                  </w:pPr>
                </w:p>
              </w:tc>
              <w:tc>
                <w:tcPr>
                  <w:tcW w:w="1130" w:type="dxa"/>
                  <w:vMerge w:val="continue"/>
                  <w:vAlign w:val="center"/>
                </w:tcPr>
                <w:p>
                  <w:pPr>
                    <w:adjustRightInd w:val="0"/>
                    <w:snapToGrid w:val="0"/>
                    <w:jc w:val="center"/>
                    <w:rPr>
                      <w:color w:val="00B0F0"/>
                      <w:szCs w:val="21"/>
                    </w:rPr>
                  </w:pPr>
                </w:p>
              </w:tc>
              <w:tc>
                <w:tcPr>
                  <w:tcW w:w="1832" w:type="dxa"/>
                  <w:vMerge w:val="continue"/>
                  <w:vAlign w:val="center"/>
                </w:tcPr>
                <w:p>
                  <w:pPr>
                    <w:adjustRightInd w:val="0"/>
                    <w:snapToGrid w:val="0"/>
                    <w:jc w:val="center"/>
                    <w:rPr>
                      <w:color w:val="00B0F0"/>
                      <w:szCs w:val="21"/>
                    </w:rPr>
                  </w:pPr>
                </w:p>
              </w:tc>
              <w:tc>
                <w:tcPr>
                  <w:tcW w:w="3009" w:type="dxa"/>
                  <w:vAlign w:val="center"/>
                </w:tcPr>
                <w:p>
                  <w:pPr>
                    <w:adjustRightInd w:val="0"/>
                    <w:snapToGrid w:val="0"/>
                    <w:jc w:val="center"/>
                    <w:rPr>
                      <w:color w:val="00B0F0"/>
                      <w:szCs w:val="21"/>
                    </w:rPr>
                  </w:pPr>
                  <w:r>
                    <w:rPr>
                      <w:color w:val="00B0F0"/>
                      <w:szCs w:val="21"/>
                    </w:rPr>
                    <w:t>油烟净化器</w:t>
                  </w:r>
                </w:p>
              </w:tc>
              <w:tc>
                <w:tcPr>
                  <w:tcW w:w="1197" w:type="dxa"/>
                  <w:tcMar>
                    <w:left w:w="0" w:type="dxa"/>
                    <w:right w:w="0" w:type="dxa"/>
                  </w:tcMar>
                  <w:vAlign w:val="center"/>
                </w:tcPr>
                <w:p>
                  <w:pPr>
                    <w:adjustRightInd w:val="0"/>
                    <w:snapToGrid w:val="0"/>
                    <w:jc w:val="center"/>
                    <w:rPr>
                      <w:color w:val="00B0F0"/>
                      <w:szCs w:val="21"/>
                    </w:rPr>
                  </w:pPr>
                  <w:r>
                    <w:rPr>
                      <w:rFonts w:hint="eastAsia"/>
                      <w:color w:val="00B0F0"/>
                      <w:szCs w:val="21"/>
                    </w:rPr>
                    <w:t>1.5</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color w:val="00B0F0"/>
                      <w:szCs w:val="21"/>
                    </w:rPr>
                  </w:pPr>
                </w:p>
              </w:tc>
              <w:tc>
                <w:tcPr>
                  <w:tcW w:w="1130" w:type="dxa"/>
                  <w:vMerge w:val="continue"/>
                  <w:vAlign w:val="center"/>
                </w:tcPr>
                <w:p>
                  <w:pPr>
                    <w:adjustRightInd w:val="0"/>
                    <w:snapToGrid w:val="0"/>
                    <w:jc w:val="center"/>
                    <w:rPr>
                      <w:color w:val="00B0F0"/>
                      <w:szCs w:val="21"/>
                    </w:rPr>
                  </w:pPr>
                </w:p>
              </w:tc>
              <w:tc>
                <w:tcPr>
                  <w:tcW w:w="1832" w:type="dxa"/>
                  <w:vMerge w:val="continue"/>
                  <w:vAlign w:val="center"/>
                </w:tcPr>
                <w:p>
                  <w:pPr>
                    <w:adjustRightInd w:val="0"/>
                    <w:snapToGrid w:val="0"/>
                    <w:jc w:val="center"/>
                    <w:rPr>
                      <w:color w:val="00B0F0"/>
                      <w:szCs w:val="21"/>
                    </w:rPr>
                  </w:pPr>
                </w:p>
              </w:tc>
              <w:tc>
                <w:tcPr>
                  <w:tcW w:w="3009" w:type="dxa"/>
                  <w:vAlign w:val="center"/>
                </w:tcPr>
                <w:p>
                  <w:pPr>
                    <w:adjustRightInd w:val="0"/>
                    <w:snapToGrid w:val="0"/>
                    <w:jc w:val="center"/>
                    <w:rPr>
                      <w:color w:val="00B0F0"/>
                      <w:szCs w:val="21"/>
                    </w:rPr>
                  </w:pPr>
                  <w:r>
                    <w:rPr>
                      <w:rFonts w:hint="eastAsia"/>
                      <w:color w:val="00B0F0"/>
                      <w:szCs w:val="21"/>
                    </w:rPr>
                    <w:t>布袋除尘器、15m高排气筒</w:t>
                  </w:r>
                </w:p>
              </w:tc>
              <w:tc>
                <w:tcPr>
                  <w:tcW w:w="1197" w:type="dxa"/>
                  <w:tcMar>
                    <w:left w:w="0" w:type="dxa"/>
                    <w:right w:w="0" w:type="dxa"/>
                  </w:tcMar>
                  <w:vAlign w:val="center"/>
                </w:tcPr>
                <w:p>
                  <w:pPr>
                    <w:adjustRightInd w:val="0"/>
                    <w:snapToGrid w:val="0"/>
                    <w:jc w:val="center"/>
                    <w:rPr>
                      <w:color w:val="00B0F0"/>
                      <w:szCs w:val="21"/>
                    </w:rPr>
                  </w:pPr>
                  <w:r>
                    <w:rPr>
                      <w:rFonts w:hint="eastAsia"/>
                      <w:color w:val="00B0F0"/>
                      <w:szCs w:val="21"/>
                    </w:rPr>
                    <w:t>6</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color w:val="00B0F0"/>
                      <w:szCs w:val="21"/>
                    </w:rPr>
                  </w:pPr>
                  <w:r>
                    <w:rPr>
                      <w:color w:val="00B0F0"/>
                      <w:szCs w:val="21"/>
                    </w:rPr>
                    <w:t>2</w:t>
                  </w:r>
                </w:p>
              </w:tc>
              <w:tc>
                <w:tcPr>
                  <w:tcW w:w="1130" w:type="dxa"/>
                  <w:vMerge w:val="continue"/>
                  <w:vAlign w:val="center"/>
                </w:tcPr>
                <w:p>
                  <w:pPr>
                    <w:adjustRightInd w:val="0"/>
                    <w:snapToGrid w:val="0"/>
                    <w:jc w:val="center"/>
                    <w:rPr>
                      <w:color w:val="00B0F0"/>
                      <w:szCs w:val="21"/>
                    </w:rPr>
                  </w:pPr>
                </w:p>
              </w:tc>
              <w:tc>
                <w:tcPr>
                  <w:tcW w:w="1832" w:type="dxa"/>
                  <w:vMerge w:val="restart"/>
                  <w:vAlign w:val="center"/>
                </w:tcPr>
                <w:p>
                  <w:pPr>
                    <w:adjustRightInd w:val="0"/>
                    <w:snapToGrid w:val="0"/>
                    <w:jc w:val="center"/>
                    <w:rPr>
                      <w:color w:val="00B0F0"/>
                      <w:szCs w:val="21"/>
                    </w:rPr>
                  </w:pPr>
                  <w:r>
                    <w:rPr>
                      <w:color w:val="00B0F0"/>
                      <w:szCs w:val="21"/>
                    </w:rPr>
                    <w:t>废水治理</w:t>
                  </w:r>
                </w:p>
              </w:tc>
              <w:tc>
                <w:tcPr>
                  <w:tcW w:w="3009" w:type="dxa"/>
                  <w:vAlign w:val="center"/>
                </w:tcPr>
                <w:p>
                  <w:pPr>
                    <w:adjustRightInd w:val="0"/>
                    <w:snapToGrid w:val="0"/>
                    <w:jc w:val="center"/>
                    <w:rPr>
                      <w:color w:val="00B0F0"/>
                      <w:szCs w:val="21"/>
                    </w:rPr>
                  </w:pPr>
                  <w:r>
                    <w:rPr>
                      <w:rFonts w:hint="eastAsia"/>
                      <w:bCs/>
                      <w:color w:val="00B0F0"/>
                      <w:szCs w:val="21"/>
                    </w:rPr>
                    <w:t>旱厕</w:t>
                  </w:r>
                </w:p>
              </w:tc>
              <w:tc>
                <w:tcPr>
                  <w:tcW w:w="1197" w:type="dxa"/>
                  <w:vAlign w:val="center"/>
                </w:tcPr>
                <w:p>
                  <w:pPr>
                    <w:adjustRightInd w:val="0"/>
                    <w:snapToGrid w:val="0"/>
                    <w:jc w:val="center"/>
                    <w:rPr>
                      <w:color w:val="00B0F0"/>
                      <w:szCs w:val="21"/>
                    </w:rPr>
                  </w:pPr>
                  <w:r>
                    <w:rPr>
                      <w:rFonts w:hint="eastAsia"/>
                      <w:color w:val="00B0F0"/>
                      <w:szCs w:val="21"/>
                    </w:rPr>
                    <w:t>0.5</w:t>
                  </w:r>
                </w:p>
              </w:tc>
              <w:tc>
                <w:tcPr>
                  <w:tcW w:w="1197" w:type="dxa"/>
                  <w:vAlign w:val="center"/>
                </w:tcPr>
                <w:p>
                  <w:pPr>
                    <w:adjustRightInd w:val="0"/>
                    <w:snapToGrid w:val="0"/>
                    <w:jc w:val="center"/>
                    <w:rPr>
                      <w:color w:val="00B0F0"/>
                      <w:szCs w:val="21"/>
                    </w:rPr>
                  </w:pPr>
                  <w:r>
                    <w:rPr>
                      <w:rFonts w:hint="eastAsia"/>
                      <w:color w:val="00B0F0"/>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color w:val="00B0F0"/>
                      <w:szCs w:val="21"/>
                    </w:rPr>
                  </w:pPr>
                  <w:r>
                    <w:rPr>
                      <w:rFonts w:hint="eastAsia"/>
                      <w:color w:val="00B0F0"/>
                      <w:szCs w:val="21"/>
                    </w:rPr>
                    <w:t>3</w:t>
                  </w:r>
                </w:p>
              </w:tc>
              <w:tc>
                <w:tcPr>
                  <w:tcW w:w="1130" w:type="dxa"/>
                  <w:vMerge w:val="continue"/>
                  <w:vAlign w:val="center"/>
                </w:tcPr>
                <w:p>
                  <w:pPr>
                    <w:adjustRightInd w:val="0"/>
                    <w:snapToGrid w:val="0"/>
                    <w:jc w:val="center"/>
                    <w:rPr>
                      <w:color w:val="00B0F0"/>
                      <w:szCs w:val="21"/>
                    </w:rPr>
                  </w:pPr>
                </w:p>
              </w:tc>
              <w:tc>
                <w:tcPr>
                  <w:tcW w:w="1832" w:type="dxa"/>
                  <w:vMerge w:val="continue"/>
                  <w:vAlign w:val="center"/>
                </w:tcPr>
                <w:p>
                  <w:pPr>
                    <w:adjustRightInd w:val="0"/>
                    <w:snapToGrid w:val="0"/>
                    <w:jc w:val="center"/>
                    <w:rPr>
                      <w:color w:val="00B0F0"/>
                      <w:szCs w:val="21"/>
                    </w:rPr>
                  </w:pPr>
                </w:p>
              </w:tc>
              <w:tc>
                <w:tcPr>
                  <w:tcW w:w="3009" w:type="dxa"/>
                  <w:vAlign w:val="center"/>
                </w:tcPr>
                <w:p>
                  <w:pPr>
                    <w:adjustRightInd w:val="0"/>
                    <w:snapToGrid w:val="0"/>
                    <w:jc w:val="center"/>
                    <w:rPr>
                      <w:bCs/>
                      <w:color w:val="00B0F0"/>
                      <w:szCs w:val="21"/>
                    </w:rPr>
                  </w:pPr>
                  <w:r>
                    <w:rPr>
                      <w:rFonts w:hint="eastAsia"/>
                      <w:bCs/>
                      <w:color w:val="00B0F0"/>
                      <w:szCs w:val="21"/>
                    </w:rPr>
                    <w:t>50</w:t>
                  </w:r>
                  <w:r>
                    <w:rPr>
                      <w:bCs/>
                      <w:color w:val="00B0F0"/>
                      <w:szCs w:val="21"/>
                    </w:rPr>
                    <w:t>m</w:t>
                  </w:r>
                  <w:r>
                    <w:rPr>
                      <w:bCs/>
                      <w:color w:val="00B0F0"/>
                      <w:szCs w:val="21"/>
                      <w:vertAlign w:val="superscript"/>
                    </w:rPr>
                    <w:t>3</w:t>
                  </w:r>
                  <w:r>
                    <w:rPr>
                      <w:rFonts w:hint="eastAsia"/>
                      <w:bCs/>
                      <w:color w:val="00B0F0"/>
                      <w:szCs w:val="21"/>
                    </w:rPr>
                    <w:t>的集雨池、导排渠及下沟管道</w:t>
                  </w:r>
                </w:p>
              </w:tc>
              <w:tc>
                <w:tcPr>
                  <w:tcW w:w="1197" w:type="dxa"/>
                  <w:vAlign w:val="center"/>
                </w:tcPr>
                <w:p>
                  <w:pPr>
                    <w:adjustRightInd w:val="0"/>
                    <w:snapToGrid w:val="0"/>
                    <w:jc w:val="center"/>
                    <w:rPr>
                      <w:color w:val="00B0F0"/>
                      <w:szCs w:val="21"/>
                    </w:rPr>
                  </w:pPr>
                  <w:r>
                    <w:rPr>
                      <w:rFonts w:hint="eastAsia"/>
                      <w:color w:val="00B0F0"/>
                      <w:szCs w:val="21"/>
                    </w:rPr>
                    <w:t>5</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color w:val="00B0F0"/>
                      <w:szCs w:val="21"/>
                    </w:rPr>
                  </w:pPr>
                  <w:r>
                    <w:rPr>
                      <w:rFonts w:hint="eastAsia"/>
                      <w:color w:val="00B0F0"/>
                      <w:szCs w:val="21"/>
                    </w:rPr>
                    <w:t>4</w:t>
                  </w:r>
                </w:p>
              </w:tc>
              <w:tc>
                <w:tcPr>
                  <w:tcW w:w="1130" w:type="dxa"/>
                  <w:vMerge w:val="continue"/>
                  <w:vAlign w:val="center"/>
                </w:tcPr>
                <w:p>
                  <w:pPr>
                    <w:adjustRightInd w:val="0"/>
                    <w:snapToGrid w:val="0"/>
                    <w:jc w:val="center"/>
                    <w:rPr>
                      <w:color w:val="00B0F0"/>
                      <w:szCs w:val="21"/>
                    </w:rPr>
                  </w:pPr>
                </w:p>
              </w:tc>
              <w:tc>
                <w:tcPr>
                  <w:tcW w:w="1832" w:type="dxa"/>
                  <w:vAlign w:val="center"/>
                </w:tcPr>
                <w:p>
                  <w:pPr>
                    <w:adjustRightInd w:val="0"/>
                    <w:snapToGrid w:val="0"/>
                    <w:jc w:val="center"/>
                    <w:rPr>
                      <w:color w:val="00B0F0"/>
                      <w:szCs w:val="21"/>
                    </w:rPr>
                  </w:pPr>
                  <w:r>
                    <w:rPr>
                      <w:color w:val="00B0F0"/>
                      <w:szCs w:val="21"/>
                    </w:rPr>
                    <w:t>固废治理</w:t>
                  </w:r>
                </w:p>
              </w:tc>
              <w:tc>
                <w:tcPr>
                  <w:tcW w:w="3009" w:type="dxa"/>
                  <w:vAlign w:val="center"/>
                </w:tcPr>
                <w:p>
                  <w:pPr>
                    <w:adjustRightInd w:val="0"/>
                    <w:snapToGrid w:val="0"/>
                    <w:jc w:val="center"/>
                    <w:rPr>
                      <w:color w:val="00B0F0"/>
                      <w:szCs w:val="21"/>
                    </w:rPr>
                  </w:pPr>
                  <w:r>
                    <w:rPr>
                      <w:rFonts w:hint="eastAsia"/>
                      <w:color w:val="00B0F0"/>
                      <w:szCs w:val="21"/>
                    </w:rPr>
                    <w:t>分类</w:t>
                  </w:r>
                  <w:r>
                    <w:rPr>
                      <w:color w:val="00B0F0"/>
                      <w:szCs w:val="21"/>
                    </w:rPr>
                    <w:t>垃圾桶</w:t>
                  </w:r>
                  <w:r>
                    <w:rPr>
                      <w:rFonts w:hint="eastAsia"/>
                      <w:color w:val="00B0F0"/>
                      <w:szCs w:val="21"/>
                    </w:rPr>
                    <w:t>2个</w:t>
                  </w:r>
                  <w:r>
                    <w:rPr>
                      <w:color w:val="00B0F0"/>
                      <w:szCs w:val="21"/>
                    </w:rPr>
                    <w:t>、</w:t>
                  </w:r>
                  <w:r>
                    <w:rPr>
                      <w:rFonts w:hint="eastAsia"/>
                      <w:color w:val="00B0F0"/>
                      <w:szCs w:val="21"/>
                    </w:rPr>
                    <w:t>废砖堆场</w:t>
                  </w:r>
                </w:p>
              </w:tc>
              <w:tc>
                <w:tcPr>
                  <w:tcW w:w="1197" w:type="dxa"/>
                  <w:vAlign w:val="center"/>
                </w:tcPr>
                <w:p>
                  <w:pPr>
                    <w:adjustRightInd w:val="0"/>
                    <w:snapToGrid w:val="0"/>
                    <w:jc w:val="center"/>
                    <w:rPr>
                      <w:color w:val="00B0F0"/>
                      <w:szCs w:val="21"/>
                    </w:rPr>
                  </w:pPr>
                  <w:r>
                    <w:rPr>
                      <w:rFonts w:hint="eastAsia"/>
                      <w:color w:val="00B0F0"/>
                      <w:szCs w:val="21"/>
                    </w:rPr>
                    <w:t>1</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675" w:type="dxa"/>
                  <w:vMerge w:val="restart"/>
                  <w:vAlign w:val="center"/>
                </w:tcPr>
                <w:p>
                  <w:pPr>
                    <w:adjustRightInd w:val="0"/>
                    <w:snapToGrid w:val="0"/>
                    <w:jc w:val="center"/>
                    <w:rPr>
                      <w:color w:val="00B0F0"/>
                      <w:szCs w:val="21"/>
                    </w:rPr>
                  </w:pPr>
                  <w:r>
                    <w:rPr>
                      <w:rFonts w:hint="eastAsia"/>
                      <w:color w:val="00B0F0"/>
                      <w:szCs w:val="21"/>
                    </w:rPr>
                    <w:t>5</w:t>
                  </w:r>
                </w:p>
              </w:tc>
              <w:tc>
                <w:tcPr>
                  <w:tcW w:w="1130" w:type="dxa"/>
                  <w:vMerge w:val="continue"/>
                  <w:vAlign w:val="center"/>
                </w:tcPr>
                <w:p>
                  <w:pPr>
                    <w:adjustRightInd w:val="0"/>
                    <w:snapToGrid w:val="0"/>
                    <w:jc w:val="center"/>
                    <w:rPr>
                      <w:color w:val="00B0F0"/>
                      <w:szCs w:val="21"/>
                    </w:rPr>
                  </w:pPr>
                </w:p>
              </w:tc>
              <w:tc>
                <w:tcPr>
                  <w:tcW w:w="1832" w:type="dxa"/>
                  <w:tcBorders>
                    <w:bottom w:val="single" w:color="auto" w:sz="4" w:space="0"/>
                  </w:tcBorders>
                  <w:vAlign w:val="center"/>
                </w:tcPr>
                <w:p>
                  <w:pPr>
                    <w:adjustRightInd w:val="0"/>
                    <w:snapToGrid w:val="0"/>
                    <w:jc w:val="center"/>
                    <w:rPr>
                      <w:color w:val="00B0F0"/>
                      <w:szCs w:val="21"/>
                    </w:rPr>
                  </w:pPr>
                  <w:r>
                    <w:rPr>
                      <w:color w:val="00B0F0"/>
                      <w:szCs w:val="21"/>
                    </w:rPr>
                    <w:t>噪声治理</w:t>
                  </w:r>
                </w:p>
              </w:tc>
              <w:tc>
                <w:tcPr>
                  <w:tcW w:w="3009" w:type="dxa"/>
                  <w:tcBorders>
                    <w:bottom w:val="single" w:color="auto" w:sz="4" w:space="0"/>
                  </w:tcBorders>
                  <w:vAlign w:val="center"/>
                </w:tcPr>
                <w:p>
                  <w:pPr>
                    <w:adjustRightInd w:val="0"/>
                    <w:snapToGrid w:val="0"/>
                    <w:jc w:val="center"/>
                    <w:rPr>
                      <w:color w:val="00B0F0"/>
                      <w:szCs w:val="21"/>
                    </w:rPr>
                  </w:pPr>
                  <w:r>
                    <w:rPr>
                      <w:color w:val="00B0F0"/>
                      <w:szCs w:val="21"/>
                    </w:rPr>
                    <w:t>低噪设备，基础减振，隔声</w:t>
                  </w:r>
                </w:p>
              </w:tc>
              <w:tc>
                <w:tcPr>
                  <w:tcW w:w="1197" w:type="dxa"/>
                  <w:tcBorders>
                    <w:bottom w:val="single" w:color="auto" w:sz="4" w:space="0"/>
                  </w:tcBorders>
                  <w:vAlign w:val="center"/>
                </w:tcPr>
                <w:p>
                  <w:pPr>
                    <w:adjustRightInd w:val="0"/>
                    <w:snapToGrid w:val="0"/>
                    <w:jc w:val="center"/>
                    <w:rPr>
                      <w:color w:val="00B0F0"/>
                      <w:szCs w:val="21"/>
                    </w:rPr>
                  </w:pPr>
                  <w:r>
                    <w:rPr>
                      <w:rFonts w:hint="eastAsia"/>
                      <w:color w:val="00B0F0"/>
                      <w:szCs w:val="21"/>
                    </w:rPr>
                    <w:t>2</w:t>
                  </w:r>
                </w:p>
              </w:tc>
              <w:tc>
                <w:tcPr>
                  <w:tcW w:w="1197" w:type="dxa"/>
                  <w:tcBorders>
                    <w:bottom w:val="single" w:color="auto" w:sz="4" w:space="0"/>
                  </w:tcBorders>
                  <w:vAlign w:val="center"/>
                </w:tcPr>
                <w:p>
                  <w:pPr>
                    <w:adjustRightInd w:val="0"/>
                    <w:snapToGrid w:val="0"/>
                    <w:jc w:val="center"/>
                    <w:rPr>
                      <w:color w:val="00B0F0"/>
                      <w:szCs w:val="21"/>
                    </w:rPr>
                  </w:pPr>
                  <w:r>
                    <w:rPr>
                      <w:rFonts w:hint="eastAsia"/>
                      <w:color w:val="00B0F0"/>
                      <w:szCs w:val="21"/>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675" w:type="dxa"/>
                  <w:vMerge w:val="continue"/>
                  <w:vAlign w:val="center"/>
                </w:tcPr>
                <w:p>
                  <w:pPr>
                    <w:adjustRightInd w:val="0"/>
                    <w:snapToGrid w:val="0"/>
                    <w:jc w:val="center"/>
                    <w:rPr>
                      <w:color w:val="00B0F0"/>
                      <w:szCs w:val="21"/>
                    </w:rPr>
                  </w:pPr>
                </w:p>
              </w:tc>
              <w:tc>
                <w:tcPr>
                  <w:tcW w:w="1130" w:type="dxa"/>
                  <w:vMerge w:val="continue"/>
                  <w:tcBorders>
                    <w:bottom w:val="single" w:color="auto" w:sz="4" w:space="0"/>
                  </w:tcBorders>
                  <w:vAlign w:val="center"/>
                </w:tcPr>
                <w:p>
                  <w:pPr>
                    <w:adjustRightInd w:val="0"/>
                    <w:snapToGrid w:val="0"/>
                    <w:jc w:val="center"/>
                    <w:rPr>
                      <w:color w:val="00B0F0"/>
                      <w:szCs w:val="21"/>
                    </w:rPr>
                  </w:pPr>
                </w:p>
              </w:tc>
              <w:tc>
                <w:tcPr>
                  <w:tcW w:w="1832" w:type="dxa"/>
                  <w:tcBorders>
                    <w:top w:val="single" w:color="auto" w:sz="4" w:space="0"/>
                    <w:bottom w:val="single" w:color="auto" w:sz="4" w:space="0"/>
                  </w:tcBorders>
                  <w:vAlign w:val="center"/>
                </w:tcPr>
                <w:p>
                  <w:pPr>
                    <w:adjustRightInd w:val="0"/>
                    <w:snapToGrid w:val="0"/>
                    <w:jc w:val="center"/>
                    <w:rPr>
                      <w:color w:val="00B0F0"/>
                      <w:szCs w:val="21"/>
                    </w:rPr>
                  </w:pPr>
                  <w:r>
                    <w:rPr>
                      <w:rFonts w:hint="eastAsia"/>
                      <w:color w:val="00B0F0"/>
                      <w:szCs w:val="21"/>
                    </w:rPr>
                    <w:t>绿化</w:t>
                  </w:r>
                </w:p>
              </w:tc>
              <w:tc>
                <w:tcPr>
                  <w:tcW w:w="3009" w:type="dxa"/>
                  <w:tcBorders>
                    <w:top w:val="single" w:color="auto" w:sz="4" w:space="0"/>
                  </w:tcBorders>
                  <w:vAlign w:val="center"/>
                </w:tcPr>
                <w:p>
                  <w:pPr>
                    <w:adjustRightInd w:val="0"/>
                    <w:snapToGrid w:val="0"/>
                    <w:jc w:val="center"/>
                    <w:rPr>
                      <w:color w:val="00B0F0"/>
                      <w:szCs w:val="21"/>
                    </w:rPr>
                  </w:pPr>
                  <w:r>
                    <w:rPr>
                      <w:rFonts w:hint="eastAsia"/>
                      <w:color w:val="00B0F0"/>
                      <w:szCs w:val="21"/>
                    </w:rPr>
                    <w:t>厂区四周种植乔木，厂区花园种植花草等植物</w:t>
                  </w:r>
                </w:p>
              </w:tc>
              <w:tc>
                <w:tcPr>
                  <w:tcW w:w="1197" w:type="dxa"/>
                  <w:tcBorders>
                    <w:top w:val="single" w:color="auto" w:sz="4" w:space="0"/>
                  </w:tcBorders>
                  <w:vAlign w:val="center"/>
                </w:tcPr>
                <w:p>
                  <w:pPr>
                    <w:adjustRightInd w:val="0"/>
                    <w:snapToGrid w:val="0"/>
                    <w:jc w:val="center"/>
                    <w:rPr>
                      <w:color w:val="00B0F0"/>
                      <w:szCs w:val="21"/>
                    </w:rPr>
                  </w:pPr>
                  <w:r>
                    <w:rPr>
                      <w:rFonts w:hint="eastAsia"/>
                      <w:color w:val="00B0F0"/>
                      <w:szCs w:val="21"/>
                    </w:rPr>
                    <w:t>2</w:t>
                  </w:r>
                </w:p>
              </w:tc>
              <w:tc>
                <w:tcPr>
                  <w:tcW w:w="1197" w:type="dxa"/>
                  <w:tcBorders>
                    <w:top w:val="single" w:color="auto" w:sz="4" w:space="0"/>
                  </w:tcBorders>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vAlign w:val="center"/>
                </w:tcPr>
                <w:p>
                  <w:pPr>
                    <w:adjustRightInd w:val="0"/>
                    <w:snapToGrid w:val="0"/>
                    <w:jc w:val="center"/>
                    <w:rPr>
                      <w:color w:val="00B0F0"/>
                      <w:szCs w:val="21"/>
                    </w:rPr>
                  </w:pPr>
                  <w:r>
                    <w:rPr>
                      <w:rFonts w:hint="eastAsia"/>
                      <w:color w:val="00B0F0"/>
                      <w:szCs w:val="21"/>
                    </w:rPr>
                    <w:t>6</w:t>
                  </w:r>
                </w:p>
              </w:tc>
              <w:tc>
                <w:tcPr>
                  <w:tcW w:w="1130" w:type="dxa"/>
                  <w:tcBorders>
                    <w:top w:val="single" w:color="auto" w:sz="4" w:space="0"/>
                  </w:tcBorders>
                  <w:vAlign w:val="center"/>
                </w:tcPr>
                <w:p>
                  <w:pPr>
                    <w:adjustRightInd w:val="0"/>
                    <w:snapToGrid w:val="0"/>
                    <w:jc w:val="center"/>
                    <w:rPr>
                      <w:color w:val="00B0F0"/>
                      <w:szCs w:val="21"/>
                    </w:rPr>
                  </w:pPr>
                  <w:r>
                    <w:rPr>
                      <w:rFonts w:hint="eastAsia"/>
                      <w:color w:val="00B0F0"/>
                      <w:szCs w:val="21"/>
                    </w:rPr>
                    <w:t>毕矿期</w:t>
                  </w:r>
                </w:p>
              </w:tc>
              <w:tc>
                <w:tcPr>
                  <w:tcW w:w="1832" w:type="dxa"/>
                  <w:tcBorders>
                    <w:top w:val="single" w:color="auto" w:sz="4" w:space="0"/>
                  </w:tcBorders>
                  <w:vAlign w:val="center"/>
                </w:tcPr>
                <w:p>
                  <w:pPr>
                    <w:adjustRightInd w:val="0"/>
                    <w:snapToGrid w:val="0"/>
                    <w:jc w:val="center"/>
                    <w:rPr>
                      <w:color w:val="00B0F0"/>
                      <w:szCs w:val="21"/>
                    </w:rPr>
                  </w:pPr>
                  <w:r>
                    <w:rPr>
                      <w:color w:val="00B0F0"/>
                      <w:szCs w:val="21"/>
                    </w:rPr>
                    <w:t>生态恢复及治理</w:t>
                  </w:r>
                </w:p>
              </w:tc>
              <w:tc>
                <w:tcPr>
                  <w:tcW w:w="3009" w:type="dxa"/>
                  <w:vAlign w:val="center"/>
                </w:tcPr>
                <w:p>
                  <w:pPr>
                    <w:tabs>
                      <w:tab w:val="center" w:pos="1841"/>
                      <w:tab w:val="right" w:pos="3556"/>
                    </w:tabs>
                    <w:adjustRightInd w:val="0"/>
                    <w:snapToGrid w:val="0"/>
                    <w:jc w:val="center"/>
                    <w:rPr>
                      <w:color w:val="00B0F0"/>
                      <w:szCs w:val="21"/>
                    </w:rPr>
                  </w:pPr>
                  <w:r>
                    <w:rPr>
                      <w:color w:val="00B0F0"/>
                      <w:szCs w:val="21"/>
                    </w:rPr>
                    <w:t>矿区生态环境治理及恢复，种植</w:t>
                  </w:r>
                  <w:r>
                    <w:rPr>
                      <w:rFonts w:hint="eastAsia"/>
                      <w:color w:val="00B0F0"/>
                      <w:szCs w:val="21"/>
                    </w:rPr>
                    <w:t>乔木、</w:t>
                  </w:r>
                  <w:r>
                    <w:rPr>
                      <w:color w:val="00B0F0"/>
                      <w:szCs w:val="21"/>
                    </w:rPr>
                    <w:t>灌木、草</w:t>
                  </w:r>
                </w:p>
              </w:tc>
              <w:tc>
                <w:tcPr>
                  <w:tcW w:w="1197" w:type="dxa"/>
                  <w:vAlign w:val="center"/>
                </w:tcPr>
                <w:p>
                  <w:pPr>
                    <w:adjustRightInd w:val="0"/>
                    <w:snapToGrid w:val="0"/>
                    <w:jc w:val="center"/>
                    <w:rPr>
                      <w:color w:val="00B0F0"/>
                      <w:szCs w:val="21"/>
                    </w:rPr>
                  </w:pPr>
                  <w:r>
                    <w:rPr>
                      <w:rFonts w:hint="eastAsia"/>
                      <w:color w:val="00B0F0"/>
                      <w:szCs w:val="21"/>
                    </w:rPr>
                    <w:t>14</w:t>
                  </w:r>
                </w:p>
              </w:tc>
              <w:tc>
                <w:tcPr>
                  <w:tcW w:w="1197" w:type="dxa"/>
                  <w:vAlign w:val="center"/>
                </w:tcPr>
                <w:p>
                  <w:pPr>
                    <w:adjustRightInd w:val="0"/>
                    <w:snapToGrid w:val="0"/>
                    <w:jc w:val="center"/>
                    <w:rPr>
                      <w:color w:val="00B0F0"/>
                      <w:szCs w:val="21"/>
                    </w:rPr>
                  </w:pPr>
                  <w:r>
                    <w:rPr>
                      <w:rFonts w:hint="eastAsia"/>
                      <w:color w:val="00B0F0"/>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05" w:type="dxa"/>
                  <w:gridSpan w:val="2"/>
                  <w:vAlign w:val="center"/>
                </w:tcPr>
                <w:p>
                  <w:pPr>
                    <w:adjustRightInd w:val="0"/>
                    <w:snapToGrid w:val="0"/>
                    <w:jc w:val="center"/>
                    <w:rPr>
                      <w:color w:val="00B0F0"/>
                      <w:szCs w:val="21"/>
                    </w:rPr>
                  </w:pPr>
                  <w:r>
                    <w:rPr>
                      <w:color w:val="00B0F0"/>
                      <w:szCs w:val="21"/>
                    </w:rPr>
                    <w:t>合计</w:t>
                  </w:r>
                </w:p>
              </w:tc>
              <w:tc>
                <w:tcPr>
                  <w:tcW w:w="1832" w:type="dxa"/>
                  <w:vAlign w:val="center"/>
                </w:tcPr>
                <w:p>
                  <w:pPr>
                    <w:adjustRightInd w:val="0"/>
                    <w:snapToGrid w:val="0"/>
                    <w:jc w:val="center"/>
                    <w:rPr>
                      <w:color w:val="00B0F0"/>
                      <w:szCs w:val="21"/>
                    </w:rPr>
                  </w:pPr>
                  <w:r>
                    <w:rPr>
                      <w:color w:val="00B0F0"/>
                      <w:szCs w:val="21"/>
                    </w:rPr>
                    <w:t>-</w:t>
                  </w:r>
                </w:p>
              </w:tc>
              <w:tc>
                <w:tcPr>
                  <w:tcW w:w="3009" w:type="dxa"/>
                  <w:vAlign w:val="center"/>
                </w:tcPr>
                <w:p>
                  <w:pPr>
                    <w:adjustRightInd w:val="0"/>
                    <w:snapToGrid w:val="0"/>
                    <w:jc w:val="center"/>
                    <w:rPr>
                      <w:color w:val="00B0F0"/>
                      <w:szCs w:val="21"/>
                    </w:rPr>
                  </w:pPr>
                  <w:r>
                    <w:rPr>
                      <w:color w:val="00B0F0"/>
                      <w:szCs w:val="21"/>
                    </w:rPr>
                    <w:t>/</w:t>
                  </w:r>
                </w:p>
              </w:tc>
              <w:tc>
                <w:tcPr>
                  <w:tcW w:w="1197" w:type="dxa"/>
                  <w:vAlign w:val="center"/>
                </w:tcPr>
                <w:p>
                  <w:pPr>
                    <w:adjustRightInd w:val="0"/>
                    <w:snapToGrid w:val="0"/>
                    <w:jc w:val="center"/>
                    <w:rPr>
                      <w:color w:val="00B0F0"/>
                      <w:szCs w:val="21"/>
                    </w:rPr>
                  </w:pPr>
                  <w:r>
                    <w:rPr>
                      <w:rFonts w:hint="eastAsia"/>
                      <w:color w:val="00B0F0"/>
                      <w:szCs w:val="21"/>
                    </w:rPr>
                    <w:t>65</w:t>
                  </w:r>
                </w:p>
              </w:tc>
              <w:tc>
                <w:tcPr>
                  <w:tcW w:w="1197" w:type="dxa"/>
                  <w:vAlign w:val="center"/>
                </w:tcPr>
                <w:p>
                  <w:pPr>
                    <w:adjustRightInd w:val="0"/>
                    <w:snapToGrid w:val="0"/>
                    <w:jc w:val="center"/>
                    <w:rPr>
                      <w:color w:val="00B0F0"/>
                      <w:szCs w:val="21"/>
                    </w:rPr>
                  </w:pPr>
                </w:p>
              </w:tc>
            </w:tr>
          </w:tbl>
          <w:p>
            <w:pPr>
              <w:rPr>
                <w:rFonts w:eastAsia="黑体"/>
                <w:bCs/>
                <w:sz w:val="24"/>
              </w:rPr>
            </w:pPr>
            <w:r>
              <w:rPr>
                <w:rFonts w:hint="eastAsia" w:eastAsia="黑体"/>
                <w:bCs/>
                <w:sz w:val="24"/>
              </w:rPr>
              <w:t>3</w:t>
            </w:r>
            <w:r>
              <w:rPr>
                <w:rFonts w:eastAsia="黑体"/>
                <w:bCs/>
                <w:sz w:val="24"/>
              </w:rPr>
              <w:t>、竣工验收监测</w:t>
            </w:r>
          </w:p>
          <w:p>
            <w:pPr>
              <w:ind w:firstLine="512" w:firstLineChars="200"/>
              <w:rPr>
                <w:sz w:val="24"/>
              </w:rPr>
            </w:pPr>
            <w:r>
              <w:rPr>
                <w:sz w:val="24"/>
              </w:rPr>
              <w:t>根据《建设项目竣工环境保护验收管理办法》，项目建成后试运行3个月内，</w:t>
            </w:r>
            <w:r>
              <w:rPr>
                <w:rFonts w:hint="eastAsia"/>
                <w:sz w:val="24"/>
              </w:rPr>
              <w:t>运行负荷</w:t>
            </w:r>
            <w:r>
              <w:rPr>
                <w:sz w:val="24"/>
              </w:rPr>
              <w:t>达到75%及以上时，建设单位应提出项目竣工环境保护验收申请。经验收合格后，项目方可正式投产。</w:t>
            </w:r>
            <w:bookmarkStart w:id="102" w:name="_Toc340070745"/>
            <w:bookmarkStart w:id="103" w:name="_Toc350248318"/>
            <w:bookmarkStart w:id="104" w:name="_Toc401321015"/>
            <w:r>
              <w:rPr>
                <w:sz w:val="24"/>
              </w:rPr>
              <w:t>验收时单位应提供的材料</w:t>
            </w:r>
            <w:bookmarkEnd w:id="102"/>
            <w:bookmarkEnd w:id="103"/>
            <w:bookmarkEnd w:id="104"/>
          </w:p>
          <w:p>
            <w:pPr>
              <w:ind w:firstLine="512" w:firstLineChars="200"/>
              <w:rPr>
                <w:sz w:val="24"/>
              </w:rPr>
            </w:pPr>
            <w:r>
              <w:rPr>
                <w:rFonts w:hint="eastAsia" w:ascii="宋体" w:hAnsi="宋体" w:cs="宋体"/>
                <w:sz w:val="24"/>
              </w:rPr>
              <w:t>⑴</w:t>
            </w:r>
            <w:r>
              <w:rPr>
                <w:sz w:val="24"/>
              </w:rPr>
              <w:t>建设项目竣工环境保护验收申请报告。</w:t>
            </w:r>
          </w:p>
          <w:p>
            <w:pPr>
              <w:ind w:firstLine="512" w:firstLineChars="200"/>
              <w:rPr>
                <w:sz w:val="24"/>
              </w:rPr>
            </w:pPr>
            <w:r>
              <w:rPr>
                <w:rFonts w:hint="eastAsia" w:ascii="宋体" w:hAnsi="宋体" w:cs="宋体"/>
                <w:sz w:val="24"/>
              </w:rPr>
              <w:t>⑵</w:t>
            </w:r>
            <w:r>
              <w:rPr>
                <w:sz w:val="24"/>
              </w:rPr>
              <w:t>建设项目环境保护验收监测报告。</w:t>
            </w:r>
          </w:p>
          <w:p>
            <w:pPr>
              <w:pStyle w:val="183"/>
              <w:numPr>
                <w:ilvl w:val="0"/>
                <w:numId w:val="4"/>
              </w:numPr>
              <w:ind w:firstLineChars="0"/>
              <w:rPr>
                <w:sz w:val="24"/>
              </w:rPr>
            </w:pPr>
            <w:r>
              <w:rPr>
                <w:sz w:val="24"/>
              </w:rPr>
              <w:t>建设项目环境保护执行报告。</w:t>
            </w:r>
          </w:p>
          <w:p>
            <w:pPr>
              <w:rPr>
                <w:color w:val="00B0F0"/>
                <w:sz w:val="24"/>
              </w:rPr>
            </w:pPr>
            <w:r>
              <w:rPr>
                <w:rFonts w:eastAsia="黑体"/>
                <w:color w:val="00B0F0"/>
                <w:szCs w:val="21"/>
              </w:rPr>
              <w:t>表</w:t>
            </w:r>
            <w:r>
              <w:rPr>
                <w:rFonts w:hint="eastAsia" w:eastAsia="黑体"/>
                <w:color w:val="00B0F0"/>
                <w:szCs w:val="21"/>
              </w:rPr>
              <w:t>31</w:t>
            </w:r>
            <w:r>
              <w:rPr>
                <w:rFonts w:eastAsia="黑体"/>
                <w:color w:val="00B0F0"/>
                <w:sz w:val="24"/>
              </w:rPr>
              <w:t xml:space="preserve">                         </w:t>
            </w:r>
            <w:r>
              <w:rPr>
                <w:b/>
                <w:color w:val="00B0F0"/>
                <w:sz w:val="24"/>
              </w:rPr>
              <w:t>竣工环保验收一览表</w:t>
            </w:r>
          </w:p>
          <w:tbl>
            <w:tblPr>
              <w:tblStyle w:val="41"/>
              <w:tblW w:w="90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03"/>
              <w:gridCol w:w="3969"/>
              <w:gridCol w:w="36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03" w:type="dxa"/>
                  <w:tcBorders>
                    <w:top w:val="single" w:color="000000" w:sz="12" w:space="0"/>
                    <w:bottom w:val="single" w:color="000000" w:sz="4" w:space="0"/>
                  </w:tcBorders>
                  <w:vAlign w:val="center"/>
                </w:tcPr>
                <w:p>
                  <w:pPr>
                    <w:adjustRightInd w:val="0"/>
                    <w:snapToGrid w:val="0"/>
                    <w:jc w:val="center"/>
                    <w:rPr>
                      <w:b/>
                      <w:color w:val="00B0F0"/>
                      <w:szCs w:val="21"/>
                    </w:rPr>
                  </w:pPr>
                  <w:r>
                    <w:rPr>
                      <w:b/>
                      <w:color w:val="00B0F0"/>
                      <w:szCs w:val="21"/>
                    </w:rPr>
                    <w:t>验收项目</w:t>
                  </w:r>
                </w:p>
              </w:tc>
              <w:tc>
                <w:tcPr>
                  <w:tcW w:w="3969" w:type="dxa"/>
                  <w:tcBorders>
                    <w:top w:val="single" w:color="000000" w:sz="12" w:space="0"/>
                    <w:bottom w:val="single" w:color="000000" w:sz="4" w:space="0"/>
                    <w:right w:val="single" w:color="auto" w:sz="4" w:space="0"/>
                  </w:tcBorders>
                  <w:vAlign w:val="center"/>
                </w:tcPr>
                <w:p>
                  <w:pPr>
                    <w:adjustRightInd w:val="0"/>
                    <w:snapToGrid w:val="0"/>
                    <w:jc w:val="center"/>
                    <w:rPr>
                      <w:b/>
                      <w:color w:val="00B0F0"/>
                      <w:szCs w:val="21"/>
                    </w:rPr>
                  </w:pPr>
                  <w:r>
                    <w:rPr>
                      <w:b/>
                      <w:color w:val="00B0F0"/>
                      <w:szCs w:val="21"/>
                    </w:rPr>
                    <w:t>建设内容</w:t>
                  </w:r>
                </w:p>
              </w:tc>
              <w:tc>
                <w:tcPr>
                  <w:tcW w:w="3668" w:type="dxa"/>
                  <w:tcBorders>
                    <w:top w:val="single" w:color="000000" w:sz="12" w:space="0"/>
                    <w:left w:val="single" w:color="auto" w:sz="4" w:space="0"/>
                    <w:bottom w:val="single" w:color="000000" w:sz="4" w:space="0"/>
                  </w:tcBorders>
                  <w:vAlign w:val="center"/>
                </w:tcPr>
                <w:p>
                  <w:pPr>
                    <w:adjustRightInd w:val="0"/>
                    <w:snapToGrid w:val="0"/>
                    <w:jc w:val="center"/>
                    <w:rPr>
                      <w:b/>
                      <w:color w:val="00B0F0"/>
                      <w:szCs w:val="21"/>
                    </w:rPr>
                  </w:pPr>
                  <w:r>
                    <w:rPr>
                      <w:b/>
                      <w:color w:val="00B0F0"/>
                      <w:szCs w:val="21"/>
                    </w:rPr>
                    <w:t>验收标准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2" w:hRule="atLeast"/>
              </w:trPr>
              <w:tc>
                <w:tcPr>
                  <w:tcW w:w="1403" w:type="dxa"/>
                  <w:vAlign w:val="center"/>
                </w:tcPr>
                <w:p>
                  <w:pPr>
                    <w:adjustRightInd w:val="0"/>
                    <w:snapToGrid w:val="0"/>
                    <w:jc w:val="center"/>
                    <w:rPr>
                      <w:color w:val="00B0F0"/>
                      <w:szCs w:val="21"/>
                    </w:rPr>
                  </w:pPr>
                  <w:r>
                    <w:rPr>
                      <w:rFonts w:hint="eastAsia"/>
                      <w:color w:val="00B0F0"/>
                      <w:szCs w:val="21"/>
                    </w:rPr>
                    <w:t>废气</w:t>
                  </w:r>
                </w:p>
              </w:tc>
              <w:tc>
                <w:tcPr>
                  <w:tcW w:w="3969" w:type="dxa"/>
                  <w:tcBorders>
                    <w:right w:val="single" w:color="auto" w:sz="4" w:space="0"/>
                  </w:tcBorders>
                  <w:vAlign w:val="center"/>
                </w:tcPr>
                <w:p>
                  <w:pPr>
                    <w:adjustRightInd w:val="0"/>
                    <w:snapToGrid w:val="0"/>
                    <w:jc w:val="center"/>
                    <w:rPr>
                      <w:color w:val="00B0F0"/>
                      <w:szCs w:val="21"/>
                    </w:rPr>
                  </w:pPr>
                  <w:r>
                    <w:rPr>
                      <w:rFonts w:hint="eastAsia"/>
                      <w:color w:val="00B0F0"/>
                      <w:szCs w:val="21"/>
                    </w:rPr>
                    <w:t>焙烧窑烟气湿式脱硫塔，除尘效率不低于90％，脱硫效率不低于90％；布袋除尘器1个，处理效率不低于99％</w:t>
                  </w:r>
                </w:p>
              </w:tc>
              <w:tc>
                <w:tcPr>
                  <w:tcW w:w="3668" w:type="dxa"/>
                  <w:tcBorders>
                    <w:left w:val="single" w:color="auto" w:sz="4" w:space="0"/>
                  </w:tcBorders>
                  <w:vAlign w:val="center"/>
                </w:tcPr>
                <w:p>
                  <w:pPr>
                    <w:adjustRightInd w:val="0"/>
                    <w:snapToGrid w:val="0"/>
                    <w:jc w:val="center"/>
                    <w:rPr>
                      <w:color w:val="00B0F0"/>
                      <w:szCs w:val="21"/>
                    </w:rPr>
                  </w:pPr>
                  <w:r>
                    <w:rPr>
                      <w:color w:val="00B0F0"/>
                      <w:szCs w:val="21"/>
                    </w:rPr>
                    <w:t>《砖瓦工业大气污染物排放标准》(GB29620-2013)表2、表3浓度限值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03" w:type="dxa"/>
                  <w:vAlign w:val="center"/>
                </w:tcPr>
                <w:p>
                  <w:pPr>
                    <w:adjustRightInd w:val="0"/>
                    <w:snapToGrid w:val="0"/>
                    <w:jc w:val="center"/>
                    <w:rPr>
                      <w:color w:val="00B0F0"/>
                      <w:szCs w:val="21"/>
                    </w:rPr>
                  </w:pPr>
                  <w:r>
                    <w:rPr>
                      <w:color w:val="00B0F0"/>
                      <w:szCs w:val="21"/>
                    </w:rPr>
                    <w:t>噪声</w:t>
                  </w:r>
                </w:p>
              </w:tc>
              <w:tc>
                <w:tcPr>
                  <w:tcW w:w="3969" w:type="dxa"/>
                  <w:tcBorders>
                    <w:right w:val="single" w:color="auto" w:sz="4" w:space="0"/>
                  </w:tcBorders>
                  <w:vAlign w:val="center"/>
                </w:tcPr>
                <w:p>
                  <w:pPr>
                    <w:adjustRightInd w:val="0"/>
                    <w:snapToGrid w:val="0"/>
                    <w:jc w:val="center"/>
                    <w:rPr>
                      <w:color w:val="00B0F0"/>
                      <w:szCs w:val="21"/>
                    </w:rPr>
                  </w:pPr>
                  <w:r>
                    <w:rPr>
                      <w:color w:val="00B0F0"/>
                      <w:szCs w:val="21"/>
                    </w:rPr>
                    <w:t>项目试运行期间应对各种条件下的产生的噪声进行监测</w:t>
                  </w:r>
                </w:p>
              </w:tc>
              <w:tc>
                <w:tcPr>
                  <w:tcW w:w="3668" w:type="dxa"/>
                  <w:tcBorders>
                    <w:left w:val="single" w:color="auto" w:sz="4" w:space="0"/>
                  </w:tcBorders>
                  <w:vAlign w:val="center"/>
                </w:tcPr>
                <w:p>
                  <w:pPr>
                    <w:adjustRightInd w:val="0"/>
                    <w:snapToGrid w:val="0"/>
                    <w:jc w:val="center"/>
                    <w:rPr>
                      <w:color w:val="00B0F0"/>
                      <w:szCs w:val="21"/>
                    </w:rPr>
                  </w:pPr>
                  <w:r>
                    <w:rPr>
                      <w:color w:val="00B0F0"/>
                      <w:szCs w:val="21"/>
                    </w:rPr>
                    <w:t>厂界达到《工业企业厂界噪声排放标准》（GB12348-2008）的2类标准限值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03" w:type="dxa"/>
                  <w:vAlign w:val="center"/>
                </w:tcPr>
                <w:p>
                  <w:pPr>
                    <w:adjustRightInd w:val="0"/>
                    <w:snapToGrid w:val="0"/>
                    <w:jc w:val="center"/>
                    <w:rPr>
                      <w:color w:val="00B0F0"/>
                      <w:szCs w:val="21"/>
                    </w:rPr>
                  </w:pPr>
                  <w:r>
                    <w:rPr>
                      <w:color w:val="00B0F0"/>
                      <w:szCs w:val="21"/>
                    </w:rPr>
                    <w:t>固体废物</w:t>
                  </w:r>
                </w:p>
              </w:tc>
              <w:tc>
                <w:tcPr>
                  <w:tcW w:w="3969" w:type="dxa"/>
                  <w:tcBorders>
                    <w:bottom w:val="single" w:color="auto" w:sz="4" w:space="0"/>
                    <w:right w:val="single" w:color="auto" w:sz="4" w:space="0"/>
                  </w:tcBorders>
                  <w:vAlign w:val="center"/>
                </w:tcPr>
                <w:p>
                  <w:pPr>
                    <w:adjustRightInd w:val="0"/>
                    <w:snapToGrid w:val="0"/>
                    <w:jc w:val="center"/>
                    <w:rPr>
                      <w:color w:val="00B0F0"/>
                      <w:szCs w:val="21"/>
                    </w:rPr>
                  </w:pPr>
                  <w:r>
                    <w:rPr>
                      <w:rFonts w:hint="eastAsia"/>
                      <w:color w:val="00B0F0"/>
                      <w:szCs w:val="21"/>
                    </w:rPr>
                    <w:t>废砖堆场、2个分类垃圾桶</w:t>
                  </w:r>
                </w:p>
              </w:tc>
              <w:tc>
                <w:tcPr>
                  <w:tcW w:w="3668" w:type="dxa"/>
                  <w:tcBorders>
                    <w:left w:val="single" w:color="auto" w:sz="4" w:space="0"/>
                    <w:bottom w:val="single" w:color="auto" w:sz="4" w:space="0"/>
                  </w:tcBorders>
                  <w:vAlign w:val="center"/>
                </w:tcPr>
                <w:p>
                  <w:pPr>
                    <w:adjustRightInd w:val="0"/>
                    <w:snapToGrid w:val="0"/>
                    <w:jc w:val="center"/>
                    <w:rPr>
                      <w:color w:val="00B0F0"/>
                      <w:szCs w:val="21"/>
                    </w:rPr>
                  </w:pPr>
                  <w:r>
                    <w:rPr>
                      <w:rFonts w:hint="eastAsia"/>
                      <w:color w:val="00B0F0"/>
                      <w:szCs w:val="21"/>
                    </w:rPr>
                    <w:t>废砖合理利用，生活垃圾运至乡镇指定的垃圾暂存点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03" w:type="dxa"/>
                  <w:vAlign w:val="center"/>
                </w:tcPr>
                <w:p>
                  <w:pPr>
                    <w:adjustRightInd w:val="0"/>
                    <w:snapToGrid w:val="0"/>
                    <w:jc w:val="center"/>
                    <w:rPr>
                      <w:color w:val="00B0F0"/>
                      <w:szCs w:val="21"/>
                    </w:rPr>
                  </w:pPr>
                  <w:r>
                    <w:rPr>
                      <w:rFonts w:hint="eastAsia"/>
                      <w:color w:val="00B0F0"/>
                      <w:szCs w:val="21"/>
                    </w:rPr>
                    <w:t>废水</w:t>
                  </w:r>
                </w:p>
              </w:tc>
              <w:tc>
                <w:tcPr>
                  <w:tcW w:w="3969" w:type="dxa"/>
                  <w:tcBorders>
                    <w:right w:val="single" w:color="auto" w:sz="4" w:space="0"/>
                  </w:tcBorders>
                  <w:vAlign w:val="center"/>
                </w:tcPr>
                <w:p>
                  <w:pPr>
                    <w:adjustRightInd w:val="0"/>
                    <w:snapToGrid w:val="0"/>
                    <w:rPr>
                      <w:color w:val="00B0F0"/>
                      <w:szCs w:val="21"/>
                    </w:rPr>
                  </w:pPr>
                  <w:r>
                    <w:rPr>
                      <w:rFonts w:hint="eastAsia"/>
                      <w:color w:val="00B0F0"/>
                      <w:szCs w:val="21"/>
                    </w:rPr>
                    <w:t>1个50</w:t>
                  </w:r>
                  <w:r>
                    <w:rPr>
                      <w:color w:val="00B0F0"/>
                      <w:szCs w:val="21"/>
                    </w:rPr>
                    <w:t>m</w:t>
                  </w:r>
                  <w:r>
                    <w:rPr>
                      <w:color w:val="00B0F0"/>
                      <w:szCs w:val="21"/>
                      <w:vertAlign w:val="superscript"/>
                    </w:rPr>
                    <w:t>3</w:t>
                  </w:r>
                  <w:r>
                    <w:rPr>
                      <w:rFonts w:hint="eastAsia"/>
                      <w:color w:val="00B0F0"/>
                      <w:szCs w:val="21"/>
                    </w:rPr>
                    <w:t>的集雨池并配套建设相应的导排措施，下沟管道2处，旱厕1座</w:t>
                  </w:r>
                </w:p>
              </w:tc>
              <w:tc>
                <w:tcPr>
                  <w:tcW w:w="3668" w:type="dxa"/>
                  <w:tcBorders>
                    <w:left w:val="single" w:color="auto" w:sz="4" w:space="0"/>
                  </w:tcBorders>
                  <w:vAlign w:val="center"/>
                </w:tcPr>
                <w:p>
                  <w:pPr>
                    <w:adjustRightInd w:val="0"/>
                    <w:snapToGrid w:val="0"/>
                    <w:jc w:val="center"/>
                    <w:rPr>
                      <w:color w:val="00B0F0"/>
                      <w:szCs w:val="21"/>
                    </w:rPr>
                  </w:pPr>
                  <w:r>
                    <w:rPr>
                      <w:rFonts w:hint="eastAsia"/>
                      <w:color w:val="00B0F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 w:hRule="atLeast"/>
              </w:trPr>
              <w:tc>
                <w:tcPr>
                  <w:tcW w:w="1403" w:type="dxa"/>
                  <w:tcBorders>
                    <w:bottom w:val="single" w:color="auto" w:sz="4" w:space="0"/>
                  </w:tcBorders>
                  <w:vAlign w:val="center"/>
                </w:tcPr>
                <w:p>
                  <w:pPr>
                    <w:adjustRightInd w:val="0"/>
                    <w:snapToGrid w:val="0"/>
                    <w:jc w:val="center"/>
                    <w:rPr>
                      <w:color w:val="00B0F0"/>
                      <w:szCs w:val="21"/>
                    </w:rPr>
                  </w:pPr>
                  <w:r>
                    <w:rPr>
                      <w:rFonts w:hint="eastAsia"/>
                      <w:color w:val="00B0F0"/>
                      <w:szCs w:val="21"/>
                    </w:rPr>
                    <w:t>绿化</w:t>
                  </w:r>
                </w:p>
              </w:tc>
              <w:tc>
                <w:tcPr>
                  <w:tcW w:w="3969" w:type="dxa"/>
                  <w:tcBorders>
                    <w:bottom w:val="single" w:color="auto" w:sz="4" w:space="0"/>
                    <w:right w:val="single" w:color="auto" w:sz="4" w:space="0"/>
                  </w:tcBorders>
                  <w:vAlign w:val="center"/>
                </w:tcPr>
                <w:p>
                  <w:pPr>
                    <w:adjustRightInd w:val="0"/>
                    <w:snapToGrid w:val="0"/>
                    <w:rPr>
                      <w:color w:val="00B0F0"/>
                      <w:szCs w:val="21"/>
                    </w:rPr>
                  </w:pPr>
                  <w:r>
                    <w:rPr>
                      <w:rFonts w:hint="eastAsia"/>
                      <w:color w:val="00B0F0"/>
                      <w:szCs w:val="21"/>
                    </w:rPr>
                    <w:t>厂区四周及大门外花园绿化800</w:t>
                  </w:r>
                  <w:r>
                    <w:rPr>
                      <w:color w:val="00B0F0"/>
                      <w:szCs w:val="21"/>
                    </w:rPr>
                    <w:t>m</w:t>
                  </w:r>
                  <w:r>
                    <w:rPr>
                      <w:color w:val="00B0F0"/>
                      <w:szCs w:val="21"/>
                      <w:vertAlign w:val="superscript"/>
                    </w:rPr>
                    <w:t>2</w:t>
                  </w:r>
                </w:p>
              </w:tc>
              <w:tc>
                <w:tcPr>
                  <w:tcW w:w="3668" w:type="dxa"/>
                  <w:tcBorders>
                    <w:left w:val="single" w:color="auto" w:sz="4" w:space="0"/>
                    <w:bottom w:val="single" w:color="auto" w:sz="4" w:space="0"/>
                  </w:tcBorders>
                  <w:vAlign w:val="center"/>
                </w:tcPr>
                <w:p>
                  <w:pPr>
                    <w:adjustRightInd w:val="0"/>
                    <w:snapToGrid w:val="0"/>
                    <w:jc w:val="center"/>
                    <w:rPr>
                      <w:color w:val="00B0F0"/>
                      <w:szCs w:val="21"/>
                    </w:rPr>
                  </w:pPr>
                  <w:r>
                    <w:rPr>
                      <w:rFonts w:hint="eastAsia"/>
                      <w:color w:val="00B0F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 w:hRule="atLeast"/>
              </w:trPr>
              <w:tc>
                <w:tcPr>
                  <w:tcW w:w="1403" w:type="dxa"/>
                  <w:tcBorders>
                    <w:top w:val="single" w:color="auto" w:sz="4" w:space="0"/>
                  </w:tcBorders>
                  <w:vAlign w:val="center"/>
                </w:tcPr>
                <w:p>
                  <w:pPr>
                    <w:adjustRightInd w:val="0"/>
                    <w:snapToGrid w:val="0"/>
                    <w:jc w:val="center"/>
                    <w:rPr>
                      <w:color w:val="00B0F0"/>
                      <w:szCs w:val="21"/>
                    </w:rPr>
                  </w:pPr>
                  <w:r>
                    <w:rPr>
                      <w:rFonts w:hint="eastAsia"/>
                      <w:color w:val="00B0F0"/>
                      <w:szCs w:val="21"/>
                    </w:rPr>
                    <w:t>生态治理</w:t>
                  </w:r>
                </w:p>
              </w:tc>
              <w:tc>
                <w:tcPr>
                  <w:tcW w:w="3969" w:type="dxa"/>
                  <w:tcBorders>
                    <w:top w:val="single" w:color="auto" w:sz="4" w:space="0"/>
                    <w:right w:val="single" w:color="auto" w:sz="4" w:space="0"/>
                  </w:tcBorders>
                  <w:vAlign w:val="center"/>
                </w:tcPr>
                <w:p>
                  <w:pPr>
                    <w:adjustRightInd w:val="0"/>
                    <w:snapToGrid w:val="0"/>
                    <w:rPr>
                      <w:color w:val="00B0F0"/>
                      <w:szCs w:val="21"/>
                    </w:rPr>
                  </w:pPr>
                  <w:r>
                    <w:rPr>
                      <w:rFonts w:hint="eastAsia"/>
                      <w:color w:val="00B0F0"/>
                      <w:szCs w:val="21"/>
                    </w:rPr>
                    <w:t>矿区种植乔木、灌木、草等植物</w:t>
                  </w:r>
                </w:p>
              </w:tc>
              <w:tc>
                <w:tcPr>
                  <w:tcW w:w="3668" w:type="dxa"/>
                  <w:tcBorders>
                    <w:top w:val="single" w:color="auto" w:sz="4" w:space="0"/>
                    <w:left w:val="single" w:color="auto" w:sz="4" w:space="0"/>
                  </w:tcBorders>
                  <w:vAlign w:val="center"/>
                </w:tcPr>
                <w:p>
                  <w:pPr>
                    <w:adjustRightInd w:val="0"/>
                    <w:snapToGrid w:val="0"/>
                    <w:jc w:val="center"/>
                    <w:rPr>
                      <w:color w:val="00B0F0"/>
                      <w:szCs w:val="21"/>
                    </w:rPr>
                  </w:pPr>
                  <w:r>
                    <w:rPr>
                      <w:rFonts w:hint="eastAsia"/>
                      <w:color w:val="00B0F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1" w:hRule="atLeast"/>
              </w:trPr>
              <w:tc>
                <w:tcPr>
                  <w:tcW w:w="1403" w:type="dxa"/>
                  <w:vAlign w:val="center"/>
                </w:tcPr>
                <w:p>
                  <w:pPr>
                    <w:adjustRightInd w:val="0"/>
                    <w:snapToGrid w:val="0"/>
                    <w:jc w:val="center"/>
                    <w:rPr>
                      <w:color w:val="00B0F0"/>
                      <w:szCs w:val="21"/>
                    </w:rPr>
                  </w:pPr>
                  <w:r>
                    <w:rPr>
                      <w:rFonts w:hint="eastAsia"/>
                      <w:color w:val="00B0F0"/>
                      <w:szCs w:val="21"/>
                    </w:rPr>
                    <w:t>环保制度</w:t>
                  </w:r>
                </w:p>
              </w:tc>
              <w:tc>
                <w:tcPr>
                  <w:tcW w:w="7637" w:type="dxa"/>
                  <w:gridSpan w:val="2"/>
                  <w:vAlign w:val="center"/>
                </w:tcPr>
                <w:p>
                  <w:pPr>
                    <w:adjustRightInd w:val="0"/>
                    <w:snapToGrid w:val="0"/>
                    <w:jc w:val="center"/>
                    <w:rPr>
                      <w:color w:val="00B0F0"/>
                    </w:rPr>
                  </w:pPr>
                  <w:r>
                    <w:rPr>
                      <w:rFonts w:hint="eastAsia"/>
                      <w:color w:val="00B0F0"/>
                      <w:szCs w:val="21"/>
                    </w:rPr>
                    <w:t>有环保制度和管理机构</w:t>
                  </w:r>
                </w:p>
              </w:tc>
            </w:tr>
          </w:tbl>
          <w:p>
            <w:pPr>
              <w:rPr>
                <w:sz w:val="24"/>
              </w:rPr>
            </w:pPr>
          </w:p>
        </w:tc>
      </w:tr>
      <w:bookmarkEnd w:id="84"/>
      <w:bookmarkEnd w:id="85"/>
      <w:bookmarkEnd w:id="86"/>
      <w:bookmarkEnd w:id="87"/>
      <w:bookmarkEnd w:id="88"/>
      <w:bookmarkEnd w:id="89"/>
      <w:bookmarkEnd w:id="90"/>
      <w:bookmarkEnd w:id="91"/>
      <w:bookmarkEnd w:id="92"/>
      <w:bookmarkEnd w:id="93"/>
      <w:bookmarkEnd w:id="94"/>
      <w:bookmarkEnd w:id="95"/>
      <w:bookmarkEnd w:id="96"/>
    </w:tbl>
    <w:p>
      <w:pPr>
        <w:rPr>
          <w:b/>
          <w:sz w:val="30"/>
          <w:szCs w:val="30"/>
        </w:rPr>
      </w:pPr>
      <w:bookmarkStart w:id="105" w:name="_Toc120584309"/>
      <w:bookmarkStart w:id="106" w:name="_Toc112820649"/>
      <w:bookmarkStart w:id="107" w:name="_Toc112127025"/>
      <w:bookmarkStart w:id="108" w:name="_Toc112124836"/>
      <w:bookmarkStart w:id="109" w:name="_Toc110587909"/>
      <w:bookmarkStart w:id="110" w:name="_Toc203477676"/>
      <w:bookmarkStart w:id="111" w:name="_Toc167674101"/>
      <w:bookmarkStart w:id="112" w:name="_Toc167422974"/>
      <w:bookmarkStart w:id="113" w:name="_Toc167421098"/>
      <w:bookmarkStart w:id="114" w:name="_Toc165285235"/>
      <w:bookmarkStart w:id="115" w:name="_Toc109699577"/>
      <w:bookmarkStart w:id="116" w:name="_Toc107133129"/>
      <w:bookmarkStart w:id="117" w:name="_Toc103347239"/>
      <w:r>
        <w:rPr>
          <w:b/>
          <w:sz w:val="30"/>
          <w:szCs w:val="30"/>
        </w:rPr>
        <w:t>建设工程拟采取的防治措施及预期治理效果</w:t>
      </w:r>
    </w:p>
    <w:tbl>
      <w:tblPr>
        <w:tblStyle w:val="41"/>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2"/>
        <w:gridCol w:w="1296"/>
        <w:gridCol w:w="1137"/>
        <w:gridCol w:w="3665"/>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Align w:val="center"/>
          </w:tcPr>
          <w:p>
            <w:pPr>
              <w:adjustRightInd w:val="0"/>
              <w:snapToGrid w:val="0"/>
              <w:jc w:val="center"/>
              <w:rPr>
                <w:b/>
                <w:szCs w:val="21"/>
              </w:rPr>
            </w:pPr>
            <w:r>
              <w:rPr>
                <w:b/>
                <w:szCs w:val="21"/>
              </w:rPr>
              <w:t>内容</w:t>
            </w:r>
          </w:p>
          <w:p>
            <w:pPr>
              <w:adjustRightInd w:val="0"/>
              <w:snapToGrid w:val="0"/>
              <w:jc w:val="center"/>
              <w:rPr>
                <w:b/>
                <w:szCs w:val="21"/>
              </w:rPr>
            </w:pPr>
            <w:r>
              <w:rPr>
                <w:b/>
                <w:szCs w:val="21"/>
              </w:rPr>
              <w:t>类型</w:t>
            </w:r>
          </w:p>
        </w:tc>
        <w:tc>
          <w:tcPr>
            <w:tcW w:w="1296" w:type="dxa"/>
            <w:vAlign w:val="center"/>
          </w:tcPr>
          <w:p>
            <w:pPr>
              <w:adjustRightInd w:val="0"/>
              <w:snapToGrid w:val="0"/>
              <w:jc w:val="center"/>
              <w:rPr>
                <w:b/>
                <w:szCs w:val="21"/>
              </w:rPr>
            </w:pPr>
            <w:r>
              <w:rPr>
                <w:b/>
                <w:szCs w:val="21"/>
              </w:rPr>
              <w:t>排放源</w:t>
            </w:r>
          </w:p>
          <w:p>
            <w:pPr>
              <w:adjustRightInd w:val="0"/>
              <w:snapToGrid w:val="0"/>
              <w:jc w:val="center"/>
              <w:rPr>
                <w:b/>
                <w:szCs w:val="21"/>
              </w:rPr>
            </w:pPr>
            <w:r>
              <w:rPr>
                <w:b/>
                <w:szCs w:val="21"/>
              </w:rPr>
              <w:t>(编号)</w:t>
            </w:r>
          </w:p>
        </w:tc>
        <w:tc>
          <w:tcPr>
            <w:tcW w:w="1137" w:type="dxa"/>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名称</w:t>
            </w:r>
          </w:p>
        </w:tc>
        <w:tc>
          <w:tcPr>
            <w:tcW w:w="3665" w:type="dxa"/>
            <w:vAlign w:val="center"/>
          </w:tcPr>
          <w:p>
            <w:pPr>
              <w:adjustRightInd w:val="0"/>
              <w:snapToGrid w:val="0"/>
              <w:jc w:val="center"/>
              <w:rPr>
                <w:b/>
                <w:szCs w:val="21"/>
              </w:rPr>
            </w:pPr>
            <w:r>
              <w:rPr>
                <w:b/>
                <w:szCs w:val="21"/>
              </w:rPr>
              <w:t>防治措施</w:t>
            </w:r>
          </w:p>
        </w:tc>
        <w:tc>
          <w:tcPr>
            <w:tcW w:w="2126" w:type="dxa"/>
            <w:vAlign w:val="center"/>
          </w:tcPr>
          <w:p>
            <w:pPr>
              <w:adjustRightInd w:val="0"/>
              <w:snapToGrid w:val="0"/>
              <w:jc w:val="center"/>
              <w:rPr>
                <w:b/>
                <w:szCs w:val="21"/>
              </w:rPr>
            </w:pPr>
            <w:r>
              <w:rPr>
                <w:b/>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902" w:type="dxa"/>
            <w:vMerge w:val="restart"/>
            <w:vAlign w:val="center"/>
          </w:tcPr>
          <w:p>
            <w:pPr>
              <w:adjustRightInd w:val="0"/>
              <w:snapToGrid w:val="0"/>
              <w:jc w:val="center"/>
              <w:rPr>
                <w:szCs w:val="21"/>
              </w:rPr>
            </w:pPr>
            <w:r>
              <w:rPr>
                <w:szCs w:val="21"/>
              </w:rPr>
              <w:t>大气污染物</w:t>
            </w:r>
          </w:p>
        </w:tc>
        <w:tc>
          <w:tcPr>
            <w:tcW w:w="1296" w:type="dxa"/>
            <w:vAlign w:val="center"/>
          </w:tcPr>
          <w:p>
            <w:pPr>
              <w:adjustRightInd w:val="0"/>
              <w:snapToGrid w:val="0"/>
              <w:jc w:val="center"/>
              <w:rPr>
                <w:szCs w:val="21"/>
              </w:rPr>
            </w:pPr>
            <w:r>
              <w:rPr>
                <w:rFonts w:hint="eastAsia"/>
                <w:szCs w:val="21"/>
              </w:rPr>
              <w:t>焙烧烟气</w:t>
            </w:r>
          </w:p>
        </w:tc>
        <w:tc>
          <w:tcPr>
            <w:tcW w:w="1137" w:type="dxa"/>
            <w:vAlign w:val="center"/>
          </w:tcPr>
          <w:p>
            <w:pPr>
              <w:adjustRightInd w:val="0"/>
              <w:snapToGrid w:val="0"/>
              <w:jc w:val="center"/>
              <w:rPr>
                <w:szCs w:val="21"/>
              </w:rPr>
            </w:pPr>
            <w:r>
              <w:rPr>
                <w:rFonts w:hint="eastAsia"/>
                <w:szCs w:val="21"/>
              </w:rPr>
              <w:t>颗粒物</w:t>
            </w:r>
          </w:p>
          <w:p>
            <w:pPr>
              <w:adjustRightInd w:val="0"/>
              <w:snapToGrid w:val="0"/>
              <w:jc w:val="center"/>
              <w:rPr>
                <w:szCs w:val="21"/>
              </w:rPr>
            </w:pPr>
            <w:r>
              <w:rPr>
                <w:rFonts w:hint="eastAsia"/>
                <w:szCs w:val="21"/>
              </w:rPr>
              <w:t>二氧化硫</w:t>
            </w:r>
          </w:p>
          <w:p>
            <w:pPr>
              <w:adjustRightInd w:val="0"/>
              <w:snapToGrid w:val="0"/>
              <w:jc w:val="center"/>
              <w:rPr>
                <w:szCs w:val="21"/>
              </w:rPr>
            </w:pPr>
            <w:r>
              <w:rPr>
                <w:rFonts w:hint="eastAsia"/>
                <w:szCs w:val="21"/>
              </w:rPr>
              <w:t>氮氧化物</w:t>
            </w:r>
          </w:p>
        </w:tc>
        <w:tc>
          <w:tcPr>
            <w:tcW w:w="3665" w:type="dxa"/>
            <w:vAlign w:val="center"/>
          </w:tcPr>
          <w:p>
            <w:pPr>
              <w:adjustRightInd w:val="0"/>
              <w:snapToGrid w:val="0"/>
              <w:ind w:firstLine="452" w:firstLineChars="200"/>
              <w:rPr>
                <w:szCs w:val="21"/>
              </w:rPr>
            </w:pPr>
            <w:r>
              <w:rPr>
                <w:rFonts w:hint="eastAsia"/>
                <w:szCs w:val="21"/>
              </w:rPr>
              <w:t>焙烧窑烟气集气系统，采用湿式脱硫塔，除尘效率90%，脱硫效率90%，设置15m排气筒</w:t>
            </w:r>
          </w:p>
        </w:tc>
        <w:tc>
          <w:tcPr>
            <w:tcW w:w="2126" w:type="dxa"/>
            <w:vAlign w:val="center"/>
          </w:tcPr>
          <w:p>
            <w:pPr>
              <w:adjustRightInd w:val="0"/>
              <w:snapToGrid w:val="0"/>
              <w:jc w:val="center"/>
              <w:rPr>
                <w:szCs w:val="21"/>
              </w:rPr>
            </w:pPr>
            <w:r>
              <w:rPr>
                <w:szCs w:val="21"/>
              </w:rPr>
              <w:t>《砖瓦工业大气污染物排放标准》(GB29620-2013)中表2</w:t>
            </w:r>
            <w:r>
              <w:rPr>
                <w:rFonts w:hint="eastAsia"/>
                <w:szCs w:val="21"/>
              </w:rPr>
              <w:t>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5" w:hRule="atLeast"/>
          <w:jc w:val="center"/>
        </w:trPr>
        <w:tc>
          <w:tcPr>
            <w:tcW w:w="902" w:type="dxa"/>
            <w:vMerge w:val="continue"/>
            <w:vAlign w:val="center"/>
          </w:tcPr>
          <w:p>
            <w:pPr>
              <w:adjustRightInd w:val="0"/>
              <w:snapToGrid w:val="0"/>
              <w:jc w:val="center"/>
              <w:rPr>
                <w:szCs w:val="21"/>
              </w:rPr>
            </w:pPr>
          </w:p>
        </w:tc>
        <w:tc>
          <w:tcPr>
            <w:tcW w:w="1296" w:type="dxa"/>
            <w:tcBorders>
              <w:bottom w:val="single" w:color="auto" w:sz="4" w:space="0"/>
            </w:tcBorders>
            <w:vAlign w:val="center"/>
          </w:tcPr>
          <w:p>
            <w:pPr>
              <w:adjustRightInd w:val="0"/>
              <w:snapToGrid w:val="0"/>
              <w:jc w:val="center"/>
              <w:rPr>
                <w:szCs w:val="21"/>
              </w:rPr>
            </w:pPr>
            <w:r>
              <w:rPr>
                <w:rFonts w:hint="eastAsia"/>
                <w:szCs w:val="21"/>
              </w:rPr>
              <w:t>采矿</w:t>
            </w:r>
          </w:p>
        </w:tc>
        <w:tc>
          <w:tcPr>
            <w:tcW w:w="1137" w:type="dxa"/>
            <w:tcBorders>
              <w:bottom w:val="single" w:color="auto" w:sz="4" w:space="0"/>
            </w:tcBorders>
            <w:vAlign w:val="center"/>
          </w:tcPr>
          <w:p>
            <w:pPr>
              <w:adjustRightInd w:val="0"/>
              <w:snapToGrid w:val="0"/>
              <w:jc w:val="center"/>
              <w:rPr>
                <w:szCs w:val="21"/>
              </w:rPr>
            </w:pPr>
            <w:r>
              <w:rPr>
                <w:rFonts w:hint="eastAsia"/>
                <w:szCs w:val="21"/>
              </w:rPr>
              <w:t>粉尘</w:t>
            </w:r>
          </w:p>
        </w:tc>
        <w:tc>
          <w:tcPr>
            <w:tcW w:w="3665" w:type="dxa"/>
            <w:tcBorders>
              <w:bottom w:val="single" w:color="auto" w:sz="4" w:space="0"/>
            </w:tcBorders>
            <w:vAlign w:val="center"/>
          </w:tcPr>
          <w:p>
            <w:pPr>
              <w:adjustRightInd w:val="0"/>
              <w:snapToGrid w:val="0"/>
              <w:ind w:firstLine="452" w:firstLineChars="200"/>
              <w:rPr>
                <w:szCs w:val="21"/>
              </w:rPr>
            </w:pPr>
            <w:r>
              <w:rPr>
                <w:rFonts w:hint="eastAsia"/>
                <w:szCs w:val="21"/>
              </w:rPr>
              <w:t>作业面洒水抑尘</w:t>
            </w:r>
          </w:p>
        </w:tc>
        <w:tc>
          <w:tcPr>
            <w:tcW w:w="2126" w:type="dxa"/>
            <w:vMerge w:val="restart"/>
            <w:vAlign w:val="center"/>
          </w:tcPr>
          <w:p>
            <w:pPr>
              <w:adjustRightInd w:val="0"/>
              <w:snapToGrid w:val="0"/>
              <w:jc w:val="center"/>
              <w:rPr>
                <w:szCs w:val="21"/>
              </w:rPr>
            </w:pPr>
            <w:r>
              <w:rPr>
                <w:szCs w:val="21"/>
              </w:rPr>
              <w:t>《砖瓦工业大气污染物排放标准》(GB29620-2013)中表</w:t>
            </w:r>
            <w:r>
              <w:rPr>
                <w:rFonts w:hint="eastAsia"/>
                <w:szCs w:val="21"/>
              </w:rPr>
              <w:t>3浓度限值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jc w:val="center"/>
        </w:trPr>
        <w:tc>
          <w:tcPr>
            <w:tcW w:w="902" w:type="dxa"/>
            <w:vMerge w:val="continue"/>
            <w:vAlign w:val="center"/>
          </w:tcPr>
          <w:p>
            <w:pPr>
              <w:adjustRightInd w:val="0"/>
              <w:snapToGrid w:val="0"/>
              <w:jc w:val="center"/>
              <w:rPr>
                <w:szCs w:val="21"/>
              </w:rPr>
            </w:pPr>
          </w:p>
        </w:tc>
        <w:tc>
          <w:tcPr>
            <w:tcW w:w="1296" w:type="dxa"/>
            <w:tcBorders>
              <w:top w:val="single" w:color="auto" w:sz="4" w:space="0"/>
            </w:tcBorders>
            <w:vAlign w:val="center"/>
          </w:tcPr>
          <w:p>
            <w:pPr>
              <w:adjustRightInd w:val="0"/>
              <w:snapToGrid w:val="0"/>
              <w:jc w:val="center"/>
              <w:rPr>
                <w:szCs w:val="21"/>
              </w:rPr>
            </w:pPr>
            <w:r>
              <w:rPr>
                <w:rFonts w:hint="eastAsia"/>
                <w:szCs w:val="21"/>
              </w:rPr>
              <w:t>粉碎</w:t>
            </w:r>
          </w:p>
        </w:tc>
        <w:tc>
          <w:tcPr>
            <w:tcW w:w="1137" w:type="dxa"/>
            <w:tcBorders>
              <w:top w:val="single" w:color="auto" w:sz="4" w:space="0"/>
            </w:tcBorders>
            <w:vAlign w:val="center"/>
          </w:tcPr>
          <w:p>
            <w:pPr>
              <w:adjustRightInd w:val="0"/>
              <w:snapToGrid w:val="0"/>
              <w:jc w:val="center"/>
              <w:rPr>
                <w:szCs w:val="21"/>
              </w:rPr>
            </w:pPr>
            <w:r>
              <w:rPr>
                <w:rFonts w:hint="eastAsia"/>
                <w:szCs w:val="21"/>
              </w:rPr>
              <w:t>粉尘</w:t>
            </w:r>
          </w:p>
        </w:tc>
        <w:tc>
          <w:tcPr>
            <w:tcW w:w="3665" w:type="dxa"/>
            <w:tcBorders>
              <w:top w:val="single" w:color="auto" w:sz="4" w:space="0"/>
            </w:tcBorders>
            <w:vAlign w:val="center"/>
          </w:tcPr>
          <w:p>
            <w:pPr>
              <w:adjustRightInd w:val="0"/>
              <w:snapToGrid w:val="0"/>
              <w:rPr>
                <w:szCs w:val="21"/>
              </w:rPr>
            </w:pPr>
            <w:r>
              <w:rPr>
                <w:rFonts w:hint="eastAsia"/>
                <w:szCs w:val="21"/>
              </w:rPr>
              <w:t>设置15m排气筒，布袋除尘器1个</w:t>
            </w:r>
          </w:p>
        </w:tc>
        <w:tc>
          <w:tcPr>
            <w:tcW w:w="2126"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continue"/>
            <w:vAlign w:val="center"/>
          </w:tcPr>
          <w:p>
            <w:pPr>
              <w:adjustRightInd w:val="0"/>
              <w:snapToGrid w:val="0"/>
              <w:jc w:val="center"/>
              <w:rPr>
                <w:szCs w:val="21"/>
              </w:rPr>
            </w:pPr>
          </w:p>
        </w:tc>
        <w:tc>
          <w:tcPr>
            <w:tcW w:w="1296" w:type="dxa"/>
            <w:vAlign w:val="center"/>
          </w:tcPr>
          <w:p>
            <w:pPr>
              <w:adjustRightInd w:val="0"/>
              <w:snapToGrid w:val="0"/>
              <w:jc w:val="center"/>
              <w:rPr>
                <w:szCs w:val="21"/>
              </w:rPr>
            </w:pPr>
            <w:r>
              <w:rPr>
                <w:rFonts w:hint="eastAsia"/>
                <w:szCs w:val="21"/>
              </w:rPr>
              <w:t>煤场</w:t>
            </w:r>
          </w:p>
        </w:tc>
        <w:tc>
          <w:tcPr>
            <w:tcW w:w="1137" w:type="dxa"/>
            <w:vAlign w:val="center"/>
          </w:tcPr>
          <w:p>
            <w:pPr>
              <w:adjustRightInd w:val="0"/>
              <w:snapToGrid w:val="0"/>
              <w:jc w:val="center"/>
              <w:rPr>
                <w:szCs w:val="21"/>
              </w:rPr>
            </w:pPr>
            <w:r>
              <w:rPr>
                <w:rFonts w:hint="eastAsia"/>
                <w:szCs w:val="21"/>
              </w:rPr>
              <w:t>粉尘</w:t>
            </w:r>
          </w:p>
        </w:tc>
        <w:tc>
          <w:tcPr>
            <w:tcW w:w="3665" w:type="dxa"/>
            <w:vAlign w:val="center"/>
          </w:tcPr>
          <w:p>
            <w:pPr>
              <w:ind w:firstLine="452" w:firstLineChars="200"/>
              <w:rPr>
                <w:szCs w:val="21"/>
              </w:rPr>
            </w:pPr>
            <w:r>
              <w:rPr>
                <w:rFonts w:hint="eastAsia"/>
                <w:szCs w:val="21"/>
              </w:rPr>
              <w:t>半封闭出煤场</w:t>
            </w:r>
          </w:p>
        </w:tc>
        <w:tc>
          <w:tcPr>
            <w:tcW w:w="2126"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restart"/>
            <w:vAlign w:val="center"/>
          </w:tcPr>
          <w:p>
            <w:pPr>
              <w:adjustRightInd w:val="0"/>
              <w:snapToGrid w:val="0"/>
              <w:jc w:val="center"/>
              <w:rPr>
                <w:szCs w:val="21"/>
              </w:rPr>
            </w:pPr>
            <w:r>
              <w:rPr>
                <w:szCs w:val="21"/>
              </w:rPr>
              <w:t>水污</w:t>
            </w:r>
          </w:p>
          <w:p>
            <w:pPr>
              <w:adjustRightInd w:val="0"/>
              <w:snapToGrid w:val="0"/>
              <w:jc w:val="center"/>
              <w:rPr>
                <w:szCs w:val="21"/>
              </w:rPr>
            </w:pPr>
            <w:r>
              <w:rPr>
                <w:szCs w:val="21"/>
              </w:rPr>
              <w:t>染物</w:t>
            </w:r>
          </w:p>
        </w:tc>
        <w:tc>
          <w:tcPr>
            <w:tcW w:w="1296" w:type="dxa"/>
            <w:vMerge w:val="restart"/>
            <w:vAlign w:val="center"/>
          </w:tcPr>
          <w:p>
            <w:pPr>
              <w:adjustRightInd w:val="0"/>
              <w:snapToGrid w:val="0"/>
              <w:jc w:val="center"/>
              <w:rPr>
                <w:szCs w:val="21"/>
              </w:rPr>
            </w:pPr>
            <w:r>
              <w:rPr>
                <w:rFonts w:hint="eastAsia"/>
                <w:szCs w:val="21"/>
              </w:rPr>
              <w:t>办公生活</w:t>
            </w:r>
          </w:p>
        </w:tc>
        <w:tc>
          <w:tcPr>
            <w:tcW w:w="1137" w:type="dxa"/>
            <w:vAlign w:val="center"/>
          </w:tcPr>
          <w:p>
            <w:pPr>
              <w:adjustRightInd w:val="0"/>
              <w:snapToGrid w:val="0"/>
              <w:ind w:firstLine="7"/>
              <w:jc w:val="center"/>
              <w:rPr>
                <w:szCs w:val="21"/>
              </w:rPr>
            </w:pPr>
            <w:r>
              <w:rPr>
                <w:rFonts w:hint="eastAsia"/>
                <w:szCs w:val="21"/>
              </w:rPr>
              <w:t>盥洗废</w:t>
            </w:r>
            <w:r>
              <w:rPr>
                <w:szCs w:val="21"/>
              </w:rPr>
              <w:t>水</w:t>
            </w:r>
          </w:p>
        </w:tc>
        <w:tc>
          <w:tcPr>
            <w:tcW w:w="3665" w:type="dxa"/>
            <w:vMerge w:val="restart"/>
            <w:vAlign w:val="center"/>
          </w:tcPr>
          <w:p>
            <w:pPr>
              <w:adjustRightInd w:val="0"/>
              <w:snapToGrid w:val="0"/>
              <w:ind w:firstLine="452" w:firstLineChars="200"/>
              <w:rPr>
                <w:szCs w:val="21"/>
              </w:rPr>
            </w:pPr>
            <w:r>
              <w:rPr>
                <w:rFonts w:hint="eastAsia"/>
                <w:szCs w:val="21"/>
              </w:rPr>
              <w:t>厂区的泼洒抑尘</w:t>
            </w:r>
          </w:p>
        </w:tc>
        <w:tc>
          <w:tcPr>
            <w:tcW w:w="2126" w:type="dxa"/>
            <w:vMerge w:val="restart"/>
            <w:vAlign w:val="center"/>
          </w:tcPr>
          <w:p>
            <w:pPr>
              <w:adjustRightInd w:val="0"/>
              <w:snapToGrid w:val="0"/>
              <w:ind w:firstLine="2"/>
              <w:jc w:val="center"/>
              <w:rPr>
                <w:szCs w:val="21"/>
              </w:rPr>
            </w:pPr>
            <w:r>
              <w:rPr>
                <w:rFonts w:hint="eastAsia"/>
                <w:szCs w:val="21"/>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continue"/>
            <w:vAlign w:val="center"/>
          </w:tcPr>
          <w:p>
            <w:pPr>
              <w:adjustRightInd w:val="0"/>
              <w:snapToGrid w:val="0"/>
              <w:jc w:val="center"/>
              <w:rPr>
                <w:szCs w:val="21"/>
              </w:rPr>
            </w:pPr>
          </w:p>
        </w:tc>
        <w:tc>
          <w:tcPr>
            <w:tcW w:w="1296" w:type="dxa"/>
            <w:vMerge w:val="continue"/>
            <w:vAlign w:val="center"/>
          </w:tcPr>
          <w:p>
            <w:pPr>
              <w:adjustRightInd w:val="0"/>
              <w:snapToGrid w:val="0"/>
              <w:jc w:val="center"/>
              <w:rPr>
                <w:szCs w:val="21"/>
              </w:rPr>
            </w:pPr>
          </w:p>
        </w:tc>
        <w:tc>
          <w:tcPr>
            <w:tcW w:w="1137" w:type="dxa"/>
            <w:vAlign w:val="center"/>
          </w:tcPr>
          <w:p>
            <w:pPr>
              <w:adjustRightInd w:val="0"/>
              <w:snapToGrid w:val="0"/>
              <w:ind w:firstLine="7"/>
              <w:jc w:val="center"/>
              <w:rPr>
                <w:szCs w:val="21"/>
              </w:rPr>
            </w:pPr>
            <w:r>
              <w:rPr>
                <w:rFonts w:hint="eastAsia"/>
                <w:szCs w:val="21"/>
              </w:rPr>
              <w:t>餐饮废水</w:t>
            </w:r>
          </w:p>
        </w:tc>
        <w:tc>
          <w:tcPr>
            <w:tcW w:w="3665" w:type="dxa"/>
            <w:vMerge w:val="continue"/>
            <w:vAlign w:val="center"/>
          </w:tcPr>
          <w:p>
            <w:pPr>
              <w:adjustRightInd w:val="0"/>
              <w:snapToGrid w:val="0"/>
              <w:jc w:val="center"/>
              <w:rPr>
                <w:szCs w:val="21"/>
              </w:rPr>
            </w:pPr>
          </w:p>
        </w:tc>
        <w:tc>
          <w:tcPr>
            <w:tcW w:w="2126" w:type="dxa"/>
            <w:vMerge w:val="continue"/>
            <w:vAlign w:val="center"/>
          </w:tcPr>
          <w:p>
            <w:pPr>
              <w:adjustRightInd w:val="0"/>
              <w:snapToGrid w:val="0"/>
              <w:ind w:firstLine="2"/>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restart"/>
            <w:vAlign w:val="center"/>
          </w:tcPr>
          <w:p>
            <w:pPr>
              <w:adjustRightInd w:val="0"/>
              <w:snapToGrid w:val="0"/>
              <w:jc w:val="center"/>
              <w:rPr>
                <w:szCs w:val="21"/>
              </w:rPr>
            </w:pPr>
            <w:r>
              <w:rPr>
                <w:szCs w:val="21"/>
              </w:rPr>
              <w:t>固体</w:t>
            </w:r>
          </w:p>
          <w:p>
            <w:pPr>
              <w:adjustRightInd w:val="0"/>
              <w:snapToGrid w:val="0"/>
              <w:jc w:val="center"/>
              <w:rPr>
                <w:szCs w:val="21"/>
              </w:rPr>
            </w:pPr>
            <w:r>
              <w:rPr>
                <w:szCs w:val="21"/>
              </w:rPr>
              <w:t>废物</w:t>
            </w:r>
          </w:p>
        </w:tc>
        <w:tc>
          <w:tcPr>
            <w:tcW w:w="1296" w:type="dxa"/>
            <w:vMerge w:val="restart"/>
            <w:vAlign w:val="center"/>
          </w:tcPr>
          <w:p>
            <w:pPr>
              <w:adjustRightInd w:val="0"/>
              <w:snapToGrid w:val="0"/>
              <w:jc w:val="center"/>
              <w:rPr>
                <w:szCs w:val="21"/>
              </w:rPr>
            </w:pPr>
            <w:r>
              <w:rPr>
                <w:rFonts w:hint="eastAsia"/>
                <w:szCs w:val="21"/>
              </w:rPr>
              <w:t>生产</w:t>
            </w:r>
            <w:r>
              <w:rPr>
                <w:szCs w:val="21"/>
              </w:rPr>
              <w:t>和生活区</w:t>
            </w:r>
          </w:p>
        </w:tc>
        <w:tc>
          <w:tcPr>
            <w:tcW w:w="1137" w:type="dxa"/>
            <w:vAlign w:val="center"/>
          </w:tcPr>
          <w:p>
            <w:pPr>
              <w:adjustRightInd w:val="0"/>
              <w:snapToGrid w:val="0"/>
              <w:jc w:val="center"/>
              <w:rPr>
                <w:szCs w:val="21"/>
              </w:rPr>
            </w:pPr>
            <w:r>
              <w:rPr>
                <w:szCs w:val="21"/>
              </w:rPr>
              <w:t>生活垃圾</w:t>
            </w:r>
          </w:p>
        </w:tc>
        <w:tc>
          <w:tcPr>
            <w:tcW w:w="3665" w:type="dxa"/>
            <w:vAlign w:val="center"/>
          </w:tcPr>
          <w:p>
            <w:pPr>
              <w:adjustRightInd w:val="0"/>
              <w:snapToGrid w:val="0"/>
              <w:ind w:firstLine="452" w:firstLineChars="200"/>
              <w:rPr>
                <w:szCs w:val="21"/>
              </w:rPr>
            </w:pPr>
            <w:r>
              <w:rPr>
                <w:szCs w:val="21"/>
              </w:rPr>
              <w:t>收集后交由环卫部门统一处理</w:t>
            </w:r>
          </w:p>
        </w:tc>
        <w:tc>
          <w:tcPr>
            <w:tcW w:w="2126" w:type="dxa"/>
            <w:vMerge w:val="restart"/>
            <w:vAlign w:val="center"/>
          </w:tcPr>
          <w:p>
            <w:pPr>
              <w:adjustRightInd w:val="0"/>
              <w:snapToGrid w:val="0"/>
              <w:jc w:val="center"/>
              <w:rPr>
                <w:szCs w:val="21"/>
              </w:rPr>
            </w:pPr>
            <w:r>
              <w:rPr>
                <w:szCs w:val="21"/>
              </w:rPr>
              <w:t>妥善处置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continue"/>
            <w:vAlign w:val="center"/>
          </w:tcPr>
          <w:p>
            <w:pPr>
              <w:adjustRightInd w:val="0"/>
              <w:snapToGrid w:val="0"/>
              <w:jc w:val="center"/>
              <w:rPr>
                <w:szCs w:val="21"/>
              </w:rPr>
            </w:pPr>
          </w:p>
        </w:tc>
        <w:tc>
          <w:tcPr>
            <w:tcW w:w="1296" w:type="dxa"/>
            <w:vMerge w:val="continue"/>
            <w:vAlign w:val="center"/>
          </w:tcPr>
          <w:p>
            <w:pPr>
              <w:adjustRightInd w:val="0"/>
              <w:snapToGrid w:val="0"/>
              <w:jc w:val="center"/>
              <w:rPr>
                <w:szCs w:val="21"/>
              </w:rPr>
            </w:pPr>
          </w:p>
        </w:tc>
        <w:tc>
          <w:tcPr>
            <w:tcW w:w="1137" w:type="dxa"/>
            <w:vAlign w:val="center"/>
          </w:tcPr>
          <w:p>
            <w:pPr>
              <w:adjustRightInd w:val="0"/>
              <w:snapToGrid w:val="0"/>
              <w:jc w:val="center"/>
              <w:rPr>
                <w:szCs w:val="21"/>
              </w:rPr>
            </w:pPr>
            <w:r>
              <w:rPr>
                <w:szCs w:val="21"/>
              </w:rPr>
              <w:t>废砖</w:t>
            </w:r>
          </w:p>
        </w:tc>
        <w:tc>
          <w:tcPr>
            <w:tcW w:w="3665" w:type="dxa"/>
            <w:vMerge w:val="restart"/>
            <w:vAlign w:val="center"/>
          </w:tcPr>
          <w:p>
            <w:pPr>
              <w:adjustRightInd w:val="0"/>
              <w:snapToGrid w:val="0"/>
              <w:ind w:firstLine="452" w:firstLineChars="200"/>
              <w:rPr>
                <w:szCs w:val="21"/>
              </w:rPr>
            </w:pPr>
            <w:r>
              <w:rPr>
                <w:szCs w:val="21"/>
              </w:rPr>
              <w:t>集中收集后</w:t>
            </w:r>
            <w:r>
              <w:rPr>
                <w:rFonts w:hint="eastAsia"/>
                <w:szCs w:val="21"/>
              </w:rPr>
              <w:t>回</w:t>
            </w:r>
            <w:r>
              <w:rPr>
                <w:szCs w:val="21"/>
              </w:rPr>
              <w:t>用于生产</w:t>
            </w:r>
          </w:p>
        </w:tc>
        <w:tc>
          <w:tcPr>
            <w:tcW w:w="2126"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continue"/>
            <w:vAlign w:val="center"/>
          </w:tcPr>
          <w:p>
            <w:pPr>
              <w:adjustRightInd w:val="0"/>
              <w:snapToGrid w:val="0"/>
              <w:jc w:val="center"/>
              <w:rPr>
                <w:szCs w:val="21"/>
              </w:rPr>
            </w:pPr>
          </w:p>
        </w:tc>
        <w:tc>
          <w:tcPr>
            <w:tcW w:w="1296" w:type="dxa"/>
            <w:vMerge w:val="continue"/>
            <w:vAlign w:val="center"/>
          </w:tcPr>
          <w:p>
            <w:pPr>
              <w:adjustRightInd w:val="0"/>
              <w:snapToGrid w:val="0"/>
              <w:jc w:val="center"/>
              <w:rPr>
                <w:szCs w:val="21"/>
              </w:rPr>
            </w:pPr>
          </w:p>
        </w:tc>
        <w:tc>
          <w:tcPr>
            <w:tcW w:w="1137" w:type="dxa"/>
            <w:vAlign w:val="center"/>
          </w:tcPr>
          <w:p>
            <w:pPr>
              <w:adjustRightInd w:val="0"/>
              <w:snapToGrid w:val="0"/>
              <w:jc w:val="center"/>
              <w:rPr>
                <w:szCs w:val="21"/>
              </w:rPr>
            </w:pPr>
            <w:r>
              <w:rPr>
                <w:szCs w:val="21"/>
              </w:rPr>
              <w:t>灰渣</w:t>
            </w:r>
          </w:p>
        </w:tc>
        <w:tc>
          <w:tcPr>
            <w:tcW w:w="3665" w:type="dxa"/>
            <w:vMerge w:val="continue"/>
            <w:vAlign w:val="center"/>
          </w:tcPr>
          <w:p>
            <w:pPr>
              <w:adjustRightInd w:val="0"/>
              <w:snapToGrid w:val="0"/>
              <w:ind w:firstLine="452" w:firstLineChars="200"/>
              <w:rPr>
                <w:szCs w:val="21"/>
              </w:rPr>
            </w:pPr>
          </w:p>
        </w:tc>
        <w:tc>
          <w:tcPr>
            <w:tcW w:w="2126"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Merge w:val="continue"/>
            <w:vAlign w:val="center"/>
          </w:tcPr>
          <w:p>
            <w:pPr>
              <w:adjustRightInd w:val="0"/>
              <w:snapToGrid w:val="0"/>
              <w:jc w:val="center"/>
              <w:rPr>
                <w:szCs w:val="21"/>
              </w:rPr>
            </w:pPr>
          </w:p>
        </w:tc>
        <w:tc>
          <w:tcPr>
            <w:tcW w:w="1296" w:type="dxa"/>
            <w:vMerge w:val="continue"/>
            <w:vAlign w:val="center"/>
          </w:tcPr>
          <w:p>
            <w:pPr>
              <w:adjustRightInd w:val="0"/>
              <w:snapToGrid w:val="0"/>
              <w:jc w:val="center"/>
              <w:rPr>
                <w:szCs w:val="21"/>
              </w:rPr>
            </w:pPr>
          </w:p>
        </w:tc>
        <w:tc>
          <w:tcPr>
            <w:tcW w:w="1137" w:type="dxa"/>
            <w:vAlign w:val="center"/>
          </w:tcPr>
          <w:p>
            <w:pPr>
              <w:adjustRightInd w:val="0"/>
              <w:snapToGrid w:val="0"/>
              <w:jc w:val="center"/>
              <w:rPr>
                <w:szCs w:val="21"/>
              </w:rPr>
            </w:pPr>
            <w:r>
              <w:rPr>
                <w:szCs w:val="21"/>
              </w:rPr>
              <w:t>回收尘</w:t>
            </w:r>
          </w:p>
        </w:tc>
        <w:tc>
          <w:tcPr>
            <w:tcW w:w="3665" w:type="dxa"/>
            <w:vMerge w:val="continue"/>
            <w:vAlign w:val="center"/>
          </w:tcPr>
          <w:p>
            <w:pPr>
              <w:adjustRightInd w:val="0"/>
              <w:snapToGrid w:val="0"/>
              <w:ind w:firstLine="452" w:firstLineChars="200"/>
              <w:rPr>
                <w:szCs w:val="21"/>
              </w:rPr>
            </w:pPr>
          </w:p>
        </w:tc>
        <w:tc>
          <w:tcPr>
            <w:tcW w:w="2126" w:type="dxa"/>
            <w:vMerge w:val="continue"/>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02" w:type="dxa"/>
            <w:vAlign w:val="center"/>
          </w:tcPr>
          <w:p>
            <w:pPr>
              <w:adjustRightInd w:val="0"/>
              <w:snapToGrid w:val="0"/>
              <w:jc w:val="center"/>
              <w:rPr>
                <w:szCs w:val="21"/>
              </w:rPr>
            </w:pPr>
            <w:r>
              <w:rPr>
                <w:szCs w:val="21"/>
              </w:rPr>
              <w:t>噪声</w:t>
            </w:r>
          </w:p>
        </w:tc>
        <w:tc>
          <w:tcPr>
            <w:tcW w:w="1296" w:type="dxa"/>
            <w:vAlign w:val="center"/>
          </w:tcPr>
          <w:p>
            <w:pPr>
              <w:adjustRightInd w:val="0"/>
              <w:snapToGrid w:val="0"/>
              <w:jc w:val="center"/>
              <w:rPr>
                <w:szCs w:val="21"/>
              </w:rPr>
            </w:pPr>
            <w:r>
              <w:rPr>
                <w:szCs w:val="21"/>
              </w:rPr>
              <w:t>生产</w:t>
            </w:r>
          </w:p>
        </w:tc>
        <w:tc>
          <w:tcPr>
            <w:tcW w:w="1137" w:type="dxa"/>
            <w:vAlign w:val="center"/>
          </w:tcPr>
          <w:p>
            <w:pPr>
              <w:adjustRightInd w:val="0"/>
              <w:snapToGrid w:val="0"/>
              <w:jc w:val="center"/>
              <w:rPr>
                <w:szCs w:val="21"/>
              </w:rPr>
            </w:pPr>
            <w:r>
              <w:rPr>
                <w:szCs w:val="21"/>
              </w:rPr>
              <w:t>细碎机、搅拌机、挖掘机及风机</w:t>
            </w:r>
          </w:p>
        </w:tc>
        <w:tc>
          <w:tcPr>
            <w:tcW w:w="3665" w:type="dxa"/>
            <w:vAlign w:val="center"/>
          </w:tcPr>
          <w:p>
            <w:pPr>
              <w:adjustRightInd w:val="0"/>
              <w:snapToGrid w:val="0"/>
              <w:ind w:firstLine="452" w:firstLineChars="200"/>
              <w:rPr>
                <w:szCs w:val="21"/>
              </w:rPr>
            </w:pPr>
            <w:r>
              <w:rPr>
                <w:szCs w:val="21"/>
              </w:rPr>
              <w:t>合理布局、选择先进的设备、对主要的机械设备隔声、降噪处理</w:t>
            </w:r>
          </w:p>
        </w:tc>
        <w:tc>
          <w:tcPr>
            <w:tcW w:w="2126" w:type="dxa"/>
            <w:vAlign w:val="center"/>
          </w:tcPr>
          <w:p>
            <w:pPr>
              <w:adjustRightInd w:val="0"/>
              <w:snapToGrid w:val="0"/>
              <w:jc w:val="center"/>
              <w:rPr>
                <w:szCs w:val="21"/>
              </w:rPr>
            </w:pPr>
            <w:r>
              <w:rPr>
                <w:szCs w:val="21"/>
              </w:rPr>
              <w:t>满足《工业企业厂界噪声排放标准》（GB12348-2008）</w:t>
            </w:r>
            <w:r>
              <w:rPr>
                <w:rFonts w:hint="eastAsia"/>
                <w:szCs w:val="21"/>
              </w:rPr>
              <w:t>2</w:t>
            </w:r>
            <w:r>
              <w:rPr>
                <w:szCs w:val="21"/>
              </w:rPr>
              <w:t>类标准限值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126" w:type="dxa"/>
            <w:gridSpan w:val="5"/>
            <w:vAlign w:val="center"/>
          </w:tcPr>
          <w:p>
            <w:pPr>
              <w:rPr>
                <w:rFonts w:eastAsia="黑体"/>
                <w:bCs/>
                <w:sz w:val="24"/>
              </w:rPr>
            </w:pPr>
            <w:r>
              <w:rPr>
                <w:rFonts w:eastAsia="黑体"/>
                <w:bCs/>
                <w:sz w:val="24"/>
              </w:rPr>
              <w:t>生态保护措施及预期效果</w:t>
            </w:r>
          </w:p>
          <w:p>
            <w:pPr>
              <w:ind w:firstLine="512" w:firstLineChars="200"/>
              <w:rPr>
                <w:sz w:val="24"/>
              </w:rPr>
            </w:pPr>
            <w:r>
              <w:rPr>
                <w:rFonts w:hint="eastAsia"/>
                <w:sz w:val="24"/>
              </w:rPr>
              <w:t>进行边坡防护、绿化，对</w:t>
            </w:r>
            <w:r>
              <w:rPr>
                <w:rFonts w:hint="eastAsia"/>
                <w:snapToGrid w:val="0"/>
                <w:kern w:val="0"/>
                <w:sz w:val="24"/>
              </w:rPr>
              <w:t>毕矿期采矿场地表</w:t>
            </w:r>
            <w:r>
              <w:rPr>
                <w:snapToGrid w:val="0"/>
                <w:kern w:val="0"/>
                <w:sz w:val="24"/>
              </w:rPr>
              <w:t>平整工程</w:t>
            </w:r>
            <w:r>
              <w:rPr>
                <w:rFonts w:hint="eastAsia"/>
                <w:snapToGrid w:val="0"/>
                <w:kern w:val="0"/>
                <w:sz w:val="24"/>
              </w:rPr>
              <w:t>、边坡地貌修复工程等，主要内容见“水土保持”。</w:t>
            </w:r>
            <w:r>
              <w:rPr>
                <w:rFonts w:hint="eastAsia"/>
                <w:bCs/>
                <w:sz w:val="24"/>
              </w:rPr>
              <w:t>建议项目编制专项水土保持方案，并将水土保持方案设计的内容纳入到主体工程设计之中，贯彻落实水土保持“三同时”制度，将工程建设产生的水土流失量和水土流失危害降低至最小。</w:t>
            </w:r>
          </w:p>
          <w:p>
            <w:pPr>
              <w:ind w:firstLine="512" w:firstLineChars="200"/>
              <w:rPr>
                <w:sz w:val="24"/>
              </w:rPr>
            </w:pPr>
          </w:p>
          <w:p>
            <w:pPr>
              <w:ind w:firstLine="512" w:firstLineChars="200"/>
              <w:rPr>
                <w:sz w:val="24"/>
              </w:rPr>
            </w:pPr>
          </w:p>
          <w:p>
            <w:pPr>
              <w:ind w:firstLine="512" w:firstLineChars="200"/>
              <w:rPr>
                <w:sz w:val="24"/>
              </w:rPr>
            </w:pPr>
          </w:p>
          <w:p>
            <w:pPr>
              <w:ind w:firstLine="512" w:firstLineChars="200"/>
              <w:rPr>
                <w:sz w:val="24"/>
              </w:rPr>
            </w:pPr>
          </w:p>
          <w:p>
            <w:pPr>
              <w:ind w:firstLine="512" w:firstLineChars="200"/>
              <w:rPr>
                <w:sz w:val="24"/>
              </w:rPr>
            </w:pPr>
          </w:p>
          <w:p>
            <w:pPr>
              <w:ind w:firstLine="512" w:firstLineChars="200"/>
              <w:rPr>
                <w:sz w:val="24"/>
              </w:rPr>
            </w:pPr>
          </w:p>
          <w:p>
            <w:pPr>
              <w:ind w:firstLine="512" w:firstLineChars="200"/>
              <w:rPr>
                <w:sz w:val="24"/>
              </w:rPr>
            </w:pPr>
          </w:p>
          <w:p>
            <w:pPr>
              <w:ind w:firstLine="512" w:firstLineChars="200"/>
              <w:rPr>
                <w:sz w:val="24"/>
              </w:rPr>
            </w:pPr>
          </w:p>
          <w:p>
            <w:pPr>
              <w:rPr>
                <w:sz w:val="24"/>
              </w:rPr>
            </w:pPr>
          </w:p>
          <w:p>
            <w:pPr>
              <w:rPr>
                <w:sz w:val="24"/>
              </w:rPr>
            </w:pPr>
          </w:p>
          <w:p>
            <w:pPr>
              <w:rPr>
                <w:sz w:val="24"/>
              </w:rPr>
            </w:pPr>
          </w:p>
        </w:tc>
      </w:tr>
    </w:tbl>
    <w:p>
      <w:pPr>
        <w:rPr>
          <w:b/>
          <w:sz w:val="30"/>
          <w:szCs w:val="30"/>
        </w:rPr>
      </w:pPr>
      <w:r>
        <w:rPr>
          <w:b/>
          <w:sz w:val="30"/>
          <w:szCs w:val="30"/>
        </w:rPr>
        <w:t>结论与建议</w:t>
      </w:r>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Style w:val="41"/>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9286" w:type="dxa"/>
            <w:vAlign w:val="top"/>
          </w:tcPr>
          <w:p>
            <w:pPr>
              <w:rPr>
                <w:rFonts w:eastAsia="黑体"/>
                <w:sz w:val="28"/>
                <w:szCs w:val="28"/>
              </w:rPr>
            </w:pPr>
            <w:r>
              <w:rPr>
                <w:rFonts w:eastAsia="黑体"/>
                <w:sz w:val="28"/>
                <w:szCs w:val="28"/>
              </w:rPr>
              <w:t>一、结论</w:t>
            </w:r>
          </w:p>
          <w:p>
            <w:pPr>
              <w:rPr>
                <w:b/>
                <w:sz w:val="24"/>
              </w:rPr>
            </w:pPr>
            <w:r>
              <w:rPr>
                <w:sz w:val="24"/>
              </w:rPr>
              <w:t>1、</w:t>
            </w:r>
            <w:r>
              <w:rPr>
                <w:rFonts w:eastAsia="黑体"/>
                <w:sz w:val="24"/>
              </w:rPr>
              <w:t>项目概况</w:t>
            </w:r>
          </w:p>
          <w:p>
            <w:pPr>
              <w:ind w:firstLine="640" w:firstLineChars="250"/>
              <w:rPr>
                <w:sz w:val="24"/>
              </w:rPr>
            </w:pPr>
            <w:r>
              <w:rPr>
                <w:sz w:val="24"/>
              </w:rPr>
              <w:t>本项目位</w:t>
            </w:r>
            <w:r>
              <w:rPr>
                <w:rFonts w:hint="eastAsia"/>
                <w:sz w:val="24"/>
              </w:rPr>
              <w:t>于</w:t>
            </w:r>
            <w:r>
              <w:rPr>
                <w:sz w:val="24"/>
              </w:rPr>
              <w:t>庆阳市</w:t>
            </w:r>
            <w:r>
              <w:rPr>
                <w:rFonts w:hint="eastAsia"/>
                <w:sz w:val="24"/>
              </w:rPr>
              <w:t>合水县店子乡双柳树村桃牛洼组</w:t>
            </w:r>
            <w:r>
              <w:rPr>
                <w:sz w:val="24"/>
              </w:rPr>
              <w:t>，项目中心地理坐标为北纬35°53'5.05"，东经108° 3'14.91"，项目主要建设</w:t>
            </w:r>
            <w:r>
              <w:rPr>
                <w:rFonts w:hint="eastAsia"/>
                <w:sz w:val="24"/>
              </w:rPr>
              <w:t>新建节能环保建筑墙体砌块砖生产线1条</w:t>
            </w:r>
            <w:r>
              <w:rPr>
                <w:sz w:val="24"/>
              </w:rPr>
              <w:t>，配套粘土矿开采。项目</w:t>
            </w:r>
            <w:r>
              <w:rPr>
                <w:rFonts w:hint="eastAsia"/>
                <w:sz w:val="24"/>
              </w:rPr>
              <w:t>生产生活区占地面积</w:t>
            </w:r>
            <w:r>
              <w:rPr>
                <w:sz w:val="24"/>
              </w:rPr>
              <w:t>为</w:t>
            </w:r>
            <w:r>
              <w:rPr>
                <w:rFonts w:hint="eastAsia"/>
                <w:kern w:val="0"/>
                <w:sz w:val="24"/>
              </w:rPr>
              <w:t>19331.4</w:t>
            </w:r>
            <w:r>
              <w:rPr>
                <w:sz w:val="24"/>
              </w:rPr>
              <w:t>m</w:t>
            </w:r>
            <w:r>
              <w:rPr>
                <w:sz w:val="24"/>
                <w:vertAlign w:val="superscript"/>
              </w:rPr>
              <w:t>2</w:t>
            </w:r>
            <w:r>
              <w:rPr>
                <w:sz w:val="24"/>
              </w:rPr>
              <w:t>(</w:t>
            </w:r>
            <w:r>
              <w:rPr>
                <w:rFonts w:hint="eastAsia"/>
                <w:snapToGrid w:val="0"/>
                <w:kern w:val="0"/>
                <w:sz w:val="24"/>
              </w:rPr>
              <w:t>29</w:t>
            </w:r>
            <w:r>
              <w:rPr>
                <w:snapToGrid w:val="0"/>
                <w:kern w:val="0"/>
                <w:sz w:val="24"/>
              </w:rPr>
              <w:t>亩</w:t>
            </w:r>
            <w:r>
              <w:rPr>
                <w:sz w:val="24"/>
              </w:rPr>
              <w:t>)，粘土矿占地面积</w:t>
            </w:r>
            <w:r>
              <w:rPr>
                <w:rFonts w:hint="eastAsia"/>
                <w:sz w:val="24"/>
              </w:rPr>
              <w:t>20300</w:t>
            </w:r>
            <w:r>
              <w:rPr>
                <w:sz w:val="24"/>
              </w:rPr>
              <w:t>m</w:t>
            </w:r>
            <w:r>
              <w:rPr>
                <w:sz w:val="24"/>
                <w:vertAlign w:val="superscript"/>
              </w:rPr>
              <w:t>2</w:t>
            </w:r>
            <w:r>
              <w:rPr>
                <w:sz w:val="24"/>
              </w:rPr>
              <w:t>(</w:t>
            </w:r>
            <w:r>
              <w:rPr>
                <w:rFonts w:hint="eastAsia"/>
                <w:sz w:val="24"/>
              </w:rPr>
              <w:t>30.5</w:t>
            </w:r>
            <w:r>
              <w:rPr>
                <w:sz w:val="24"/>
              </w:rPr>
              <w:t>亩)。</w:t>
            </w:r>
          </w:p>
          <w:p>
            <w:pPr>
              <w:ind w:firstLine="512" w:firstLineChars="200"/>
              <w:rPr>
                <w:sz w:val="24"/>
              </w:rPr>
            </w:pPr>
            <w:r>
              <w:rPr>
                <w:rFonts w:hint="eastAsia"/>
                <w:sz w:val="24"/>
              </w:rPr>
              <w:t>项目粘土矿预计开采规模为1.8万m</w:t>
            </w:r>
            <w:r>
              <w:rPr>
                <w:rFonts w:hint="eastAsia"/>
                <w:sz w:val="24"/>
                <w:vertAlign w:val="superscript"/>
              </w:rPr>
              <w:t>3</w:t>
            </w:r>
            <w:r>
              <w:rPr>
                <w:rFonts w:hint="eastAsia"/>
                <w:sz w:val="24"/>
              </w:rPr>
              <w:t>/a，全部自用；空心砖设计生产能力为年产2000万块，多孔砖的设计生产能力为年产2000万块，</w:t>
            </w:r>
            <w:r>
              <w:rPr>
                <w:sz w:val="24"/>
              </w:rPr>
              <w:t>总投资</w:t>
            </w:r>
            <w:r>
              <w:rPr>
                <w:rFonts w:hint="eastAsia"/>
                <w:sz w:val="24"/>
              </w:rPr>
              <w:t>10560</w:t>
            </w:r>
            <w:r>
              <w:rPr>
                <w:sz w:val="24"/>
              </w:rPr>
              <w:t>万元，环保投资65万元，占总投资的</w:t>
            </w:r>
            <w:r>
              <w:rPr>
                <w:rFonts w:hint="eastAsia"/>
                <w:sz w:val="24"/>
              </w:rPr>
              <w:t>0.</w:t>
            </w:r>
            <w:r>
              <w:rPr>
                <w:sz w:val="24"/>
              </w:rPr>
              <w:t>62%。</w:t>
            </w:r>
          </w:p>
          <w:p>
            <w:pPr>
              <w:rPr>
                <w:b/>
                <w:sz w:val="24"/>
              </w:rPr>
            </w:pPr>
            <w:r>
              <w:rPr>
                <w:sz w:val="24"/>
              </w:rPr>
              <w:t>2、</w:t>
            </w:r>
            <w:r>
              <w:rPr>
                <w:rFonts w:eastAsia="黑体"/>
                <w:sz w:val="24"/>
              </w:rPr>
              <w:t>产业政策符合性</w:t>
            </w:r>
          </w:p>
          <w:p>
            <w:pPr>
              <w:ind w:firstLine="512" w:firstLineChars="200"/>
              <w:rPr>
                <w:sz w:val="24"/>
              </w:rPr>
            </w:pPr>
            <w:r>
              <w:rPr>
                <w:sz w:val="24"/>
                <w:szCs w:val="28"/>
              </w:rPr>
              <w:t>本项目为</w:t>
            </w:r>
            <w:r>
              <w:rPr>
                <w:rFonts w:hint="eastAsia"/>
                <w:sz w:val="24"/>
                <w:szCs w:val="28"/>
              </w:rPr>
              <w:t>新型墙体材料</w:t>
            </w:r>
            <w:r>
              <w:rPr>
                <w:sz w:val="24"/>
                <w:szCs w:val="28"/>
              </w:rPr>
              <w:t>生产项目，使用焙烧窑为</w:t>
            </w:r>
            <w:r>
              <w:rPr>
                <w:rFonts w:hint="eastAsia"/>
                <w:sz w:val="24"/>
                <w:szCs w:val="28"/>
              </w:rPr>
              <w:t>隧道窑</w:t>
            </w:r>
            <w:r>
              <w:rPr>
                <w:sz w:val="24"/>
                <w:szCs w:val="28"/>
              </w:rPr>
              <w:t>，</w:t>
            </w:r>
            <w:r>
              <w:rPr>
                <w:sz w:val="24"/>
              </w:rPr>
              <w:t>根据中华人民共和国国家发展和改革委员会令2011年第9号《产业结构调整指导目录(2011年本)》（2013修订）</w:t>
            </w:r>
            <w:r>
              <w:rPr>
                <w:rFonts w:hint="eastAsia"/>
                <w:sz w:val="24"/>
              </w:rPr>
              <w:t>，要求“限制粘土空心砖生产线，陕西、青海甘肃、新疆、宁夏、西藏除外。淘汰24门以下轮窑及立窑、无顶轮窑、马蹄窑等土窑”，本项目不属于限制类及淘汰类，</w:t>
            </w:r>
            <w:r>
              <w:rPr>
                <w:sz w:val="24"/>
              </w:rPr>
              <w:t>因此本项目符合相关产业政策。</w:t>
            </w:r>
          </w:p>
          <w:p>
            <w:pPr>
              <w:ind w:firstLine="512" w:firstLineChars="200"/>
              <w:rPr>
                <w:sz w:val="24"/>
              </w:rPr>
            </w:pPr>
            <w:r>
              <w:rPr>
                <w:sz w:val="24"/>
                <w:szCs w:val="28"/>
              </w:rPr>
              <w:t>甘肃省《“十二五”墙体材料革新指导意见》提出：在巩固城市城区“禁实”成果基础上，向广度和深度推进。新型墙体材料能够满足工程建设需要的地区开展城市</w:t>
            </w:r>
            <w:r>
              <w:rPr>
                <w:sz w:val="24"/>
              </w:rPr>
              <w:t>城区限制使用粘土制品（以下简称：“限粘”）工作，限制使用粘土成分在20%以上的墙体材料，分批发布“限粘”城市名单；推动县城“禁实”，分批发布“禁实”县城名单。目前庆阳市被列入“禁实”名单，尚未列入“限粘”名单，也即庆阳市禁止使用实心粘土砖，而粘土空心砖</w:t>
            </w:r>
            <w:r>
              <w:rPr>
                <w:rFonts w:hint="eastAsia"/>
                <w:sz w:val="24"/>
              </w:rPr>
              <w:t>、多孔砖</w:t>
            </w:r>
            <w:r>
              <w:rPr>
                <w:sz w:val="24"/>
              </w:rPr>
              <w:t>使用尚未限制。</w:t>
            </w:r>
          </w:p>
          <w:p>
            <w:pPr>
              <w:ind w:firstLine="512" w:firstLineChars="200"/>
              <w:rPr>
                <w:sz w:val="24"/>
              </w:rPr>
            </w:pPr>
            <w:r>
              <w:rPr>
                <w:sz w:val="24"/>
              </w:rPr>
              <w:t>本项目为粘土空心砖</w:t>
            </w:r>
            <w:r>
              <w:rPr>
                <w:rFonts w:hint="eastAsia"/>
                <w:sz w:val="24"/>
              </w:rPr>
              <w:t>、多孔砖</w:t>
            </w:r>
            <w:r>
              <w:rPr>
                <w:sz w:val="24"/>
              </w:rPr>
              <w:t>生产，因此符合地方政策要求。</w:t>
            </w:r>
          </w:p>
          <w:p>
            <w:pPr>
              <w:rPr>
                <w:rFonts w:eastAsia="黑体"/>
                <w:bCs/>
                <w:color w:val="00B0F0"/>
                <w:sz w:val="24"/>
              </w:rPr>
            </w:pPr>
            <w:r>
              <w:rPr>
                <w:rFonts w:eastAsia="黑体"/>
                <w:bCs/>
                <w:color w:val="00B0F0"/>
                <w:sz w:val="24"/>
              </w:rPr>
              <w:t>3、</w:t>
            </w:r>
            <w:r>
              <w:rPr>
                <w:rFonts w:hint="eastAsia" w:eastAsia="黑体"/>
                <w:bCs/>
                <w:color w:val="00B0F0"/>
                <w:sz w:val="24"/>
              </w:rPr>
              <w:t>环境准入评估结论</w:t>
            </w:r>
          </w:p>
          <w:p>
            <w:pPr>
              <w:ind w:firstLine="512" w:firstLineChars="200"/>
              <w:rPr>
                <w:color w:val="00B0F0"/>
                <w:sz w:val="24"/>
              </w:rPr>
            </w:pPr>
            <w:r>
              <w:rPr>
                <w:rFonts w:hint="eastAsia"/>
                <w:color w:val="00B0F0"/>
                <w:sz w:val="24"/>
              </w:rPr>
              <w:t>根据《全国墙体材料烧结砖瓦行业准入条件》，从生产布局上讲，</w:t>
            </w:r>
            <w:r>
              <w:rPr>
                <w:color w:val="00B0F0"/>
                <w:sz w:val="24"/>
              </w:rPr>
              <w:t>新建或改建扩建（以下简称改建）烧结砖瓦生产项目，必须符合国家产业政策和产业规划，必须符合城乡规划的要求，必须符合土地利用总体规划、土地供应政策和土地使用标准的规定。</w:t>
            </w:r>
            <w:r>
              <w:rPr>
                <w:rFonts w:hint="eastAsia"/>
                <w:color w:val="00B0F0"/>
                <w:sz w:val="24"/>
              </w:rPr>
              <w:t>严格执行环境保护有关规定，严禁毁田烧结。</w:t>
            </w:r>
            <w:r>
              <w:rPr>
                <w:color w:val="00B0F0"/>
                <w:sz w:val="24"/>
              </w:rPr>
              <w:t>经济发达地区城市和人均耕地面积低于0.8亩的城市，禁止生产粘土实心砖；粘土资源较为丰富的西</w:t>
            </w:r>
            <w:r>
              <w:rPr>
                <w:color w:val="00B0F0"/>
                <w:sz w:val="24"/>
              </w:rPr>
              <w:br w:type="textWrapping"/>
            </w:r>
            <w:r>
              <w:rPr>
                <w:rFonts w:hint="eastAsia"/>
                <w:color w:val="00B0F0"/>
                <w:sz w:val="24"/>
              </w:rPr>
              <w:t>部地区要发展粘土空心制品，限制生产粘土实心砖。本项目所在地属于西部地区，有自己的采矿区，且不在县级以上人民政府批准的风景名胜、生态保护、自然和文化遗产及饮用水源保护区。从生产布局上讲，项目符合《全国墙体材料烧结砖瓦行业准入条件》。</w:t>
            </w:r>
          </w:p>
          <w:p>
            <w:pPr>
              <w:ind w:firstLine="512" w:firstLineChars="200"/>
              <w:rPr>
                <w:color w:val="00B0F0"/>
                <w:sz w:val="24"/>
              </w:rPr>
            </w:pPr>
            <w:r>
              <w:rPr>
                <w:rFonts w:hint="eastAsia"/>
                <w:color w:val="00B0F0"/>
                <w:sz w:val="24"/>
              </w:rPr>
              <w:t>从工艺及设备上讲，</w:t>
            </w:r>
            <w:r>
              <w:rPr>
                <w:color w:val="00B0F0"/>
                <w:sz w:val="24"/>
              </w:rPr>
              <w:t>新建和改（扩）建烧结砖瓦企业必须采用人工干燥和隧道窑的生产工艺</w:t>
            </w:r>
            <w:r>
              <w:rPr>
                <w:rFonts w:hint="eastAsia"/>
                <w:color w:val="00B0F0"/>
                <w:sz w:val="24"/>
              </w:rPr>
              <w:t>，</w:t>
            </w:r>
            <w:r>
              <w:rPr>
                <w:color w:val="00B0F0"/>
                <w:sz w:val="24"/>
              </w:rPr>
              <w:t>大中城市或经济发达地区新建和改（扩）建烧结砖企业单线生产规模不小于5000万块（折普通砖）/年;其它地区单线生产规模不小于3000万块(折普通砖)/年</w:t>
            </w:r>
            <w:r>
              <w:rPr>
                <w:rFonts w:hint="eastAsia"/>
                <w:color w:val="00B0F0"/>
                <w:sz w:val="24"/>
              </w:rPr>
              <w:t>，本项目年生产空心砖4000万块</w:t>
            </w:r>
            <w:r>
              <w:rPr>
                <w:color w:val="00B0F0"/>
                <w:sz w:val="24"/>
              </w:rPr>
              <w:t>/</w:t>
            </w:r>
            <w:r>
              <w:rPr>
                <w:rFonts w:hint="eastAsia"/>
                <w:color w:val="00B0F0"/>
                <w:sz w:val="24"/>
              </w:rPr>
              <w:t>年，折合普砖6800万块，项目使用隧道窑工艺，从工艺及设备上讲，项目《全国墙体材料烧结砖瓦行业准入条件》。</w:t>
            </w:r>
          </w:p>
          <w:p>
            <w:pPr>
              <w:rPr>
                <w:rFonts w:eastAsia="黑体"/>
                <w:bCs/>
                <w:sz w:val="24"/>
              </w:rPr>
            </w:pPr>
            <w:r>
              <w:rPr>
                <w:rFonts w:eastAsia="黑体"/>
                <w:bCs/>
                <w:sz w:val="24"/>
              </w:rPr>
              <w:t>4、选址合理性分析</w:t>
            </w:r>
          </w:p>
          <w:p>
            <w:pPr>
              <w:ind w:firstLine="512" w:firstLineChars="200"/>
              <w:rPr>
                <w:sz w:val="24"/>
              </w:rPr>
            </w:pPr>
            <w:r>
              <w:rPr>
                <w:sz w:val="24"/>
              </w:rPr>
              <w:t>项目位于</w:t>
            </w:r>
            <w:r>
              <w:rPr>
                <w:rFonts w:hint="eastAsia"/>
                <w:sz w:val="24"/>
              </w:rPr>
              <w:t>庆阳市合水县店子乡双柳树村，靠近公路，项目生产区与矿区紧邻，便于原料的运输和利用，减少转运环节，项目区周边200</w:t>
            </w:r>
            <w:r>
              <w:rPr>
                <w:sz w:val="24"/>
              </w:rPr>
              <w:t>m</w:t>
            </w:r>
            <w:r>
              <w:rPr>
                <w:rFonts w:hint="eastAsia"/>
                <w:sz w:val="24"/>
              </w:rPr>
              <w:t>范围内无居民居住区</w:t>
            </w:r>
            <w:r>
              <w:rPr>
                <w:sz w:val="24"/>
              </w:rPr>
              <w:t>。</w:t>
            </w:r>
          </w:p>
          <w:p>
            <w:pPr>
              <w:ind w:firstLine="512" w:firstLineChars="200"/>
              <w:rPr>
                <w:sz w:val="24"/>
              </w:rPr>
            </w:pPr>
            <w:r>
              <w:rPr>
                <w:rFonts w:hint="eastAsia"/>
                <w:sz w:val="24"/>
              </w:rPr>
              <w:t>项目生产主要产生污染物为废气及噪声，对主要噪声源进行了源强削减、传播途径控制等措施，使得厂界噪声对外环境影响较小。</w:t>
            </w:r>
          </w:p>
          <w:p>
            <w:pPr>
              <w:ind w:firstLine="512" w:firstLineChars="200"/>
              <w:rPr>
                <w:sz w:val="24"/>
              </w:rPr>
            </w:pPr>
            <w:r>
              <w:rPr>
                <w:sz w:val="24"/>
              </w:rPr>
              <w:t>因此，本项目选址可行。</w:t>
            </w:r>
          </w:p>
          <w:p>
            <w:pPr>
              <w:rPr>
                <w:sz w:val="24"/>
              </w:rPr>
            </w:pPr>
            <w:r>
              <w:rPr>
                <w:sz w:val="24"/>
              </w:rPr>
              <w:t>5</w:t>
            </w:r>
            <w:r>
              <w:rPr>
                <w:rFonts w:eastAsia="黑体"/>
                <w:bCs/>
                <w:sz w:val="24"/>
              </w:rPr>
              <w:t>、环境质量现状结论</w:t>
            </w:r>
          </w:p>
          <w:p>
            <w:pPr>
              <w:ind w:firstLine="512" w:firstLineChars="200"/>
              <w:rPr>
                <w:sz w:val="24"/>
              </w:rPr>
            </w:pPr>
            <w:r>
              <w:rPr>
                <w:rFonts w:hint="eastAsia" w:ascii="宋体" w:hAnsi="宋体" w:cs="宋体"/>
                <w:sz w:val="24"/>
              </w:rPr>
              <w:t>⑴</w:t>
            </w:r>
            <w:r>
              <w:rPr>
                <w:sz w:val="24"/>
              </w:rPr>
              <w:t>空气环境质量现状</w:t>
            </w:r>
          </w:p>
          <w:p>
            <w:pPr>
              <w:tabs>
                <w:tab w:val="left" w:pos="2940"/>
              </w:tabs>
              <w:ind w:firstLine="512" w:firstLineChars="200"/>
              <w:textAlignment w:val="baseline"/>
              <w:rPr>
                <w:sz w:val="24"/>
              </w:rPr>
            </w:pPr>
            <w:r>
              <w:rPr>
                <w:rFonts w:hint="eastAsia" w:cs="宋体"/>
                <w:kern w:val="0"/>
                <w:sz w:val="24"/>
              </w:rPr>
              <w:t>本次环评委托宁夏维尔康环境检测有限公司于2015年4月21日至2015年4月27日对项目所在地</w:t>
            </w:r>
            <w:r>
              <w:rPr>
                <w:rFonts w:hint="eastAsia"/>
                <w:bCs/>
                <w:sz w:val="24"/>
              </w:rPr>
              <w:t>环境空气质量进行了监测，在上风向厂界和下风向厂界各设置了1个点，监测项目为 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、PM</w:t>
            </w:r>
            <w:r>
              <w:rPr>
                <w:rFonts w:hint="eastAsia"/>
                <w:bCs/>
                <w:sz w:val="24"/>
                <w:vertAlign w:val="subscript"/>
              </w:rPr>
              <w:t>10</w:t>
            </w:r>
            <w:r>
              <w:rPr>
                <w:rFonts w:hint="eastAsia"/>
                <w:bCs/>
                <w:sz w:val="24"/>
              </w:rPr>
              <w:t>，由监测数据可以看出</w:t>
            </w:r>
            <w:r>
              <w:rPr>
                <w:rFonts w:hint="eastAsia"/>
                <w:sz w:val="24"/>
              </w:rPr>
              <w:t>项目地2个测点</w:t>
            </w:r>
            <w:r>
              <w:rPr>
                <w:sz w:val="24"/>
              </w:rPr>
              <w:t>SO</w:t>
            </w:r>
            <w:r>
              <w:rPr>
                <w:sz w:val="24"/>
                <w:vertAlign w:val="subscript"/>
              </w:rPr>
              <w:t>2</w:t>
            </w:r>
            <w:r>
              <w:rPr>
                <w:sz w:val="24"/>
              </w:rPr>
              <w:t>、NO</w:t>
            </w:r>
            <w:r>
              <w:rPr>
                <w:sz w:val="24"/>
                <w:vertAlign w:val="subscript"/>
              </w:rPr>
              <w:t>2</w:t>
            </w:r>
            <w:r>
              <w:rPr>
                <w:rFonts w:hint="eastAsia"/>
                <w:sz w:val="24"/>
              </w:rPr>
              <w:t>、TSP日</w:t>
            </w:r>
            <w:r>
              <w:rPr>
                <w:sz w:val="24"/>
              </w:rPr>
              <w:t>平均浓度均满足《环境空气质量标准》（GB3095-1996）及其修改单二级标准限值，</w:t>
            </w:r>
            <w:r>
              <w:rPr>
                <w:rFonts w:hint="eastAsia"/>
                <w:sz w:val="24"/>
              </w:rPr>
              <w:t>项目环境空气质量良好。</w:t>
            </w:r>
          </w:p>
          <w:p>
            <w:pPr>
              <w:ind w:firstLine="512" w:firstLineChars="200"/>
              <w:rPr>
                <w:sz w:val="24"/>
              </w:rPr>
            </w:pPr>
            <w:r>
              <w:rPr>
                <w:sz w:val="24"/>
              </w:rPr>
              <w:fldChar w:fldCharType="begin"/>
            </w:r>
            <w:r>
              <w:rPr>
                <w:sz w:val="24"/>
              </w:rPr>
              <w:instrText xml:space="preserve"> = 2 \* GB2 \* MERGEFORMAT </w:instrText>
            </w:r>
            <w:r>
              <w:rPr>
                <w:sz w:val="24"/>
              </w:rPr>
              <w:fldChar w:fldCharType="separate"/>
            </w:r>
            <w:r>
              <w:rPr>
                <w:rFonts w:hint="eastAsia" w:ascii="宋体" w:hAnsi="宋体" w:cs="宋体"/>
                <w:sz w:val="24"/>
              </w:rPr>
              <w:t>⑵</w:t>
            </w:r>
            <w:r>
              <w:rPr>
                <w:sz w:val="24"/>
              </w:rPr>
              <w:fldChar w:fldCharType="end"/>
            </w:r>
            <w:r>
              <w:rPr>
                <w:sz w:val="24"/>
              </w:rPr>
              <w:t>地表水环境质量现状</w:t>
            </w:r>
          </w:p>
          <w:p>
            <w:pPr>
              <w:ind w:firstLine="512" w:firstLineChars="200"/>
              <w:rPr>
                <w:color w:val="00B0F0"/>
                <w:sz w:val="24"/>
              </w:rPr>
            </w:pPr>
            <w:r>
              <w:rPr>
                <w:rFonts w:hint="eastAsia"/>
                <w:color w:val="00B0F0"/>
                <w:sz w:val="24"/>
              </w:rPr>
              <w:t>本次评价引用《</w:t>
            </w:r>
            <w:r>
              <w:rPr>
                <w:bCs/>
                <w:color w:val="00B0F0"/>
                <w:sz w:val="24"/>
                <w:lang w:bidi="en-US"/>
              </w:rPr>
              <w:t>合水县妙香园生物科技有限公司中药材深加工及仓储建设项目</w:t>
            </w:r>
            <w:r>
              <w:rPr>
                <w:rFonts w:hint="eastAsia"/>
                <w:bCs/>
                <w:color w:val="00B0F0"/>
                <w:sz w:val="24"/>
                <w:lang w:bidi="en-US"/>
              </w:rPr>
              <w:t>环境影响报告书》中的地表水监测数据，由监测结果可知</w:t>
            </w:r>
            <w:r>
              <w:rPr>
                <w:color w:val="00B0F0"/>
                <w:sz w:val="24"/>
              </w:rPr>
              <w:t>监测断面各监测因子均符合达到《地表水环境质量标准》（GB3838-2002）</w:t>
            </w:r>
            <w:r>
              <w:rPr>
                <w:color w:val="00B0F0"/>
                <w:sz w:val="24"/>
              </w:rPr>
              <w:fldChar w:fldCharType="begin"/>
            </w:r>
            <w:r>
              <w:rPr>
                <w:color w:val="00B0F0"/>
                <w:sz w:val="24"/>
              </w:rPr>
              <w:instrText xml:space="preserve"> = 4 \* ROMAN \* MERGEFORMAT </w:instrText>
            </w:r>
            <w:r>
              <w:rPr>
                <w:color w:val="00B0F0"/>
                <w:sz w:val="24"/>
              </w:rPr>
              <w:fldChar w:fldCharType="separate"/>
            </w:r>
            <w:r>
              <w:rPr>
                <w:color w:val="00B0F0"/>
                <w:sz w:val="24"/>
              </w:rPr>
              <w:t>IV</w:t>
            </w:r>
            <w:r>
              <w:rPr>
                <w:color w:val="00B0F0"/>
                <w:sz w:val="24"/>
              </w:rPr>
              <w:fldChar w:fldCharType="end"/>
            </w:r>
            <w:r>
              <w:rPr>
                <w:color w:val="00B0F0"/>
                <w:sz w:val="24"/>
              </w:rPr>
              <w:t>类标准限值要求。</w:t>
            </w:r>
          </w:p>
          <w:p>
            <w:pPr>
              <w:ind w:firstLine="512" w:firstLineChars="200"/>
              <w:rPr>
                <w:sz w:val="24"/>
              </w:rPr>
            </w:pPr>
            <w:r>
              <w:rPr>
                <w:sz w:val="24"/>
              </w:rPr>
              <w:fldChar w:fldCharType="begin"/>
            </w:r>
            <w:r>
              <w:rPr>
                <w:sz w:val="24"/>
              </w:rPr>
              <w:instrText xml:space="preserve"> = 3 \* GB2 \* MERGEFORMAT </w:instrText>
            </w:r>
            <w:r>
              <w:rPr>
                <w:sz w:val="24"/>
              </w:rPr>
              <w:fldChar w:fldCharType="separate"/>
            </w:r>
            <w:r>
              <w:rPr>
                <w:rFonts w:hint="eastAsia" w:ascii="宋体" w:hAnsi="宋体" w:cs="宋体"/>
                <w:sz w:val="24"/>
              </w:rPr>
              <w:t>⑶</w:t>
            </w:r>
            <w:r>
              <w:rPr>
                <w:sz w:val="24"/>
              </w:rPr>
              <w:fldChar w:fldCharType="end"/>
            </w:r>
            <w:r>
              <w:rPr>
                <w:sz w:val="24"/>
              </w:rPr>
              <w:t>声环境质量现状</w:t>
            </w:r>
          </w:p>
          <w:p>
            <w:pPr>
              <w:ind w:firstLine="512" w:firstLineChars="200"/>
              <w:rPr>
                <w:sz w:val="24"/>
              </w:rPr>
            </w:pPr>
            <w:r>
              <w:rPr>
                <w:rFonts w:cs="宋体"/>
                <w:kern w:val="0"/>
                <w:sz w:val="24"/>
              </w:rPr>
              <w:t>本次</w:t>
            </w:r>
            <w:r>
              <w:rPr>
                <w:rFonts w:hint="eastAsia" w:cs="宋体"/>
                <w:kern w:val="0"/>
                <w:sz w:val="24"/>
              </w:rPr>
              <w:t>环评声环境</w:t>
            </w:r>
            <w:r>
              <w:rPr>
                <w:rFonts w:cs="宋体"/>
                <w:kern w:val="0"/>
                <w:sz w:val="24"/>
              </w:rPr>
              <w:t>评价</w:t>
            </w:r>
            <w:r>
              <w:rPr>
                <w:rFonts w:hint="eastAsia" w:cs="宋体"/>
                <w:kern w:val="0"/>
                <w:sz w:val="24"/>
              </w:rPr>
              <w:t>委托宁夏维尔康环境检测有限公司于2015年4月22日至2015年4月23日对项目所在地</w:t>
            </w:r>
            <w:r>
              <w:rPr>
                <w:rFonts w:hint="eastAsia"/>
                <w:bCs/>
                <w:sz w:val="24"/>
              </w:rPr>
              <w:t>声环境质量进行了监测</w:t>
            </w:r>
            <w:r>
              <w:rPr>
                <w:rFonts w:hint="eastAsia" w:cs="宋体"/>
                <w:kern w:val="0"/>
                <w:sz w:val="24"/>
              </w:rPr>
              <w:t>，共设4个</w:t>
            </w:r>
            <w:r>
              <w:rPr>
                <w:rFonts w:cs="宋体"/>
                <w:kern w:val="0"/>
                <w:sz w:val="24"/>
              </w:rPr>
              <w:t>噪声</w:t>
            </w:r>
            <w:r>
              <w:rPr>
                <w:rFonts w:hint="eastAsia" w:cs="宋体"/>
                <w:kern w:val="0"/>
                <w:sz w:val="24"/>
              </w:rPr>
              <w:t>点，</w:t>
            </w:r>
            <w:r>
              <w:rPr>
                <w:rFonts w:hint="eastAsia"/>
                <w:sz w:val="24"/>
              </w:rPr>
              <w:t xml:space="preserve"> 4</w:t>
            </w:r>
            <w:r>
              <w:rPr>
                <w:sz w:val="24"/>
              </w:rPr>
              <w:t>个监测点位昼间噪声值为</w:t>
            </w:r>
            <w:r>
              <w:rPr>
                <w:rFonts w:hint="eastAsia"/>
                <w:sz w:val="24"/>
              </w:rPr>
              <w:t>48.9~52.4</w:t>
            </w:r>
            <w:r>
              <w:rPr>
                <w:sz w:val="24"/>
              </w:rPr>
              <w:t>dB(A)，夜间噪声值为</w:t>
            </w:r>
            <w:r>
              <w:rPr>
                <w:rFonts w:hint="eastAsia"/>
                <w:sz w:val="24"/>
              </w:rPr>
              <w:t>39.4~45.2</w:t>
            </w:r>
            <w:r>
              <w:rPr>
                <w:sz w:val="24"/>
              </w:rPr>
              <w:t>dB(A)，因此，本项目厂界昼、夜噪声值均满足《声环境质量标准》(GB3096-2008）2类标准要求。</w:t>
            </w:r>
          </w:p>
          <w:p>
            <w:pPr>
              <w:ind w:firstLine="512" w:firstLineChars="200"/>
              <w:rPr>
                <w:sz w:val="24"/>
              </w:rPr>
            </w:pPr>
            <w:r>
              <w:rPr>
                <w:sz w:val="24"/>
              </w:rPr>
              <w:fldChar w:fldCharType="begin"/>
            </w:r>
            <w:r>
              <w:rPr>
                <w:sz w:val="24"/>
              </w:rPr>
              <w:instrText xml:space="preserve"> </w:instrText>
            </w:r>
            <w:r>
              <w:rPr>
                <w:rFonts w:hint="eastAsia"/>
                <w:sz w:val="24"/>
              </w:rPr>
              <w:instrText xml:space="preserve">= 4 \* GB2</w:instrText>
            </w:r>
            <w:r>
              <w:rPr>
                <w:sz w:val="24"/>
              </w:rPr>
              <w:instrText xml:space="preserve"> </w:instrText>
            </w:r>
            <w:r>
              <w:rPr>
                <w:sz w:val="24"/>
              </w:rPr>
              <w:fldChar w:fldCharType="separate"/>
            </w:r>
            <w:r>
              <w:rPr>
                <w:rFonts w:hint="eastAsia"/>
                <w:sz w:val="24"/>
              </w:rPr>
              <w:t>⑷</w:t>
            </w:r>
            <w:r>
              <w:rPr>
                <w:sz w:val="24"/>
              </w:rPr>
              <w:fldChar w:fldCharType="end"/>
            </w:r>
            <w:r>
              <w:rPr>
                <w:rFonts w:hint="eastAsia"/>
                <w:sz w:val="24"/>
              </w:rPr>
              <w:t>生态</w:t>
            </w:r>
            <w:r>
              <w:rPr>
                <w:sz w:val="24"/>
              </w:rPr>
              <w:t>环境质量现状</w:t>
            </w:r>
          </w:p>
          <w:p>
            <w:pPr>
              <w:ind w:firstLine="512" w:firstLineChars="200"/>
              <w:rPr>
                <w:sz w:val="24"/>
              </w:rPr>
            </w:pPr>
            <w:r>
              <w:rPr>
                <w:sz w:val="24"/>
              </w:rPr>
              <w:t>项目已建成，矿区业已开采，矿区原有植被现状参照周边进行论述，矿区位于山体斜坡上，</w:t>
            </w:r>
            <w:r>
              <w:rPr>
                <w:rFonts w:hint="eastAsia"/>
                <w:sz w:val="24"/>
              </w:rPr>
              <w:t>粘土</w:t>
            </w:r>
            <w:r>
              <w:rPr>
                <w:sz w:val="24"/>
              </w:rPr>
              <w:t>矿埋藏浅</w:t>
            </w:r>
            <w:r>
              <w:rPr>
                <w:rFonts w:hint="eastAsia"/>
                <w:sz w:val="24"/>
              </w:rPr>
              <w:t>，</w:t>
            </w:r>
            <w:r>
              <w:rPr>
                <w:sz w:val="24"/>
              </w:rPr>
              <w:t>植被覆盖度较低，不足20%，主要植被为稀疏的草本植物等。</w:t>
            </w:r>
          </w:p>
          <w:p>
            <w:pPr>
              <w:rPr>
                <w:b/>
                <w:sz w:val="24"/>
              </w:rPr>
            </w:pPr>
            <w:r>
              <w:rPr>
                <w:sz w:val="24"/>
              </w:rPr>
              <w:t>6、</w:t>
            </w:r>
            <w:r>
              <w:rPr>
                <w:rFonts w:eastAsia="黑体"/>
                <w:sz w:val="24"/>
              </w:rPr>
              <w:t>达标排放分析结果</w:t>
            </w:r>
          </w:p>
          <w:p>
            <w:pPr>
              <w:rPr>
                <w:b/>
                <w:sz w:val="24"/>
              </w:rPr>
            </w:pPr>
            <w:r>
              <w:rPr>
                <w:b/>
                <w:sz w:val="24"/>
              </w:rPr>
              <w:t xml:space="preserve">    6.1施工期环境影响分析评价结论</w:t>
            </w:r>
          </w:p>
          <w:p>
            <w:pPr>
              <w:ind w:firstLine="512" w:firstLineChars="200"/>
              <w:rPr>
                <w:color w:val="000000"/>
                <w:sz w:val="24"/>
              </w:rPr>
            </w:pPr>
            <w:r>
              <w:rPr>
                <w:rFonts w:hint="eastAsia"/>
                <w:bCs/>
                <w:sz w:val="24"/>
              </w:rPr>
              <w:t>本项目施工期已经结束，本次环评为补做环评，因此仅对施工期进行回顾性评价。</w:t>
            </w:r>
            <w:r>
              <w:rPr>
                <w:rFonts w:cs="宋体"/>
                <w:kern w:val="0"/>
                <w:sz w:val="24"/>
              </w:rPr>
              <w:t>项目施工期工程量不大，</w:t>
            </w:r>
            <w:r>
              <w:rPr>
                <w:sz w:val="24"/>
              </w:rPr>
              <w:t>建设过程分为前期准备、建筑施工、设备调试和建成</w:t>
            </w:r>
            <w:r>
              <w:rPr>
                <w:rFonts w:hint="eastAsia"/>
                <w:sz w:val="24"/>
              </w:rPr>
              <w:t>营运</w:t>
            </w:r>
            <w:r>
              <w:rPr>
                <w:sz w:val="24"/>
              </w:rPr>
              <w:t>四个阶段。施工阶段主要为场地平整、基础工程，主体工程及装修，竣工验收等。</w:t>
            </w:r>
            <w:r>
              <w:rPr>
                <w:color w:val="000000"/>
                <w:sz w:val="24"/>
              </w:rPr>
              <w:t>根据现场调查及走访得知，针对扬尘防治，建设单位采取洒水、大风天不施工等抑尘措施；施工废水经过沉淀后回用，不外排；建筑垃圾运至</w:t>
            </w:r>
            <w:r>
              <w:rPr>
                <w:rFonts w:hint="eastAsia"/>
                <w:color w:val="000000"/>
                <w:sz w:val="24"/>
              </w:rPr>
              <w:t>乡镇指定垃圾场进行填埋处理</w:t>
            </w:r>
            <w:r>
              <w:rPr>
                <w:color w:val="000000"/>
                <w:sz w:val="24"/>
              </w:rPr>
              <w:t>，生活垃圾运送至最近的生活垃圾转运站，没有随意堆放</w:t>
            </w:r>
            <w:r>
              <w:rPr>
                <w:rFonts w:hint="eastAsia"/>
                <w:color w:val="000000"/>
                <w:sz w:val="24"/>
              </w:rPr>
              <w:t>、抛弃</w:t>
            </w:r>
            <w:r>
              <w:rPr>
                <w:color w:val="000000"/>
                <w:sz w:val="24"/>
              </w:rPr>
              <w:t>。建设单位通过采取以上措施，在施工期间有效控制了污染物的排放，在施工期没有发生居民投诉事件，可见本项目施工期对环境的影响较小。</w:t>
            </w:r>
            <w:r>
              <w:rPr>
                <w:b/>
                <w:sz w:val="24"/>
              </w:rPr>
              <w:t xml:space="preserve">   </w:t>
            </w:r>
          </w:p>
          <w:p>
            <w:pPr>
              <w:widowControl/>
              <w:ind w:firstLine="512" w:firstLineChars="200"/>
              <w:jc w:val="left"/>
              <w:rPr>
                <w:bCs/>
                <w:sz w:val="24"/>
              </w:rPr>
            </w:pPr>
            <w:r>
              <w:rPr>
                <w:b/>
                <w:sz w:val="24"/>
              </w:rPr>
              <w:t>6.2营运期环境影响分析评价结论</w:t>
            </w:r>
          </w:p>
          <w:p>
            <w:pPr>
              <w:adjustRightInd w:val="0"/>
              <w:snapToGrid w:val="0"/>
              <w:spacing w:line="360" w:lineRule="auto"/>
              <w:ind w:firstLine="512" w:firstLineChars="200"/>
              <w:rPr>
                <w:sz w:val="24"/>
              </w:rPr>
            </w:pPr>
            <w:r>
              <w:rPr>
                <w:sz w:val="24"/>
              </w:rPr>
              <w:t>(1)</w:t>
            </w:r>
            <w:r>
              <w:rPr>
                <w:rFonts w:hint="eastAsia"/>
                <w:sz w:val="24"/>
              </w:rPr>
              <w:t xml:space="preserve"> 项目有组织废气为焙烧废气及原料破碎粉尘，焙烧窑废气湿式脱硫塔处理后，主要污染因子烟尘、SO</w:t>
            </w:r>
            <w:r>
              <w:rPr>
                <w:rFonts w:hint="eastAsia"/>
                <w:sz w:val="24"/>
                <w:vertAlign w:val="subscript"/>
              </w:rPr>
              <w:t>2</w:t>
            </w:r>
            <w:r>
              <w:rPr>
                <w:rFonts w:hint="eastAsia"/>
                <w:sz w:val="24"/>
              </w:rPr>
              <w:t>、NO</w:t>
            </w:r>
            <w:r>
              <w:rPr>
                <w:rFonts w:hint="eastAsia"/>
                <w:sz w:val="24"/>
                <w:vertAlign w:val="subscript"/>
              </w:rPr>
              <w:t>X</w:t>
            </w:r>
            <w:r>
              <w:rPr>
                <w:rFonts w:hint="eastAsia"/>
                <w:sz w:val="24"/>
              </w:rPr>
              <w:t>排放浓度分别为11.8mg/m3、27.3mg/m3、46.2mg/m3，满足</w:t>
            </w:r>
            <w:r>
              <w:rPr>
                <w:sz w:val="24"/>
              </w:rPr>
              <w:t>《砖瓦工业大气污染物排放标准》(GB29620-2013)中表2</w:t>
            </w:r>
            <w:r>
              <w:rPr>
                <w:rFonts w:hint="eastAsia"/>
                <w:sz w:val="24"/>
              </w:rPr>
              <w:t>浓度限值，达标废气通过不低于15m高的烟囱排放。</w:t>
            </w:r>
            <w:r>
              <w:rPr>
                <w:sz w:val="24"/>
              </w:rPr>
              <w:t>根据估算模式的估算结果，正常排放情况下烧结窑废气中烟尘在下风向产生的最大落地浓度为0.0</w:t>
            </w:r>
            <w:r>
              <w:rPr>
                <w:rFonts w:hint="eastAsia"/>
                <w:sz w:val="24"/>
              </w:rPr>
              <w:t>122</w:t>
            </w:r>
            <w:r>
              <w:rPr>
                <w:sz w:val="24"/>
              </w:rPr>
              <w:t>mg/m³、</w:t>
            </w:r>
            <w:r>
              <w:rPr>
                <w:rFonts w:hint="eastAsia"/>
                <w:sz w:val="24"/>
              </w:rPr>
              <w:t>出现在排气筒下风向322m出，</w:t>
            </w:r>
            <w:r>
              <w:rPr>
                <w:sz w:val="24"/>
              </w:rPr>
              <w:t>占标率为</w:t>
            </w:r>
            <w:r>
              <w:rPr>
                <w:rFonts w:hint="eastAsia"/>
                <w:sz w:val="24"/>
              </w:rPr>
              <w:t>1</w:t>
            </w:r>
            <w:r>
              <w:rPr>
                <w:sz w:val="24"/>
              </w:rPr>
              <w:t>.</w:t>
            </w:r>
            <w:r>
              <w:rPr>
                <w:rFonts w:hint="eastAsia"/>
                <w:sz w:val="24"/>
              </w:rPr>
              <w:t>36</w:t>
            </w:r>
            <w:r>
              <w:rPr>
                <w:sz w:val="24"/>
              </w:rPr>
              <w:t>%</w:t>
            </w:r>
            <w:r>
              <w:rPr>
                <w:rFonts w:hint="eastAsia"/>
                <w:sz w:val="24"/>
              </w:rPr>
              <w:t>，</w:t>
            </w:r>
            <w:r>
              <w:rPr>
                <w:sz w:val="24"/>
              </w:rPr>
              <w:t>未出现超标情况，对该地区环境污染物贡献值低，项目所在地常年主导风向为西北风。经上述预测可知，污染物在该厂界位置处浓度均满足，满足《砖瓦工业大气污染物排放标准》（GB29620-2013）中厂界污染物浓度限值的要求。</w:t>
            </w:r>
            <w:r>
              <w:rPr>
                <w:rFonts w:hint="eastAsia"/>
                <w:sz w:val="24"/>
              </w:rPr>
              <w:t>原料破碎分成在</w:t>
            </w:r>
            <w:r>
              <w:rPr>
                <w:sz w:val="24"/>
              </w:rPr>
              <w:t>加集尘罩及袋式除尘器后破碎粉尘排放量为</w:t>
            </w:r>
            <w:r>
              <w:rPr>
                <w:rFonts w:hint="eastAsia"/>
                <w:sz w:val="24"/>
              </w:rPr>
              <w:t>1</w:t>
            </w:r>
            <w:r>
              <w:rPr>
                <w:sz w:val="24"/>
              </w:rPr>
              <w:t>.0</w:t>
            </w:r>
            <w:r>
              <w:rPr>
                <w:rFonts w:hint="eastAsia"/>
                <w:sz w:val="24"/>
              </w:rPr>
              <w:t>5</w:t>
            </w:r>
            <w:r>
              <w:rPr>
                <w:sz w:val="24"/>
              </w:rPr>
              <w:t>t/a，排放浓度为</w:t>
            </w:r>
            <w:r>
              <w:rPr>
                <w:rFonts w:hint="eastAsia"/>
                <w:sz w:val="24"/>
              </w:rPr>
              <w:t>8.75</w:t>
            </w:r>
            <w:r>
              <w:rPr>
                <w:sz w:val="24"/>
              </w:rPr>
              <w:t>mg/m3，处理后废气经15m高排气口排放。经处理的粉尘浓度较低，能够满足《砖瓦工业大气污染物排放标准》（GB29620-2013）中</w:t>
            </w:r>
            <w:r>
              <w:rPr>
                <w:rFonts w:hint="eastAsia"/>
                <w:sz w:val="24"/>
              </w:rPr>
              <w:t>“</w:t>
            </w:r>
            <w:r>
              <w:rPr>
                <w:sz w:val="24"/>
              </w:rPr>
              <w:t>原料燃料破碎及制备成型</w:t>
            </w:r>
            <w:r>
              <w:rPr>
                <w:rFonts w:hint="eastAsia"/>
                <w:sz w:val="24"/>
              </w:rPr>
              <w:t>”</w:t>
            </w:r>
            <w:r>
              <w:rPr>
                <w:sz w:val="24"/>
              </w:rPr>
              <w:t>颗粒物最高允许排放浓度30mg/m3，的标准要求，对周围大气环境产生影响较小。</w:t>
            </w:r>
          </w:p>
          <w:p>
            <w:pPr>
              <w:ind w:firstLine="512" w:firstLineChars="200"/>
              <w:rPr>
                <w:sz w:val="24"/>
              </w:rPr>
            </w:pPr>
            <w:r>
              <w:rPr>
                <w:rFonts w:hint="eastAsia"/>
                <w:sz w:val="24"/>
              </w:rPr>
              <w:t>本项目无组织粉尘主要为采矿作业粉尘及煤场粉尘及原</w:t>
            </w:r>
            <w:r>
              <w:rPr>
                <w:sz w:val="24"/>
              </w:rPr>
              <w:t>料破碎粉尘</w:t>
            </w:r>
            <w:r>
              <w:rPr>
                <w:rFonts w:hint="eastAsia"/>
                <w:sz w:val="24"/>
              </w:rPr>
              <w:t>。由于矿区东侧、南侧为陡直山坡，天然阻挡粉尘的扩散，因此主要影响矿区西、北侧环境空气，采用估算矿区西北侧边界最大落地浓度约为0.10mg/m</w:t>
            </w:r>
            <w:r>
              <w:rPr>
                <w:rFonts w:hint="eastAsia"/>
                <w:sz w:val="24"/>
                <w:vertAlign w:val="superscript"/>
              </w:rPr>
              <w:t>3</w:t>
            </w:r>
            <w:r>
              <w:rPr>
                <w:rFonts w:hint="eastAsia"/>
                <w:sz w:val="24"/>
              </w:rPr>
              <w:t>，满足《</w:t>
            </w:r>
            <w:r>
              <w:rPr>
                <w:snapToGrid w:val="0"/>
                <w:kern w:val="0"/>
                <w:sz w:val="24"/>
              </w:rPr>
              <w:t>砖瓦工业大气污染物排放标准</w:t>
            </w:r>
            <w:r>
              <w:rPr>
                <w:rFonts w:hint="eastAsia"/>
                <w:sz w:val="24"/>
              </w:rPr>
              <w:t>》（GB29620-2013）无组织排放监控浓度限值要求，其影响较小。煤场粉尘</w:t>
            </w:r>
            <w:r>
              <w:rPr>
                <w:sz w:val="24"/>
              </w:rPr>
              <w:t>采取半封闭措施后，无组织粉尘排放量约0.</w:t>
            </w:r>
            <w:r>
              <w:rPr>
                <w:rFonts w:hint="eastAsia"/>
                <w:sz w:val="24"/>
              </w:rPr>
              <w:t>0032</w:t>
            </w:r>
            <w:r>
              <w:rPr>
                <w:sz w:val="24"/>
              </w:rPr>
              <w:t>t/a</w:t>
            </w:r>
            <w:r>
              <w:rPr>
                <w:rFonts w:hint="eastAsia"/>
                <w:sz w:val="24"/>
              </w:rPr>
              <w:t>，评价采用估算模式面源计算煤场无组织粉尘最大落地浓度，经预测项目无组织粉尘最大落地浓度在边界处浓度为0.059mg/m</w:t>
            </w:r>
            <w:r>
              <w:rPr>
                <w:rFonts w:hint="eastAsia"/>
                <w:sz w:val="24"/>
                <w:vertAlign w:val="superscript"/>
              </w:rPr>
              <w:t>3</w:t>
            </w:r>
            <w:r>
              <w:rPr>
                <w:rFonts w:hint="eastAsia"/>
                <w:sz w:val="24"/>
              </w:rPr>
              <w:t>，满足《</w:t>
            </w:r>
            <w:r>
              <w:rPr>
                <w:snapToGrid w:val="0"/>
                <w:kern w:val="0"/>
                <w:sz w:val="24"/>
              </w:rPr>
              <w:t>砖瓦工业大气污染物排放标准</w:t>
            </w:r>
            <w:r>
              <w:rPr>
                <w:rFonts w:hint="eastAsia"/>
                <w:sz w:val="24"/>
              </w:rPr>
              <w:t>》（GB29620-2013）无组织排放监控浓度限值要求，预测最近敏感点处（西侧居民点）粉尘落地浓度为0.056mg/m</w:t>
            </w:r>
            <w:r>
              <w:rPr>
                <w:rFonts w:hint="eastAsia"/>
                <w:sz w:val="24"/>
                <w:vertAlign w:val="superscript"/>
              </w:rPr>
              <w:t>3</w:t>
            </w:r>
            <w:r>
              <w:rPr>
                <w:rFonts w:hint="eastAsia"/>
                <w:sz w:val="24"/>
              </w:rPr>
              <w:t>，满足《环境空气质量标准》（GB3096-1996）二类区标准限值（TSP小时均值取日均值三倍，即0.9mg/m</w:t>
            </w:r>
            <w:r>
              <w:rPr>
                <w:rFonts w:hint="eastAsia"/>
                <w:sz w:val="24"/>
                <w:vertAlign w:val="superscript"/>
              </w:rPr>
              <w:t>3</w:t>
            </w:r>
            <w:r>
              <w:rPr>
                <w:rFonts w:hint="eastAsia"/>
                <w:sz w:val="24"/>
              </w:rPr>
              <w:t>），其影响较小。</w:t>
            </w:r>
          </w:p>
          <w:p>
            <w:pPr>
              <w:ind w:firstLine="512" w:firstLineChars="200"/>
              <w:rPr>
                <w:sz w:val="24"/>
              </w:rPr>
            </w:pPr>
            <w:r>
              <w:rPr>
                <w:sz w:val="24"/>
              </w:rPr>
              <w:t xml:space="preserve"> (2) 本项目</w:t>
            </w:r>
            <w:r>
              <w:rPr>
                <w:rFonts w:hint="eastAsia"/>
                <w:sz w:val="24"/>
              </w:rPr>
              <w:t>盥洗</w:t>
            </w:r>
            <w:r>
              <w:rPr>
                <w:sz w:val="24"/>
              </w:rPr>
              <w:t>污水</w:t>
            </w:r>
            <w:r>
              <w:rPr>
                <w:rFonts w:hint="eastAsia"/>
                <w:sz w:val="24"/>
              </w:rPr>
              <w:t>、餐饮废水</w:t>
            </w:r>
            <w:r>
              <w:rPr>
                <w:sz w:val="24"/>
              </w:rPr>
              <w:t>用于</w:t>
            </w:r>
            <w:r>
              <w:rPr>
                <w:rFonts w:hint="eastAsia"/>
                <w:sz w:val="24"/>
              </w:rPr>
              <w:t>厂</w:t>
            </w:r>
            <w:r>
              <w:rPr>
                <w:sz w:val="24"/>
              </w:rPr>
              <w:t>区</w:t>
            </w:r>
            <w:r>
              <w:rPr>
                <w:rFonts w:hint="eastAsia"/>
                <w:sz w:val="24"/>
              </w:rPr>
              <w:t>泼洒、</w:t>
            </w:r>
            <w:r>
              <w:rPr>
                <w:sz w:val="24"/>
              </w:rPr>
              <w:t>抑尘</w:t>
            </w:r>
            <w:r>
              <w:rPr>
                <w:rFonts w:hint="eastAsia"/>
                <w:sz w:val="24"/>
              </w:rPr>
              <w:t>，对地表水环境影响轻微</w:t>
            </w:r>
            <w:r>
              <w:rPr>
                <w:sz w:val="24"/>
              </w:rPr>
              <w:t>。</w:t>
            </w:r>
          </w:p>
          <w:p>
            <w:pPr>
              <w:ind w:firstLine="512" w:firstLineChars="200"/>
              <w:rPr>
                <w:sz w:val="24"/>
              </w:rPr>
            </w:pPr>
            <w:r>
              <w:rPr>
                <w:sz w:val="24"/>
              </w:rPr>
              <w:t>(3)项目营运期噪声主要为运输车辆的噪声和设备噪声。</w:t>
            </w:r>
            <w:r>
              <w:rPr>
                <w:rFonts w:hint="eastAsia"/>
                <w:sz w:val="24"/>
              </w:rPr>
              <w:t>根据现状监测结果，项目</w:t>
            </w:r>
            <w:r>
              <w:rPr>
                <w:sz w:val="24"/>
              </w:rPr>
              <w:t>厂界噪声可以满足《工业企业厂界噪声排放标准》（GB12348-2008）2类标准限值。因此，项目建成后，通过合理布局、选择先进的设备、对主要的机械设备隔声、降噪处理后，对居民产生影响较小。</w:t>
            </w:r>
          </w:p>
          <w:p>
            <w:pPr>
              <w:ind w:firstLine="512" w:firstLineChars="200"/>
              <w:rPr>
                <w:sz w:val="24"/>
              </w:rPr>
            </w:pPr>
            <w:r>
              <w:rPr>
                <w:sz w:val="24"/>
              </w:rPr>
              <w:t>(4) 生活垃圾</w:t>
            </w:r>
            <w:r>
              <w:rPr>
                <w:rFonts w:hint="eastAsia"/>
                <w:sz w:val="24"/>
              </w:rPr>
              <w:t>采用垃圾桶收集后定期交环卫部门处置；</w:t>
            </w:r>
          </w:p>
          <w:p>
            <w:pPr>
              <w:ind w:firstLine="512" w:firstLineChars="200"/>
              <w:rPr>
                <w:sz w:val="24"/>
              </w:rPr>
            </w:pPr>
            <w:r>
              <w:rPr>
                <w:sz w:val="24"/>
              </w:rPr>
              <w:t>废砖</w:t>
            </w:r>
            <w:r>
              <w:rPr>
                <w:rFonts w:hint="eastAsia"/>
                <w:sz w:val="24"/>
              </w:rPr>
              <w:t>、燃煤灰渣及除尘器收尘均为一般工业固体废物，上述废物主要成分与粘土类似，集中收集碾压后作为配料使用，实现固体废物资源化利用，不会产生二次污染</w:t>
            </w:r>
            <w:r>
              <w:rPr>
                <w:sz w:val="24"/>
              </w:rPr>
              <w:t>。</w:t>
            </w:r>
          </w:p>
          <w:p>
            <w:pPr>
              <w:ind w:firstLine="512" w:firstLineChars="200"/>
              <w:rPr>
                <w:sz w:val="24"/>
              </w:rPr>
            </w:pPr>
            <w:r>
              <w:rPr>
                <w:sz w:val="24"/>
              </w:rPr>
              <w:t>综上所述，本项目营运期产生的废气、废水、噪声及固体废物对环境影响较小。</w:t>
            </w:r>
          </w:p>
          <w:p>
            <w:pPr>
              <w:rPr>
                <w:rFonts w:eastAsia="黑体"/>
                <w:sz w:val="24"/>
              </w:rPr>
            </w:pPr>
            <w:r>
              <w:rPr>
                <w:rFonts w:eastAsia="黑体"/>
                <w:sz w:val="24"/>
              </w:rPr>
              <w:t>7、环评总结论</w:t>
            </w:r>
          </w:p>
          <w:p>
            <w:pPr>
              <w:ind w:firstLine="512" w:firstLineChars="200"/>
              <w:rPr>
                <w:b/>
                <w:sz w:val="24"/>
              </w:rPr>
            </w:pPr>
            <w:r>
              <w:rPr>
                <w:b/>
                <w:sz w:val="24"/>
              </w:rPr>
              <w:t>综上所述，项目的建设符合国家产业政策及</w:t>
            </w:r>
            <w:r>
              <w:rPr>
                <w:rFonts w:hint="eastAsia"/>
                <w:b/>
                <w:sz w:val="24"/>
              </w:rPr>
              <w:t>地方粘土矿开采要求</w:t>
            </w:r>
            <w:r>
              <w:rPr>
                <w:b/>
                <w:sz w:val="24"/>
              </w:rPr>
              <w:t>。评价项目在认真落实“三同时”及本环评中所提出的建议以及各项污染防治对策，对所产生的污染物进行有效合理的治理后，不会对周围环境产生影响。因此从环保角度分析，该项目的建设是可行的。</w:t>
            </w:r>
          </w:p>
          <w:p>
            <w:pPr>
              <w:rPr>
                <w:rFonts w:eastAsia="黑体"/>
                <w:sz w:val="28"/>
                <w:szCs w:val="28"/>
              </w:rPr>
            </w:pPr>
            <w:r>
              <w:rPr>
                <w:rFonts w:eastAsia="黑体"/>
                <w:kern w:val="0"/>
                <w:sz w:val="28"/>
                <w:szCs w:val="28"/>
              </w:rPr>
              <w:t>二、</w:t>
            </w:r>
            <w:r>
              <w:rPr>
                <w:rFonts w:eastAsia="黑体"/>
                <w:b/>
                <w:kern w:val="0"/>
                <w:sz w:val="28"/>
                <w:szCs w:val="28"/>
              </w:rPr>
              <w:t>建议</w:t>
            </w:r>
          </w:p>
          <w:p>
            <w:pPr>
              <w:ind w:firstLine="512" w:firstLineChars="200"/>
              <w:rPr>
                <w:sz w:val="24"/>
              </w:rPr>
            </w:pPr>
            <w:r>
              <w:rPr>
                <w:rFonts w:hint="eastAsia"/>
                <w:sz w:val="24"/>
              </w:rPr>
              <w:t>1、逐渐改变原料结构，以废弃建筑材料等工业固体废物为主进行生产，减少粘土用量及配比，以满足产业结构调整要求；</w:t>
            </w:r>
          </w:p>
          <w:p>
            <w:pPr>
              <w:ind w:firstLine="512" w:firstLineChars="200"/>
              <w:rPr>
                <w:sz w:val="24"/>
              </w:rPr>
            </w:pPr>
            <w:r>
              <w:rPr>
                <w:rFonts w:hint="eastAsia"/>
                <w:sz w:val="24"/>
              </w:rPr>
              <w:t>2、不断改进生产设备及工艺，条件具备时，粉碎车间改为地下作业，提高生产效率及企业效益，实现可持续发展。</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sz w:val="24"/>
              </w:rPr>
              <w:t>注      释</w:t>
            </w:r>
          </w:p>
          <w:p>
            <w:pPr>
              <w:rPr>
                <w:sz w:val="24"/>
              </w:rPr>
            </w:pPr>
          </w:p>
          <w:p>
            <w:pPr>
              <w:rPr>
                <w:sz w:val="24"/>
              </w:rPr>
            </w:pPr>
          </w:p>
          <w:p>
            <w:pPr>
              <w:rPr>
                <w:sz w:val="24"/>
              </w:rPr>
            </w:pPr>
          </w:p>
          <w:p>
            <w:pPr>
              <w:ind w:firstLine="512" w:firstLineChars="200"/>
              <w:rPr>
                <w:sz w:val="24"/>
              </w:rPr>
            </w:pPr>
            <w:r>
              <w:rPr>
                <w:sz w:val="24"/>
              </w:rPr>
              <w:t>一、本报告表应附以下附件、附图：</w:t>
            </w:r>
          </w:p>
          <w:p>
            <w:pPr>
              <w:ind w:firstLine="512" w:firstLineChars="200"/>
              <w:rPr>
                <w:sz w:val="24"/>
              </w:rPr>
            </w:pPr>
            <w:r>
              <w:rPr>
                <w:sz w:val="24"/>
              </w:rPr>
              <w:t>附件1  环评委托书</w:t>
            </w:r>
          </w:p>
          <w:p>
            <w:pPr>
              <w:ind w:firstLine="512" w:firstLineChars="200"/>
              <w:rPr>
                <w:sz w:val="24"/>
              </w:rPr>
            </w:pPr>
            <w:r>
              <w:rPr>
                <w:sz w:val="24"/>
              </w:rPr>
              <w:t>附件2  立项批准文件</w:t>
            </w:r>
          </w:p>
          <w:p>
            <w:pPr>
              <w:ind w:firstLine="512" w:firstLineChars="200"/>
              <w:rPr>
                <w:sz w:val="24"/>
              </w:rPr>
            </w:pPr>
            <w:r>
              <w:rPr>
                <w:sz w:val="24"/>
              </w:rPr>
              <w:t>附图1  项目地理位置图</w:t>
            </w:r>
          </w:p>
          <w:p>
            <w:pPr>
              <w:ind w:firstLine="512" w:firstLineChars="200"/>
              <w:rPr>
                <w:sz w:val="24"/>
              </w:rPr>
            </w:pPr>
            <w:r>
              <w:rPr>
                <w:sz w:val="24"/>
              </w:rPr>
              <w:t>附图2  项目外环境关系图</w:t>
            </w:r>
          </w:p>
          <w:p>
            <w:pPr>
              <w:ind w:firstLine="512" w:firstLineChars="200"/>
              <w:rPr>
                <w:sz w:val="24"/>
              </w:rPr>
            </w:pPr>
            <w:r>
              <w:rPr>
                <w:sz w:val="24"/>
              </w:rPr>
              <w:t>附图</w:t>
            </w:r>
            <w:r>
              <w:rPr>
                <w:rFonts w:hint="eastAsia"/>
                <w:sz w:val="24"/>
              </w:rPr>
              <w:t>3</w:t>
            </w:r>
            <w:r>
              <w:rPr>
                <w:sz w:val="24"/>
              </w:rPr>
              <w:t xml:space="preserve">  项目平面布置图</w:t>
            </w:r>
          </w:p>
          <w:p>
            <w:pPr>
              <w:ind w:firstLine="512" w:firstLineChars="200"/>
              <w:rPr>
                <w:sz w:val="24"/>
              </w:rPr>
            </w:pPr>
            <w:r>
              <w:rPr>
                <w:sz w:val="24"/>
              </w:rPr>
              <w:t>二、如果本报告表不能说明项目产生的污染及对环境造成的影响，应进行专项评价。根据建设项目的特点和当地环境特征，应选下列1－2项进行专项评价。</w:t>
            </w:r>
          </w:p>
          <w:p>
            <w:pPr>
              <w:ind w:firstLine="512" w:firstLineChars="200"/>
              <w:rPr>
                <w:sz w:val="24"/>
              </w:rPr>
            </w:pPr>
            <w:r>
              <w:rPr>
                <w:sz w:val="24"/>
              </w:rPr>
              <w:t>1.大气环境影响专项评价</w:t>
            </w:r>
          </w:p>
          <w:p>
            <w:pPr>
              <w:ind w:firstLine="512" w:firstLineChars="200"/>
              <w:rPr>
                <w:sz w:val="24"/>
              </w:rPr>
            </w:pPr>
            <w:r>
              <w:rPr>
                <w:sz w:val="24"/>
              </w:rPr>
              <w:t>2.水环境影响专项评价（包括地表水和地下水）</w:t>
            </w:r>
          </w:p>
          <w:p>
            <w:pPr>
              <w:ind w:firstLine="512" w:firstLineChars="200"/>
              <w:rPr>
                <w:sz w:val="24"/>
              </w:rPr>
            </w:pPr>
            <w:r>
              <w:rPr>
                <w:sz w:val="24"/>
              </w:rPr>
              <w:t>3.生态影响专项评价</w:t>
            </w:r>
          </w:p>
          <w:p>
            <w:pPr>
              <w:ind w:firstLine="512" w:firstLineChars="200"/>
              <w:rPr>
                <w:sz w:val="24"/>
              </w:rPr>
            </w:pPr>
            <w:r>
              <w:rPr>
                <w:sz w:val="24"/>
              </w:rPr>
              <w:t>4.声影响专项评价</w:t>
            </w:r>
          </w:p>
          <w:p>
            <w:pPr>
              <w:ind w:firstLine="512" w:firstLineChars="200"/>
              <w:rPr>
                <w:sz w:val="24"/>
              </w:rPr>
            </w:pPr>
            <w:r>
              <w:rPr>
                <w:sz w:val="24"/>
              </w:rPr>
              <w:t>5.土壤影响专项评价</w:t>
            </w:r>
          </w:p>
          <w:p>
            <w:pPr>
              <w:ind w:firstLine="512" w:firstLineChars="200"/>
              <w:rPr>
                <w:sz w:val="24"/>
              </w:rPr>
            </w:pPr>
            <w:r>
              <w:rPr>
                <w:sz w:val="24"/>
              </w:rPr>
              <w:t>6.固体废物影响专项评价</w:t>
            </w:r>
          </w:p>
          <w:p>
            <w:pPr>
              <w:ind w:firstLine="512" w:firstLineChars="200"/>
              <w:rPr>
                <w:sz w:val="24"/>
              </w:rPr>
            </w:pPr>
            <w:r>
              <w:rPr>
                <w:sz w:val="24"/>
              </w:rPr>
              <w:t>以上专项评价未包括的可另列专项，专项评价按照《环境影响评价技术导则》中的要求进行。</w:t>
            </w:r>
          </w:p>
          <w:p>
            <w:pPr>
              <w:rPr>
                <w:sz w:val="24"/>
              </w:rPr>
            </w:pPr>
          </w:p>
          <w:p>
            <w:pPr>
              <w:rPr>
                <w:sz w:val="24"/>
              </w:rPr>
            </w:pPr>
          </w:p>
          <w:p>
            <w:pPr>
              <w:rPr>
                <w:sz w:val="24"/>
              </w:rPr>
            </w:pPr>
          </w:p>
          <w:p>
            <w:pPr>
              <w:rPr>
                <w:sz w:val="24"/>
              </w:rPr>
            </w:pPr>
          </w:p>
          <w:p>
            <w:pPr>
              <w:rPr>
                <w:sz w:val="24"/>
              </w:rPr>
            </w:pPr>
          </w:p>
          <w:p>
            <w:pPr>
              <w:rPr>
                <w:sz w:val="24"/>
              </w:rPr>
            </w:pPr>
          </w:p>
        </w:tc>
      </w:tr>
    </w:tbl>
    <w:p>
      <w:pPr>
        <w:widowControl/>
        <w:jc w:val="left"/>
      </w:pPr>
    </w:p>
    <w:sectPr>
      <w:pgSz w:w="11906" w:h="16838"/>
      <w:pgMar w:top="1418" w:right="1418" w:bottom="1418" w:left="1418" w:header="851" w:footer="964" w:gutter="0"/>
      <w:cols w:space="720" w:num="1"/>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p>
  <w:p>
    <w:pPr>
      <w:pStyle w:val="25"/>
      <w:ind w:right="359" w:rightChars="171"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firstLine="360"/>
      <w:rPr>
        <w:rStyle w:val="45"/>
      </w:rPr>
    </w:pPr>
    <w:r>
      <w:fldChar w:fldCharType="begin"/>
    </w:r>
    <w:r>
      <w:rPr>
        <w:rStyle w:val="45"/>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firstLine="360"/>
      <w:rPr>
        <w:rStyle w:val="45"/>
      </w:rPr>
    </w:pPr>
    <w:r>
      <w:fldChar w:fldCharType="begin"/>
    </w:r>
    <w:r>
      <w:rPr>
        <w:rStyle w:val="45"/>
      </w:rPr>
      <w:instrText xml:space="preserve">PAGE  </w:instrText>
    </w:r>
    <w:r>
      <w:fldChar w:fldCharType="separate"/>
    </w:r>
    <w:r>
      <w:rPr>
        <w:rStyle w:val="45"/>
      </w:rPr>
      <w:t>86</w:t>
    </w:r>
    <w:r>
      <w:fldChar w:fldCharType="end"/>
    </w:r>
  </w:p>
  <w:p>
    <w:pPr>
      <w:pStyle w:val="25"/>
      <w:ind w:firstLine="0" w:firstLineChars="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4360C"/>
    <w:multiLevelType w:val="singleLevel"/>
    <w:tmpl w:val="5374360C"/>
    <w:lvl w:ilvl="0" w:tentative="0">
      <w:start w:val="1"/>
      <w:numFmt w:val="decimal"/>
      <w:suff w:val="nothing"/>
      <w:lvlText w:val="%1、"/>
      <w:lvlJc w:val="left"/>
    </w:lvl>
  </w:abstractNum>
  <w:abstractNum w:abstractNumId="1">
    <w:nsid w:val="539C0A73"/>
    <w:multiLevelType w:val="singleLevel"/>
    <w:tmpl w:val="539C0A73"/>
    <w:lvl w:ilvl="0" w:tentative="0">
      <w:start w:val="1"/>
      <w:numFmt w:val="decimal"/>
      <w:suff w:val="nothing"/>
      <w:lvlText w:val="%1、"/>
      <w:lvlJc w:val="left"/>
    </w:lvl>
  </w:abstractNum>
  <w:abstractNum w:abstractNumId="2">
    <w:nsid w:val="5531083D"/>
    <w:multiLevelType w:val="multilevel"/>
    <w:tmpl w:val="5531083D"/>
    <w:lvl w:ilvl="0" w:tentative="0">
      <w:start w:val="1"/>
      <w:numFmt w:val="decimalEnclosedParen"/>
      <w:lvlText w:val="%1"/>
      <w:lvlJc w:val="left"/>
      <w:pPr>
        <w:ind w:left="873" w:hanging="360"/>
      </w:pPr>
      <w:rPr>
        <w:rFonts w:hint="default"/>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3">
    <w:nsid w:val="7D96255C"/>
    <w:multiLevelType w:val="multilevel"/>
    <w:tmpl w:val="7D96255C"/>
    <w:lvl w:ilvl="0" w:tentative="0">
      <w:start w:val="1"/>
      <w:numFmt w:val="decimal"/>
      <w:pStyle w:val="56"/>
      <w:suff w:val="space"/>
      <w:lvlText w:val="%1"/>
      <w:lvlJc w:val="left"/>
      <w:pPr>
        <w:ind w:left="0" w:firstLine="0"/>
      </w:pPr>
      <w:rPr>
        <w:rFonts w:hint="eastAsia"/>
      </w:rPr>
    </w:lvl>
    <w:lvl w:ilvl="1" w:tentative="0">
      <w:start w:val="1"/>
      <w:numFmt w:val="decimal"/>
      <w:pStyle w:val="58"/>
      <w:suff w:val="space"/>
      <w:lvlText w:val="%1.%2"/>
      <w:lvlJc w:val="left"/>
      <w:pPr>
        <w:ind w:left="0" w:firstLine="0"/>
      </w:pPr>
      <w:rPr>
        <w:rFonts w:hint="eastAsia"/>
      </w:rPr>
    </w:lvl>
    <w:lvl w:ilvl="2" w:tentative="0">
      <w:start w:val="1"/>
      <w:numFmt w:val="decimal"/>
      <w:pStyle w:val="141"/>
      <w:suff w:val="space"/>
      <w:lvlText w:val="%1.%2.%3"/>
      <w:lvlJc w:val="left"/>
      <w:pPr>
        <w:ind w:left="0" w:firstLine="0"/>
      </w:pPr>
      <w:rPr>
        <w:rFonts w:hint="eastAsia"/>
      </w:rPr>
    </w:lvl>
    <w:lvl w:ilvl="3" w:tentative="0">
      <w:start w:val="1"/>
      <w:numFmt w:val="decimal"/>
      <w:pStyle w:val="65"/>
      <w:suff w:val="space"/>
      <w:lvlText w:val="%1.%2.%3.%4"/>
      <w:lvlJc w:val="left"/>
      <w:pPr>
        <w:ind w:left="0" w:firstLine="0"/>
      </w:pPr>
      <w:rPr>
        <w:rFonts w:hint="eastAsia"/>
      </w:rPr>
    </w:lvl>
    <w:lvl w:ilvl="4" w:tentative="0">
      <w:start w:val="1"/>
      <w:numFmt w:val="decimal"/>
      <w:pStyle w:val="71"/>
      <w:suff w:val="space"/>
      <w:lvlText w:val="%5）"/>
      <w:lvlJc w:val="left"/>
      <w:pPr>
        <w:ind w:left="-65" w:firstLine="425"/>
      </w:pPr>
      <w:rPr>
        <w:rFonts w:hint="eastAsia"/>
      </w:rPr>
    </w:lvl>
    <w:lvl w:ilvl="5" w:tentative="0">
      <w:start w:val="1"/>
      <w:numFmt w:val="decimal"/>
      <w:lvlText w:val="%1.%2.%3.%4.%5.%6"/>
      <w:lvlJc w:val="left"/>
      <w:pPr>
        <w:tabs>
          <w:tab w:val="left" w:pos="2125"/>
        </w:tabs>
        <w:ind w:left="2125" w:firstLine="0"/>
      </w:pPr>
      <w:rPr>
        <w:rFonts w:hint="eastAsia"/>
      </w:rPr>
    </w:lvl>
    <w:lvl w:ilvl="6" w:tentative="0">
      <w:start w:val="1"/>
      <w:numFmt w:val="decimal"/>
      <w:lvlText w:val="%1.%2.%3.%4.%5.%6.%7"/>
      <w:lvlJc w:val="left"/>
      <w:pPr>
        <w:tabs>
          <w:tab w:val="left" w:pos="2550"/>
        </w:tabs>
        <w:ind w:left="2550" w:firstLine="0"/>
      </w:pPr>
      <w:rPr>
        <w:rFonts w:hint="eastAsia"/>
      </w:rPr>
    </w:lvl>
    <w:lvl w:ilvl="7" w:tentative="0">
      <w:start w:val="1"/>
      <w:numFmt w:val="decimal"/>
      <w:lvlText w:val="%1.%2.%3.%4.%5.%6.%7.%8"/>
      <w:lvlJc w:val="left"/>
      <w:pPr>
        <w:tabs>
          <w:tab w:val="left" w:pos="2975"/>
        </w:tabs>
        <w:ind w:left="2975" w:firstLine="0"/>
      </w:pPr>
      <w:rPr>
        <w:rFonts w:hint="eastAsia"/>
      </w:rPr>
    </w:lvl>
    <w:lvl w:ilvl="8" w:tentative="0">
      <w:start w:val="1"/>
      <w:numFmt w:val="decimal"/>
      <w:lvlText w:val="%1.%2.%3.%4.%5.%6.%7.%8.%9"/>
      <w:lvlJc w:val="left"/>
      <w:pPr>
        <w:tabs>
          <w:tab w:val="left" w:pos="3400"/>
        </w:tabs>
        <w:ind w:left="340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233"/>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ODIxM2IzNzI4ZWIxNGM0ZTAyMGMwMzgyODZmZDIifQ=="/>
  </w:docVars>
  <w:rsids>
    <w:rsidRoot w:val="00172A27"/>
    <w:rsid w:val="0000066D"/>
    <w:rsid w:val="0000080E"/>
    <w:rsid w:val="00001FF4"/>
    <w:rsid w:val="000117DC"/>
    <w:rsid w:val="00023138"/>
    <w:rsid w:val="0002371C"/>
    <w:rsid w:val="000328B3"/>
    <w:rsid w:val="00047D48"/>
    <w:rsid w:val="0005092E"/>
    <w:rsid w:val="0005526F"/>
    <w:rsid w:val="0005647C"/>
    <w:rsid w:val="0006085D"/>
    <w:rsid w:val="00064F9E"/>
    <w:rsid w:val="000751EF"/>
    <w:rsid w:val="000804D1"/>
    <w:rsid w:val="00080C10"/>
    <w:rsid w:val="0008116B"/>
    <w:rsid w:val="00083626"/>
    <w:rsid w:val="00084B96"/>
    <w:rsid w:val="00085B91"/>
    <w:rsid w:val="000877CD"/>
    <w:rsid w:val="00087C36"/>
    <w:rsid w:val="0009219C"/>
    <w:rsid w:val="00092D5D"/>
    <w:rsid w:val="000A0B85"/>
    <w:rsid w:val="000A411E"/>
    <w:rsid w:val="000A5562"/>
    <w:rsid w:val="000C1E99"/>
    <w:rsid w:val="000C512C"/>
    <w:rsid w:val="000D0A8E"/>
    <w:rsid w:val="000D1145"/>
    <w:rsid w:val="000D3A1E"/>
    <w:rsid w:val="000D7979"/>
    <w:rsid w:val="000E5ACA"/>
    <w:rsid w:val="000E7E22"/>
    <w:rsid w:val="000F567C"/>
    <w:rsid w:val="001003D1"/>
    <w:rsid w:val="0010206B"/>
    <w:rsid w:val="001054A5"/>
    <w:rsid w:val="001115A1"/>
    <w:rsid w:val="00115A71"/>
    <w:rsid w:val="00117A3E"/>
    <w:rsid w:val="0012058E"/>
    <w:rsid w:val="0012230D"/>
    <w:rsid w:val="0012251B"/>
    <w:rsid w:val="001243C4"/>
    <w:rsid w:val="00133F71"/>
    <w:rsid w:val="00134F86"/>
    <w:rsid w:val="00136A9E"/>
    <w:rsid w:val="00137431"/>
    <w:rsid w:val="00145361"/>
    <w:rsid w:val="001463A5"/>
    <w:rsid w:val="00172A27"/>
    <w:rsid w:val="001757C3"/>
    <w:rsid w:val="00180C8F"/>
    <w:rsid w:val="001817FC"/>
    <w:rsid w:val="00192430"/>
    <w:rsid w:val="001A1F1A"/>
    <w:rsid w:val="001A3484"/>
    <w:rsid w:val="001B654B"/>
    <w:rsid w:val="001B71F3"/>
    <w:rsid w:val="001C79DE"/>
    <w:rsid w:val="001D0329"/>
    <w:rsid w:val="001D411C"/>
    <w:rsid w:val="001D50A6"/>
    <w:rsid w:val="001D7066"/>
    <w:rsid w:val="001E1248"/>
    <w:rsid w:val="001F0E20"/>
    <w:rsid w:val="001F22ED"/>
    <w:rsid w:val="001F5B90"/>
    <w:rsid w:val="001F77E5"/>
    <w:rsid w:val="00200D1C"/>
    <w:rsid w:val="002048DB"/>
    <w:rsid w:val="00206D41"/>
    <w:rsid w:val="002108E8"/>
    <w:rsid w:val="00213C82"/>
    <w:rsid w:val="002149D5"/>
    <w:rsid w:val="00217020"/>
    <w:rsid w:val="002209BE"/>
    <w:rsid w:val="002270F4"/>
    <w:rsid w:val="00227331"/>
    <w:rsid w:val="00240733"/>
    <w:rsid w:val="00250E1D"/>
    <w:rsid w:val="002604B9"/>
    <w:rsid w:val="00264BE3"/>
    <w:rsid w:val="002809A1"/>
    <w:rsid w:val="00281BCA"/>
    <w:rsid w:val="002824F9"/>
    <w:rsid w:val="00282F22"/>
    <w:rsid w:val="002A151B"/>
    <w:rsid w:val="002A788A"/>
    <w:rsid w:val="002B19DB"/>
    <w:rsid w:val="002C45CC"/>
    <w:rsid w:val="002C54BC"/>
    <w:rsid w:val="002C6D8E"/>
    <w:rsid w:val="002D35B1"/>
    <w:rsid w:val="002F2C0D"/>
    <w:rsid w:val="002F49BE"/>
    <w:rsid w:val="002F7402"/>
    <w:rsid w:val="00300578"/>
    <w:rsid w:val="003043B2"/>
    <w:rsid w:val="003047AB"/>
    <w:rsid w:val="003069AC"/>
    <w:rsid w:val="00313043"/>
    <w:rsid w:val="00320AB3"/>
    <w:rsid w:val="0032124C"/>
    <w:rsid w:val="00327A1E"/>
    <w:rsid w:val="0033778D"/>
    <w:rsid w:val="0034268B"/>
    <w:rsid w:val="00345163"/>
    <w:rsid w:val="00347314"/>
    <w:rsid w:val="0034749D"/>
    <w:rsid w:val="00350E0C"/>
    <w:rsid w:val="003652C3"/>
    <w:rsid w:val="003701F0"/>
    <w:rsid w:val="00373B94"/>
    <w:rsid w:val="00383EE8"/>
    <w:rsid w:val="003869C8"/>
    <w:rsid w:val="00396B23"/>
    <w:rsid w:val="003B3066"/>
    <w:rsid w:val="003B322F"/>
    <w:rsid w:val="003D36F9"/>
    <w:rsid w:val="003D6B43"/>
    <w:rsid w:val="003D78F8"/>
    <w:rsid w:val="003E0C69"/>
    <w:rsid w:val="003F57C0"/>
    <w:rsid w:val="00404278"/>
    <w:rsid w:val="00404FF0"/>
    <w:rsid w:val="00412B65"/>
    <w:rsid w:val="0041659E"/>
    <w:rsid w:val="0042042C"/>
    <w:rsid w:val="00423F2F"/>
    <w:rsid w:val="00441ED2"/>
    <w:rsid w:val="0044455D"/>
    <w:rsid w:val="0044478E"/>
    <w:rsid w:val="00447CD7"/>
    <w:rsid w:val="00450295"/>
    <w:rsid w:val="00451012"/>
    <w:rsid w:val="004532B2"/>
    <w:rsid w:val="00455F94"/>
    <w:rsid w:val="004634DA"/>
    <w:rsid w:val="00467683"/>
    <w:rsid w:val="00467B8C"/>
    <w:rsid w:val="00472558"/>
    <w:rsid w:val="00481D2D"/>
    <w:rsid w:val="00491D66"/>
    <w:rsid w:val="00497C90"/>
    <w:rsid w:val="00497FBF"/>
    <w:rsid w:val="004B3447"/>
    <w:rsid w:val="004D1A6B"/>
    <w:rsid w:val="004D3AE7"/>
    <w:rsid w:val="004E5591"/>
    <w:rsid w:val="004F5219"/>
    <w:rsid w:val="005007C9"/>
    <w:rsid w:val="00501CB9"/>
    <w:rsid w:val="00505497"/>
    <w:rsid w:val="0050726D"/>
    <w:rsid w:val="00513BD3"/>
    <w:rsid w:val="00516160"/>
    <w:rsid w:val="005254E7"/>
    <w:rsid w:val="00525750"/>
    <w:rsid w:val="00526172"/>
    <w:rsid w:val="00536AF4"/>
    <w:rsid w:val="00537C01"/>
    <w:rsid w:val="00540E12"/>
    <w:rsid w:val="00544CD7"/>
    <w:rsid w:val="00546545"/>
    <w:rsid w:val="00547910"/>
    <w:rsid w:val="00557153"/>
    <w:rsid w:val="00565CAC"/>
    <w:rsid w:val="005710B2"/>
    <w:rsid w:val="00573798"/>
    <w:rsid w:val="005A0425"/>
    <w:rsid w:val="005A4E15"/>
    <w:rsid w:val="005B009C"/>
    <w:rsid w:val="005B25D4"/>
    <w:rsid w:val="005B491F"/>
    <w:rsid w:val="005C3F50"/>
    <w:rsid w:val="005C6077"/>
    <w:rsid w:val="005C693A"/>
    <w:rsid w:val="005D5E01"/>
    <w:rsid w:val="005D6DF1"/>
    <w:rsid w:val="005E1ACB"/>
    <w:rsid w:val="005E21B2"/>
    <w:rsid w:val="005F0254"/>
    <w:rsid w:val="005F1471"/>
    <w:rsid w:val="005F2960"/>
    <w:rsid w:val="005F296B"/>
    <w:rsid w:val="005F5A1B"/>
    <w:rsid w:val="005F74DA"/>
    <w:rsid w:val="006022C3"/>
    <w:rsid w:val="00603118"/>
    <w:rsid w:val="00604E93"/>
    <w:rsid w:val="00606E92"/>
    <w:rsid w:val="006125D5"/>
    <w:rsid w:val="00614A72"/>
    <w:rsid w:val="006150FC"/>
    <w:rsid w:val="00615D9F"/>
    <w:rsid w:val="00615F40"/>
    <w:rsid w:val="00623F68"/>
    <w:rsid w:val="006271BA"/>
    <w:rsid w:val="00627D0C"/>
    <w:rsid w:val="00643E39"/>
    <w:rsid w:val="00644009"/>
    <w:rsid w:val="00647764"/>
    <w:rsid w:val="00657060"/>
    <w:rsid w:val="006572D9"/>
    <w:rsid w:val="006572DB"/>
    <w:rsid w:val="00662263"/>
    <w:rsid w:val="00663A11"/>
    <w:rsid w:val="00667411"/>
    <w:rsid w:val="006707AA"/>
    <w:rsid w:val="006748D1"/>
    <w:rsid w:val="00675701"/>
    <w:rsid w:val="00676F6F"/>
    <w:rsid w:val="00683C09"/>
    <w:rsid w:val="00685423"/>
    <w:rsid w:val="006865A6"/>
    <w:rsid w:val="006A2AB0"/>
    <w:rsid w:val="006A4ADB"/>
    <w:rsid w:val="006A57CF"/>
    <w:rsid w:val="006A71DC"/>
    <w:rsid w:val="006B24E0"/>
    <w:rsid w:val="006C43F5"/>
    <w:rsid w:val="006C56BB"/>
    <w:rsid w:val="006E4129"/>
    <w:rsid w:val="006E66AF"/>
    <w:rsid w:val="006E683D"/>
    <w:rsid w:val="00706510"/>
    <w:rsid w:val="00715184"/>
    <w:rsid w:val="00715193"/>
    <w:rsid w:val="007159CA"/>
    <w:rsid w:val="00715B36"/>
    <w:rsid w:val="00721CE9"/>
    <w:rsid w:val="00725004"/>
    <w:rsid w:val="00726504"/>
    <w:rsid w:val="00734610"/>
    <w:rsid w:val="0073633D"/>
    <w:rsid w:val="0074295A"/>
    <w:rsid w:val="00745D3F"/>
    <w:rsid w:val="00752D8A"/>
    <w:rsid w:val="00753525"/>
    <w:rsid w:val="00756D60"/>
    <w:rsid w:val="00761316"/>
    <w:rsid w:val="0077599B"/>
    <w:rsid w:val="007804F4"/>
    <w:rsid w:val="00783487"/>
    <w:rsid w:val="0078357D"/>
    <w:rsid w:val="00787225"/>
    <w:rsid w:val="007910F0"/>
    <w:rsid w:val="0079186B"/>
    <w:rsid w:val="00792D04"/>
    <w:rsid w:val="00793F37"/>
    <w:rsid w:val="0079544E"/>
    <w:rsid w:val="00796219"/>
    <w:rsid w:val="007A2057"/>
    <w:rsid w:val="007A4538"/>
    <w:rsid w:val="007A7837"/>
    <w:rsid w:val="007B0B9B"/>
    <w:rsid w:val="007C1722"/>
    <w:rsid w:val="007C5301"/>
    <w:rsid w:val="007C7D5F"/>
    <w:rsid w:val="007D68D0"/>
    <w:rsid w:val="007E2869"/>
    <w:rsid w:val="007E451A"/>
    <w:rsid w:val="007F3EE8"/>
    <w:rsid w:val="00801F90"/>
    <w:rsid w:val="00803354"/>
    <w:rsid w:val="0080409D"/>
    <w:rsid w:val="00805CB2"/>
    <w:rsid w:val="00807A0D"/>
    <w:rsid w:val="008141D9"/>
    <w:rsid w:val="00821E97"/>
    <w:rsid w:val="00822669"/>
    <w:rsid w:val="00823EB7"/>
    <w:rsid w:val="008241F5"/>
    <w:rsid w:val="008273AD"/>
    <w:rsid w:val="00843A7F"/>
    <w:rsid w:val="00852C98"/>
    <w:rsid w:val="00856484"/>
    <w:rsid w:val="00857C89"/>
    <w:rsid w:val="00863A2A"/>
    <w:rsid w:val="00872BAD"/>
    <w:rsid w:val="00874F67"/>
    <w:rsid w:val="00877472"/>
    <w:rsid w:val="00883378"/>
    <w:rsid w:val="0088449B"/>
    <w:rsid w:val="00884B66"/>
    <w:rsid w:val="00890B34"/>
    <w:rsid w:val="008A0D8B"/>
    <w:rsid w:val="008A5EA3"/>
    <w:rsid w:val="008A6723"/>
    <w:rsid w:val="008A712A"/>
    <w:rsid w:val="008A7155"/>
    <w:rsid w:val="008B0484"/>
    <w:rsid w:val="008B2920"/>
    <w:rsid w:val="008B43D4"/>
    <w:rsid w:val="008B5B60"/>
    <w:rsid w:val="008B6D80"/>
    <w:rsid w:val="008B7693"/>
    <w:rsid w:val="008C5633"/>
    <w:rsid w:val="008C5C76"/>
    <w:rsid w:val="008C6107"/>
    <w:rsid w:val="008D07D9"/>
    <w:rsid w:val="008D0AFC"/>
    <w:rsid w:val="008D29CA"/>
    <w:rsid w:val="008D7C3E"/>
    <w:rsid w:val="008E4038"/>
    <w:rsid w:val="008E576F"/>
    <w:rsid w:val="008F3032"/>
    <w:rsid w:val="00902BFA"/>
    <w:rsid w:val="00903246"/>
    <w:rsid w:val="0090547D"/>
    <w:rsid w:val="00906056"/>
    <w:rsid w:val="0090608E"/>
    <w:rsid w:val="009072BE"/>
    <w:rsid w:val="00921DA7"/>
    <w:rsid w:val="0092284B"/>
    <w:rsid w:val="0092312D"/>
    <w:rsid w:val="00924BF8"/>
    <w:rsid w:val="00925549"/>
    <w:rsid w:val="00926952"/>
    <w:rsid w:val="009303BC"/>
    <w:rsid w:val="00935F6C"/>
    <w:rsid w:val="00937072"/>
    <w:rsid w:val="00947A08"/>
    <w:rsid w:val="009509B3"/>
    <w:rsid w:val="00951055"/>
    <w:rsid w:val="009526C4"/>
    <w:rsid w:val="00955E8C"/>
    <w:rsid w:val="00965FD3"/>
    <w:rsid w:val="009666A3"/>
    <w:rsid w:val="00976592"/>
    <w:rsid w:val="00982AE4"/>
    <w:rsid w:val="00984AAB"/>
    <w:rsid w:val="00984AC1"/>
    <w:rsid w:val="009860AA"/>
    <w:rsid w:val="00992FC6"/>
    <w:rsid w:val="009B15BD"/>
    <w:rsid w:val="009B3417"/>
    <w:rsid w:val="009B4266"/>
    <w:rsid w:val="009B7B7D"/>
    <w:rsid w:val="009C0C0F"/>
    <w:rsid w:val="009E0329"/>
    <w:rsid w:val="009E0983"/>
    <w:rsid w:val="009F09C6"/>
    <w:rsid w:val="009F412B"/>
    <w:rsid w:val="00A11E63"/>
    <w:rsid w:val="00A12331"/>
    <w:rsid w:val="00A14135"/>
    <w:rsid w:val="00A1609F"/>
    <w:rsid w:val="00A43450"/>
    <w:rsid w:val="00A45992"/>
    <w:rsid w:val="00A47930"/>
    <w:rsid w:val="00A512C3"/>
    <w:rsid w:val="00A52A01"/>
    <w:rsid w:val="00A60986"/>
    <w:rsid w:val="00A6474E"/>
    <w:rsid w:val="00A67DB5"/>
    <w:rsid w:val="00A76B21"/>
    <w:rsid w:val="00A92779"/>
    <w:rsid w:val="00AA2AD2"/>
    <w:rsid w:val="00AA346A"/>
    <w:rsid w:val="00AA62D3"/>
    <w:rsid w:val="00AB2034"/>
    <w:rsid w:val="00AB5690"/>
    <w:rsid w:val="00AC5F61"/>
    <w:rsid w:val="00AD1BC0"/>
    <w:rsid w:val="00AE5061"/>
    <w:rsid w:val="00AE6C7A"/>
    <w:rsid w:val="00AF1F93"/>
    <w:rsid w:val="00AF23DB"/>
    <w:rsid w:val="00AF432C"/>
    <w:rsid w:val="00B07375"/>
    <w:rsid w:val="00B243C7"/>
    <w:rsid w:val="00B255D2"/>
    <w:rsid w:val="00B25BC1"/>
    <w:rsid w:val="00B374D7"/>
    <w:rsid w:val="00B43420"/>
    <w:rsid w:val="00B605B5"/>
    <w:rsid w:val="00B64DD7"/>
    <w:rsid w:val="00B658C6"/>
    <w:rsid w:val="00B660D0"/>
    <w:rsid w:val="00B6627E"/>
    <w:rsid w:val="00B6670A"/>
    <w:rsid w:val="00B66CCE"/>
    <w:rsid w:val="00B6798F"/>
    <w:rsid w:val="00B67AD6"/>
    <w:rsid w:val="00B70ED2"/>
    <w:rsid w:val="00B719FA"/>
    <w:rsid w:val="00B8524B"/>
    <w:rsid w:val="00B921DC"/>
    <w:rsid w:val="00B95D69"/>
    <w:rsid w:val="00B95DCA"/>
    <w:rsid w:val="00BA3041"/>
    <w:rsid w:val="00BA592E"/>
    <w:rsid w:val="00BB0429"/>
    <w:rsid w:val="00BB1B6D"/>
    <w:rsid w:val="00BB33A4"/>
    <w:rsid w:val="00BC2A74"/>
    <w:rsid w:val="00BC3980"/>
    <w:rsid w:val="00BC6B89"/>
    <w:rsid w:val="00BD32B9"/>
    <w:rsid w:val="00BD44DE"/>
    <w:rsid w:val="00BE318D"/>
    <w:rsid w:val="00C042EA"/>
    <w:rsid w:val="00C05362"/>
    <w:rsid w:val="00C05566"/>
    <w:rsid w:val="00C15473"/>
    <w:rsid w:val="00C1589B"/>
    <w:rsid w:val="00C26EF3"/>
    <w:rsid w:val="00C27397"/>
    <w:rsid w:val="00C37426"/>
    <w:rsid w:val="00C3747B"/>
    <w:rsid w:val="00C40209"/>
    <w:rsid w:val="00C503AD"/>
    <w:rsid w:val="00C5752A"/>
    <w:rsid w:val="00C60774"/>
    <w:rsid w:val="00C71B04"/>
    <w:rsid w:val="00C750E5"/>
    <w:rsid w:val="00C751EB"/>
    <w:rsid w:val="00C75939"/>
    <w:rsid w:val="00C84EBF"/>
    <w:rsid w:val="00C85FD7"/>
    <w:rsid w:val="00C919A6"/>
    <w:rsid w:val="00C920B1"/>
    <w:rsid w:val="00C9607B"/>
    <w:rsid w:val="00CA6F0E"/>
    <w:rsid w:val="00CA6FA6"/>
    <w:rsid w:val="00CB2A04"/>
    <w:rsid w:val="00CC067A"/>
    <w:rsid w:val="00CC1FFA"/>
    <w:rsid w:val="00CC62C0"/>
    <w:rsid w:val="00CD09BF"/>
    <w:rsid w:val="00CD509A"/>
    <w:rsid w:val="00CD6CB3"/>
    <w:rsid w:val="00CE0D9F"/>
    <w:rsid w:val="00CE4540"/>
    <w:rsid w:val="00CF2899"/>
    <w:rsid w:val="00CF3DC4"/>
    <w:rsid w:val="00D02C2B"/>
    <w:rsid w:val="00D032C0"/>
    <w:rsid w:val="00D06463"/>
    <w:rsid w:val="00D107F7"/>
    <w:rsid w:val="00D1352F"/>
    <w:rsid w:val="00D146D4"/>
    <w:rsid w:val="00D275F2"/>
    <w:rsid w:val="00D3606E"/>
    <w:rsid w:val="00D37100"/>
    <w:rsid w:val="00D43D74"/>
    <w:rsid w:val="00D55817"/>
    <w:rsid w:val="00D61848"/>
    <w:rsid w:val="00D6337A"/>
    <w:rsid w:val="00D7355E"/>
    <w:rsid w:val="00D74DFB"/>
    <w:rsid w:val="00D74FBC"/>
    <w:rsid w:val="00D756E4"/>
    <w:rsid w:val="00D8583B"/>
    <w:rsid w:val="00D8633D"/>
    <w:rsid w:val="00D8724D"/>
    <w:rsid w:val="00D87716"/>
    <w:rsid w:val="00D9039B"/>
    <w:rsid w:val="00D92821"/>
    <w:rsid w:val="00D9644F"/>
    <w:rsid w:val="00DA5946"/>
    <w:rsid w:val="00DB02DD"/>
    <w:rsid w:val="00DB2BBD"/>
    <w:rsid w:val="00DB4388"/>
    <w:rsid w:val="00DB7E20"/>
    <w:rsid w:val="00DC0B58"/>
    <w:rsid w:val="00DD0C22"/>
    <w:rsid w:val="00DE65D5"/>
    <w:rsid w:val="00DE796F"/>
    <w:rsid w:val="00DF051C"/>
    <w:rsid w:val="00DF1AFA"/>
    <w:rsid w:val="00DF29A8"/>
    <w:rsid w:val="00E02564"/>
    <w:rsid w:val="00E039E5"/>
    <w:rsid w:val="00E05C3E"/>
    <w:rsid w:val="00E10C30"/>
    <w:rsid w:val="00E11415"/>
    <w:rsid w:val="00E11D24"/>
    <w:rsid w:val="00E12851"/>
    <w:rsid w:val="00E15A45"/>
    <w:rsid w:val="00E16C8F"/>
    <w:rsid w:val="00E178D4"/>
    <w:rsid w:val="00E2628C"/>
    <w:rsid w:val="00E2666E"/>
    <w:rsid w:val="00E40209"/>
    <w:rsid w:val="00E45096"/>
    <w:rsid w:val="00E510AE"/>
    <w:rsid w:val="00E520FA"/>
    <w:rsid w:val="00E57123"/>
    <w:rsid w:val="00E64350"/>
    <w:rsid w:val="00E6612B"/>
    <w:rsid w:val="00E667B3"/>
    <w:rsid w:val="00E74C50"/>
    <w:rsid w:val="00E87D0B"/>
    <w:rsid w:val="00E94428"/>
    <w:rsid w:val="00E97B79"/>
    <w:rsid w:val="00EA752C"/>
    <w:rsid w:val="00EB1A5A"/>
    <w:rsid w:val="00EB3356"/>
    <w:rsid w:val="00EC4BD0"/>
    <w:rsid w:val="00ED04C8"/>
    <w:rsid w:val="00ED32DB"/>
    <w:rsid w:val="00EE31F9"/>
    <w:rsid w:val="00EE681B"/>
    <w:rsid w:val="00EE7860"/>
    <w:rsid w:val="00F01100"/>
    <w:rsid w:val="00F021AC"/>
    <w:rsid w:val="00F02C9D"/>
    <w:rsid w:val="00F0327D"/>
    <w:rsid w:val="00F068EA"/>
    <w:rsid w:val="00F10D18"/>
    <w:rsid w:val="00F10E86"/>
    <w:rsid w:val="00F111D2"/>
    <w:rsid w:val="00F11A05"/>
    <w:rsid w:val="00F20A47"/>
    <w:rsid w:val="00F20C2C"/>
    <w:rsid w:val="00F239BF"/>
    <w:rsid w:val="00F33550"/>
    <w:rsid w:val="00F528BF"/>
    <w:rsid w:val="00F56874"/>
    <w:rsid w:val="00F6290D"/>
    <w:rsid w:val="00F7563F"/>
    <w:rsid w:val="00F76AD9"/>
    <w:rsid w:val="00F76E59"/>
    <w:rsid w:val="00F81505"/>
    <w:rsid w:val="00F83FBF"/>
    <w:rsid w:val="00F86749"/>
    <w:rsid w:val="00F93017"/>
    <w:rsid w:val="00F934E9"/>
    <w:rsid w:val="00F95687"/>
    <w:rsid w:val="00FA42B5"/>
    <w:rsid w:val="00FB357D"/>
    <w:rsid w:val="00FB6F6F"/>
    <w:rsid w:val="00FB7314"/>
    <w:rsid w:val="00FC1006"/>
    <w:rsid w:val="00FC529B"/>
    <w:rsid w:val="00FC7973"/>
    <w:rsid w:val="00FE0E9E"/>
    <w:rsid w:val="00FE1A51"/>
    <w:rsid w:val="00FE795D"/>
    <w:rsid w:val="00FF7339"/>
    <w:rsid w:val="00FF73FF"/>
    <w:rsid w:val="0953696A"/>
    <w:rsid w:val="30C220DC"/>
    <w:rsid w:val="319123FC"/>
    <w:rsid w:val="33FC7C95"/>
    <w:rsid w:val="41276D02"/>
    <w:rsid w:val="4517001F"/>
    <w:rsid w:val="5BE25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00" w:lineRule="exact"/>
      <w:ind w:firstLine="480" w:firstLineChars="200"/>
      <w:jc w:val="center"/>
      <w:outlineLvl w:val="0"/>
    </w:pPr>
    <w:rPr>
      <w:b/>
      <w:bCs/>
      <w:color w:val="055742"/>
      <w:kern w:val="44"/>
      <w:sz w:val="32"/>
      <w:szCs w:val="44"/>
    </w:rPr>
  </w:style>
  <w:style w:type="paragraph" w:styleId="3">
    <w:name w:val="heading 2"/>
    <w:basedOn w:val="1"/>
    <w:next w:val="1"/>
    <w:qFormat/>
    <w:uiPriority w:val="0"/>
    <w:pPr>
      <w:keepNext/>
      <w:keepLines/>
      <w:spacing w:before="60" w:line="500" w:lineRule="exact"/>
      <w:ind w:firstLine="480" w:firstLineChars="200"/>
      <w:outlineLvl w:val="1"/>
    </w:pPr>
    <w:rPr>
      <w:b/>
      <w:bCs/>
      <w:color w:val="055742"/>
      <w:sz w:val="26"/>
      <w:szCs w:val="32"/>
    </w:rPr>
  </w:style>
  <w:style w:type="paragraph" w:styleId="4">
    <w:name w:val="heading 3"/>
    <w:basedOn w:val="1"/>
    <w:next w:val="1"/>
    <w:qFormat/>
    <w:uiPriority w:val="0"/>
    <w:pPr>
      <w:keepNext/>
      <w:keepLines/>
      <w:spacing w:before="60" w:line="500" w:lineRule="exact"/>
      <w:ind w:firstLine="480" w:firstLineChars="200"/>
      <w:outlineLvl w:val="2"/>
    </w:pPr>
    <w:rPr>
      <w:rFonts w:eastAsia="仿宋_GB2312"/>
      <w:b/>
      <w:bCs/>
      <w:color w:val="055742"/>
      <w:sz w:val="26"/>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spacing w:line="360" w:lineRule="auto"/>
      <w:jc w:val="center"/>
      <w:outlineLvl w:val="4"/>
    </w:pPr>
    <w:rPr>
      <w:rFonts w:eastAsia="仿宋_GB2312"/>
      <w:b/>
      <w:bCs/>
      <w:sz w:val="24"/>
      <w:szCs w:val="20"/>
    </w:rPr>
  </w:style>
  <w:style w:type="paragraph" w:styleId="7">
    <w:name w:val="heading 6"/>
    <w:basedOn w:val="1"/>
    <w:next w:val="1"/>
    <w:qFormat/>
    <w:uiPriority w:val="0"/>
    <w:pPr>
      <w:keepNext/>
      <w:spacing w:line="360" w:lineRule="auto"/>
      <w:jc w:val="center"/>
      <w:outlineLvl w:val="5"/>
    </w:pPr>
    <w:rPr>
      <w:rFonts w:ascii="黑体" w:eastAsia="黑体"/>
      <w:b/>
      <w:bCs/>
      <w:sz w:val="24"/>
      <w:szCs w:val="20"/>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0"/>
    <w:pPr>
      <w:spacing w:line="520" w:lineRule="exact"/>
      <w:ind w:left="2520" w:leftChars="1200" w:firstLine="480" w:firstLineChars="200"/>
    </w:pPr>
    <w:rPr>
      <w:sz w:val="24"/>
    </w:rPr>
  </w:style>
  <w:style w:type="paragraph" w:styleId="9">
    <w:name w:val="Note Heading"/>
    <w:basedOn w:val="1"/>
    <w:next w:val="1"/>
    <w:link w:val="194"/>
    <w:uiPriority w:val="0"/>
    <w:pPr>
      <w:jc w:val="center"/>
    </w:pPr>
    <w:rPr>
      <w:rFonts w:eastAsia="Times New Roman"/>
      <w:sz w:val="18"/>
      <w:szCs w:val="18"/>
    </w:rPr>
  </w:style>
  <w:style w:type="paragraph" w:styleId="10">
    <w:name w:val="Normal Indent"/>
    <w:basedOn w:val="1"/>
    <w:link w:val="197"/>
    <w:uiPriority w:val="0"/>
    <w:pPr>
      <w:spacing w:line="360" w:lineRule="auto"/>
      <w:ind w:firstLine="420" w:firstLineChars="200"/>
    </w:pPr>
    <w:rPr>
      <w:rFonts w:ascii="宋体" w:hAnsi="宋体"/>
      <w:kern w:val="0"/>
      <w:sz w:val="24"/>
    </w:rPr>
  </w:style>
  <w:style w:type="paragraph" w:styleId="11">
    <w:name w:val="caption"/>
    <w:basedOn w:val="1"/>
    <w:next w:val="1"/>
    <w:qFormat/>
    <w:uiPriority w:val="0"/>
    <w:pPr>
      <w:widowControl/>
      <w:ind w:firstLine="200" w:firstLineChars="200"/>
      <w:jc w:val="left"/>
    </w:pPr>
    <w:rPr>
      <w:rFonts w:ascii="黑体" w:eastAsia="黑体"/>
      <w:bCs/>
      <w:kern w:val="0"/>
      <w:sz w:val="24"/>
      <w:szCs w:val="18"/>
    </w:rPr>
  </w:style>
  <w:style w:type="paragraph" w:styleId="12">
    <w:name w:val="List Bullet"/>
    <w:basedOn w:val="1"/>
    <w:uiPriority w:val="0"/>
    <w:pPr>
      <w:jc w:val="center"/>
    </w:pPr>
    <w:rPr>
      <w:color w:val="FF0000"/>
      <w:sz w:val="24"/>
    </w:rPr>
  </w:style>
  <w:style w:type="paragraph" w:styleId="13">
    <w:name w:val="Document Map"/>
    <w:basedOn w:val="1"/>
    <w:semiHidden/>
    <w:uiPriority w:val="0"/>
    <w:pPr>
      <w:shd w:val="clear" w:color="auto" w:fill="000080"/>
      <w:spacing w:line="520" w:lineRule="exact"/>
      <w:ind w:firstLine="480" w:firstLineChars="200"/>
    </w:pPr>
    <w:rPr>
      <w:sz w:val="24"/>
    </w:rPr>
  </w:style>
  <w:style w:type="paragraph" w:styleId="14">
    <w:name w:val="annotation text"/>
    <w:basedOn w:val="1"/>
    <w:semiHidden/>
    <w:uiPriority w:val="0"/>
    <w:pPr>
      <w:spacing w:line="520" w:lineRule="exact"/>
      <w:ind w:firstLine="480" w:firstLineChars="200"/>
      <w:jc w:val="left"/>
    </w:pPr>
    <w:rPr>
      <w:sz w:val="24"/>
    </w:rPr>
  </w:style>
  <w:style w:type="paragraph" w:styleId="15">
    <w:name w:val="Body Text 3"/>
    <w:basedOn w:val="1"/>
    <w:uiPriority w:val="0"/>
    <w:rPr>
      <w:sz w:val="24"/>
      <w:szCs w:val="20"/>
    </w:rPr>
  </w:style>
  <w:style w:type="paragraph" w:styleId="16">
    <w:name w:val="Body Text"/>
    <w:basedOn w:val="1"/>
    <w:uiPriority w:val="0"/>
    <w:pPr>
      <w:spacing w:line="520" w:lineRule="exact"/>
    </w:pPr>
    <w:rPr>
      <w:sz w:val="24"/>
    </w:rPr>
  </w:style>
  <w:style w:type="paragraph" w:styleId="17">
    <w:name w:val="Body Text Indent"/>
    <w:basedOn w:val="1"/>
    <w:uiPriority w:val="0"/>
    <w:pPr>
      <w:spacing w:line="520" w:lineRule="exact"/>
      <w:ind w:firstLine="480" w:firstLineChars="200"/>
    </w:pPr>
    <w:rPr>
      <w:sz w:val="24"/>
    </w:rPr>
  </w:style>
  <w:style w:type="paragraph" w:styleId="18">
    <w:name w:val="toc 5"/>
    <w:basedOn w:val="1"/>
    <w:next w:val="1"/>
    <w:semiHidden/>
    <w:qFormat/>
    <w:uiPriority w:val="0"/>
    <w:pPr>
      <w:spacing w:line="520" w:lineRule="exact"/>
      <w:ind w:left="1680" w:leftChars="800" w:firstLine="480" w:firstLineChars="200"/>
    </w:pPr>
    <w:rPr>
      <w:sz w:val="24"/>
    </w:rPr>
  </w:style>
  <w:style w:type="paragraph" w:styleId="19">
    <w:name w:val="toc 3"/>
    <w:basedOn w:val="1"/>
    <w:next w:val="1"/>
    <w:semiHidden/>
    <w:qFormat/>
    <w:uiPriority w:val="0"/>
    <w:pPr>
      <w:spacing w:line="520" w:lineRule="exact"/>
      <w:ind w:left="840" w:leftChars="400" w:firstLine="480" w:firstLineChars="200"/>
    </w:pPr>
    <w:rPr>
      <w:sz w:val="24"/>
    </w:rPr>
  </w:style>
  <w:style w:type="paragraph" w:styleId="20">
    <w:name w:val="Plain Text"/>
    <w:basedOn w:val="1"/>
    <w:link w:val="190"/>
    <w:uiPriority w:val="0"/>
    <w:rPr>
      <w:rFonts w:ascii="宋体" w:hAnsi="Courier New"/>
      <w:szCs w:val="20"/>
    </w:rPr>
  </w:style>
  <w:style w:type="paragraph" w:styleId="21">
    <w:name w:val="toc 8"/>
    <w:basedOn w:val="1"/>
    <w:next w:val="1"/>
    <w:semiHidden/>
    <w:qFormat/>
    <w:uiPriority w:val="0"/>
    <w:pPr>
      <w:spacing w:line="520" w:lineRule="exact"/>
      <w:ind w:left="2940" w:leftChars="1400" w:firstLine="480" w:firstLineChars="200"/>
    </w:pPr>
    <w:rPr>
      <w:sz w:val="24"/>
    </w:rPr>
  </w:style>
  <w:style w:type="paragraph" w:styleId="22">
    <w:name w:val="Date"/>
    <w:basedOn w:val="1"/>
    <w:next w:val="1"/>
    <w:link w:val="202"/>
    <w:uiPriority w:val="0"/>
    <w:pPr>
      <w:spacing w:line="460" w:lineRule="exact"/>
    </w:pPr>
    <w:rPr>
      <w:sz w:val="24"/>
      <w:szCs w:val="20"/>
    </w:rPr>
  </w:style>
  <w:style w:type="paragraph" w:styleId="23">
    <w:name w:val="Body Text Indent 2"/>
    <w:basedOn w:val="1"/>
    <w:uiPriority w:val="0"/>
    <w:pPr>
      <w:spacing w:line="460" w:lineRule="exact"/>
      <w:ind w:firstLine="480" w:firstLineChars="200"/>
    </w:pPr>
    <w:rPr>
      <w:color w:val="FF0000"/>
      <w:sz w:val="24"/>
    </w:rPr>
  </w:style>
  <w:style w:type="paragraph" w:styleId="24">
    <w:name w:val="Balloon Text"/>
    <w:basedOn w:val="1"/>
    <w:uiPriority w:val="0"/>
    <w:pPr>
      <w:ind w:firstLine="480" w:firstLineChars="200"/>
    </w:pPr>
    <w:rPr>
      <w:sz w:val="18"/>
      <w:szCs w:val="18"/>
    </w:rPr>
  </w:style>
  <w:style w:type="paragraph" w:styleId="25">
    <w:name w:val="footer"/>
    <w:basedOn w:val="1"/>
    <w:qFormat/>
    <w:uiPriority w:val="0"/>
    <w:pPr>
      <w:tabs>
        <w:tab w:val="center" w:pos="4153"/>
        <w:tab w:val="right" w:pos="8306"/>
      </w:tabs>
      <w:snapToGrid w:val="0"/>
      <w:spacing w:line="240" w:lineRule="atLeast"/>
      <w:ind w:firstLine="480" w:firstLineChars="200"/>
      <w:jc w:val="left"/>
    </w:pPr>
    <w:rPr>
      <w:sz w:val="18"/>
      <w:szCs w:val="18"/>
    </w:rPr>
  </w:style>
  <w:style w:type="paragraph" w:styleId="26">
    <w:name w:val="header"/>
    <w:basedOn w:val="1"/>
    <w:uiPriority w:val="0"/>
    <w:pPr>
      <w:pBdr>
        <w:bottom w:val="single" w:color="auto" w:sz="6" w:space="1"/>
      </w:pBdr>
      <w:tabs>
        <w:tab w:val="center" w:pos="4153"/>
        <w:tab w:val="right" w:pos="8306"/>
      </w:tabs>
      <w:snapToGrid w:val="0"/>
      <w:spacing w:line="240" w:lineRule="atLeast"/>
      <w:ind w:firstLine="480" w:firstLineChars="200"/>
      <w:jc w:val="center"/>
    </w:pPr>
    <w:rPr>
      <w:sz w:val="18"/>
      <w:szCs w:val="18"/>
    </w:rPr>
  </w:style>
  <w:style w:type="paragraph" w:styleId="27">
    <w:name w:val="toc 1"/>
    <w:basedOn w:val="1"/>
    <w:next w:val="1"/>
    <w:semiHidden/>
    <w:qFormat/>
    <w:uiPriority w:val="0"/>
    <w:pPr>
      <w:jc w:val="center"/>
    </w:pPr>
    <w:rPr>
      <w:b/>
      <w:szCs w:val="21"/>
    </w:rPr>
  </w:style>
  <w:style w:type="paragraph" w:styleId="28">
    <w:name w:val="toc 4"/>
    <w:basedOn w:val="1"/>
    <w:next w:val="1"/>
    <w:semiHidden/>
    <w:qFormat/>
    <w:uiPriority w:val="0"/>
    <w:pPr>
      <w:spacing w:line="520" w:lineRule="exact"/>
      <w:ind w:left="1260" w:leftChars="600" w:firstLine="480" w:firstLineChars="200"/>
    </w:pPr>
    <w:rPr>
      <w:sz w:val="24"/>
    </w:rPr>
  </w:style>
  <w:style w:type="paragraph" w:styleId="29">
    <w:name w:val="List"/>
    <w:basedOn w:val="1"/>
    <w:uiPriority w:val="0"/>
    <w:pPr>
      <w:spacing w:line="320" w:lineRule="exact"/>
      <w:jc w:val="center"/>
    </w:pPr>
    <w:rPr>
      <w:sz w:val="22"/>
    </w:rPr>
  </w:style>
  <w:style w:type="paragraph" w:styleId="30">
    <w:name w:val="toc 6"/>
    <w:basedOn w:val="1"/>
    <w:next w:val="1"/>
    <w:semiHidden/>
    <w:qFormat/>
    <w:uiPriority w:val="0"/>
    <w:pPr>
      <w:spacing w:line="520" w:lineRule="exact"/>
      <w:ind w:left="2100" w:leftChars="1000" w:firstLine="480" w:firstLineChars="200"/>
    </w:pPr>
    <w:rPr>
      <w:sz w:val="24"/>
    </w:rPr>
  </w:style>
  <w:style w:type="paragraph" w:styleId="31">
    <w:name w:val="Body Text Indent 3"/>
    <w:basedOn w:val="1"/>
    <w:link w:val="185"/>
    <w:uiPriority w:val="0"/>
    <w:pPr>
      <w:spacing w:line="360" w:lineRule="auto"/>
      <w:ind w:firstLine="471" w:firstLineChars="200"/>
    </w:pPr>
    <w:rPr>
      <w:rFonts w:ascii="宋体" w:hAnsi="宋体"/>
      <w:sz w:val="24"/>
    </w:rPr>
  </w:style>
  <w:style w:type="paragraph" w:styleId="32">
    <w:name w:val="toc 2"/>
    <w:basedOn w:val="1"/>
    <w:next w:val="1"/>
    <w:semiHidden/>
    <w:qFormat/>
    <w:uiPriority w:val="0"/>
    <w:pPr>
      <w:spacing w:line="500" w:lineRule="exact"/>
      <w:ind w:left="600" w:leftChars="250"/>
    </w:pPr>
    <w:rPr>
      <w:b/>
      <w:sz w:val="36"/>
      <w:szCs w:val="36"/>
    </w:rPr>
  </w:style>
  <w:style w:type="paragraph" w:styleId="33">
    <w:name w:val="toc 9"/>
    <w:basedOn w:val="1"/>
    <w:next w:val="1"/>
    <w:semiHidden/>
    <w:qFormat/>
    <w:uiPriority w:val="0"/>
    <w:pPr>
      <w:spacing w:line="520" w:lineRule="exact"/>
      <w:ind w:left="3360" w:leftChars="1600" w:firstLine="480" w:firstLineChars="200"/>
    </w:pPr>
    <w:rPr>
      <w:sz w:val="24"/>
    </w:rPr>
  </w:style>
  <w:style w:type="paragraph" w:styleId="34">
    <w:name w:val="Body Text 2"/>
    <w:basedOn w:val="1"/>
    <w:uiPriority w:val="0"/>
    <w:pPr>
      <w:spacing w:after="120" w:line="480" w:lineRule="auto"/>
      <w:ind w:firstLine="480" w:firstLineChars="200"/>
    </w:pPr>
    <w:rPr>
      <w:sz w:val="24"/>
    </w:rPr>
  </w:style>
  <w:style w:type="paragraph" w:styleId="3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uiPriority w:val="0"/>
    <w:pPr>
      <w:widowControl/>
      <w:tabs>
        <w:tab w:val="left" w:pos="690"/>
        <w:tab w:val="left" w:pos="1230"/>
      </w:tabs>
      <w:ind w:left="855" w:hanging="720"/>
    </w:pPr>
    <w:rPr>
      <w:color w:val="000000"/>
      <w:kern w:val="0"/>
      <w:sz w:val="24"/>
    </w:rPr>
  </w:style>
  <w:style w:type="paragraph" w:styleId="38">
    <w:name w:val="annotation subject"/>
    <w:basedOn w:val="14"/>
    <w:next w:val="14"/>
    <w:semiHidden/>
    <w:uiPriority w:val="0"/>
    <w:rPr>
      <w:b/>
      <w:bCs/>
    </w:rPr>
  </w:style>
  <w:style w:type="paragraph" w:styleId="39">
    <w:name w:val="Body Text First Indent"/>
    <w:basedOn w:val="16"/>
    <w:uiPriority w:val="0"/>
    <w:pPr>
      <w:spacing w:after="120"/>
      <w:ind w:firstLine="420" w:firstLineChars="100"/>
    </w:pPr>
  </w:style>
  <w:style w:type="paragraph" w:styleId="40">
    <w:name w:val="Body Text First Indent 2"/>
    <w:basedOn w:val="17"/>
    <w:uiPriority w:val="0"/>
    <w:pPr>
      <w:spacing w:after="120" w:line="240" w:lineRule="auto"/>
      <w:ind w:left="420" w:leftChars="200" w:firstLine="420"/>
    </w:pPr>
    <w:rPr>
      <w:sz w:val="21"/>
    </w:rPr>
  </w:style>
  <w:style w:type="table" w:styleId="42">
    <w:name w:val="Table Grid"/>
    <w:basedOn w:val="4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uiPriority w:val="0"/>
  </w:style>
  <w:style w:type="character" w:styleId="46">
    <w:name w:val="FollowedHyperlink"/>
    <w:basedOn w:val="43"/>
    <w:uiPriority w:val="0"/>
    <w:rPr>
      <w:color w:val="800080"/>
      <w:u w:val="single"/>
    </w:rPr>
  </w:style>
  <w:style w:type="character" w:styleId="47">
    <w:name w:val="Hyperlink"/>
    <w:basedOn w:val="43"/>
    <w:uiPriority w:val="0"/>
    <w:rPr>
      <w:color w:val="0000FF"/>
      <w:u w:val="single"/>
    </w:rPr>
  </w:style>
  <w:style w:type="character" w:styleId="48">
    <w:name w:val="annotation reference"/>
    <w:basedOn w:val="43"/>
    <w:semiHidden/>
    <w:uiPriority w:val="0"/>
    <w:rPr>
      <w:sz w:val="21"/>
      <w:szCs w:val="21"/>
    </w:rPr>
  </w:style>
  <w:style w:type="paragraph" w:customStyle="1" w:styleId="49">
    <w:name w:val="样式13"/>
    <w:basedOn w:val="1"/>
    <w:uiPriority w:val="0"/>
    <w:pPr>
      <w:spacing w:line="360" w:lineRule="auto"/>
      <w:ind w:firstLine="480" w:firstLineChars="200"/>
    </w:pPr>
    <w:rPr>
      <w:rFonts w:ascii="Arial" w:hAnsi="Arial" w:cs="Arial"/>
      <w:sz w:val="24"/>
    </w:rPr>
  </w:style>
  <w:style w:type="paragraph" w:customStyle="1" w:styleId="50">
    <w:name w:val="1表格"/>
    <w:basedOn w:val="1"/>
    <w:uiPriority w:val="0"/>
    <w:pPr>
      <w:snapToGrid w:val="0"/>
      <w:spacing w:line="300" w:lineRule="auto"/>
      <w:jc w:val="center"/>
    </w:pPr>
    <w:rPr>
      <w:color w:val="000000"/>
      <w:spacing w:val="4"/>
      <w:kern w:val="0"/>
    </w:rPr>
  </w:style>
  <w:style w:type="paragraph" w:customStyle="1" w:styleId="5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2">
    <w:name w:val="xl4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a"/>
    <w:basedOn w:val="1"/>
    <w:uiPriority w:val="0"/>
    <w:pPr>
      <w:adjustRightInd w:val="0"/>
      <w:spacing w:before="120" w:after="120" w:line="440" w:lineRule="atLeast"/>
      <w:jc w:val="center"/>
      <w:textAlignment w:val="baseline"/>
    </w:pPr>
    <w:rPr>
      <w:kern w:val="0"/>
      <w:sz w:val="28"/>
      <w:szCs w:val="20"/>
    </w:rPr>
  </w:style>
  <w:style w:type="paragraph" w:customStyle="1" w:styleId="55">
    <w:name w:val="Char Char Char Char Char Char Char Char Char1 Char Char Char Char Char Char Char1 Char Char Char Char Char Char"/>
    <w:basedOn w:val="1"/>
    <w:qFormat/>
    <w:uiPriority w:val="0"/>
    <w:pPr>
      <w:spacing w:line="360" w:lineRule="auto"/>
      <w:ind w:firstLine="200" w:firstLineChars="200"/>
    </w:pPr>
    <w:rPr>
      <w:rFonts w:ascii="宋体" w:hAnsi="宋体" w:cs="宋体"/>
      <w:sz w:val="24"/>
    </w:rPr>
  </w:style>
  <w:style w:type="paragraph" w:customStyle="1" w:styleId="56">
    <w:name w:val="章"/>
    <w:basedOn w:val="1"/>
    <w:next w:val="10"/>
    <w:qFormat/>
    <w:uiPriority w:val="0"/>
    <w:pPr>
      <w:numPr>
        <w:ilvl w:val="0"/>
        <w:numId w:val="1"/>
      </w:numPr>
      <w:spacing w:beforeLines="50" w:afterLines="50" w:line="360" w:lineRule="auto"/>
      <w:jc w:val="left"/>
      <w:outlineLvl w:val="0"/>
    </w:pPr>
    <w:rPr>
      <w:rFonts w:ascii="Calibri" w:hAnsi="Calibri" w:eastAsia="黑体"/>
    </w:rPr>
  </w:style>
  <w:style w:type="paragraph" w:customStyle="1" w:styleId="57">
    <w:name w:val="报告表正文"/>
    <w:basedOn w:val="1"/>
    <w:uiPriority w:val="0"/>
    <w:pPr>
      <w:adjustRightInd w:val="0"/>
      <w:spacing w:line="312" w:lineRule="auto"/>
      <w:ind w:left="113" w:right="113" w:firstLine="482"/>
      <w:jc w:val="left"/>
      <w:textAlignment w:val="baseline"/>
    </w:pPr>
    <w:rPr>
      <w:kern w:val="0"/>
      <w:sz w:val="24"/>
      <w:szCs w:val="20"/>
    </w:rPr>
  </w:style>
  <w:style w:type="paragraph" w:customStyle="1" w:styleId="58">
    <w:name w:val="节 1"/>
    <w:basedOn w:val="1"/>
    <w:next w:val="10"/>
    <w:qFormat/>
    <w:uiPriority w:val="0"/>
    <w:pPr>
      <w:numPr>
        <w:ilvl w:val="1"/>
        <w:numId w:val="1"/>
      </w:numPr>
      <w:spacing w:beforeLines="50" w:afterLines="50" w:line="360" w:lineRule="auto"/>
      <w:jc w:val="left"/>
      <w:outlineLvl w:val="1"/>
    </w:pPr>
    <w:rPr>
      <w:rFonts w:ascii="Calibri" w:hAnsi="Calibri"/>
      <w:b/>
      <w:sz w:val="18"/>
    </w:rPr>
  </w:style>
  <w:style w:type="paragraph" w:customStyle="1" w:styleId="59">
    <w:name w:val="xl40"/>
    <w:basedOn w:val="1"/>
    <w:uiPriority w:val="0"/>
    <w:pPr>
      <w:widowControl/>
      <w:spacing w:before="100" w:beforeAutospacing="1" w:after="100" w:afterAutospacing="1"/>
      <w:jc w:val="center"/>
    </w:pPr>
    <w:rPr>
      <w:rFonts w:ascii="宋体" w:hAnsi="宋体" w:cs="宋体"/>
      <w:kern w:val="0"/>
      <w:sz w:val="16"/>
      <w:szCs w:val="16"/>
    </w:rPr>
  </w:style>
  <w:style w:type="paragraph" w:customStyle="1" w:styleId="6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
    <w:name w:val="1文章"/>
    <w:basedOn w:val="1"/>
    <w:uiPriority w:val="0"/>
    <w:pPr>
      <w:spacing w:line="360" w:lineRule="auto"/>
      <w:ind w:firstLine="573"/>
    </w:pPr>
    <w:rPr>
      <w:rFonts w:eastAsia="楷体_GB2312"/>
      <w:sz w:val="28"/>
      <w:szCs w:val="20"/>
    </w:rPr>
  </w:style>
  <w:style w:type="paragraph" w:customStyle="1" w:styleId="6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3">
    <w:name w:val="样式1"/>
    <w:basedOn w:val="1"/>
    <w:uiPriority w:val="0"/>
    <w:pPr>
      <w:spacing w:line="360" w:lineRule="auto"/>
    </w:pPr>
    <w:rPr>
      <w:b/>
      <w:bCs/>
      <w:sz w:val="28"/>
    </w:rPr>
  </w:style>
  <w:style w:type="paragraph" w:customStyle="1" w:styleId="64">
    <w:name w:val="Char Char1"/>
    <w:basedOn w:val="1"/>
    <w:uiPriority w:val="0"/>
    <w:pPr>
      <w:spacing w:line="360" w:lineRule="auto"/>
      <w:ind w:firstLine="200" w:firstLineChars="200"/>
    </w:pPr>
    <w:rPr>
      <w:rFonts w:ascii="宋体" w:hAnsi="宋体" w:cs="宋体"/>
      <w:sz w:val="24"/>
    </w:rPr>
  </w:style>
  <w:style w:type="paragraph" w:customStyle="1" w:styleId="65">
    <w:name w:val="节 3"/>
    <w:basedOn w:val="58"/>
    <w:next w:val="10"/>
    <w:qFormat/>
    <w:uiPriority w:val="0"/>
    <w:pPr>
      <w:numPr>
        <w:ilvl w:val="3"/>
        <w:numId w:val="1"/>
      </w:numPr>
      <w:outlineLvl w:val="3"/>
    </w:pPr>
  </w:style>
  <w:style w:type="paragraph" w:customStyle="1" w:styleId="6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7">
    <w:name w:val="报告正文"/>
    <w:basedOn w:val="40"/>
    <w:uiPriority w:val="0"/>
    <w:pPr>
      <w:spacing w:before="240" w:line="360" w:lineRule="auto"/>
      <w:ind w:left="902" w:leftChars="0" w:firstLine="200"/>
    </w:pPr>
    <w:rPr>
      <w:sz w:val="24"/>
      <w:szCs w:val="20"/>
    </w:rPr>
  </w:style>
  <w:style w:type="paragraph" w:customStyle="1" w:styleId="68">
    <w:name w:val="样式8"/>
    <w:basedOn w:val="69"/>
    <w:uiPriority w:val="0"/>
  </w:style>
  <w:style w:type="paragraph" w:customStyle="1" w:styleId="69">
    <w:name w:val="样式6"/>
    <w:basedOn w:val="63"/>
    <w:uiPriority w:val="0"/>
    <w:rPr>
      <w:rFonts w:ascii="Arial" w:hAnsi="Arial" w:cs="Arial"/>
    </w:rPr>
  </w:style>
  <w:style w:type="paragraph" w:customStyle="1" w:styleId="70">
    <w:name w:val="表内容"/>
    <w:basedOn w:val="1"/>
    <w:next w:val="1"/>
    <w:uiPriority w:val="0"/>
    <w:pPr>
      <w:spacing w:line="320" w:lineRule="exact"/>
      <w:jc w:val="center"/>
    </w:pPr>
    <w:rPr>
      <w:szCs w:val="20"/>
    </w:rPr>
  </w:style>
  <w:style w:type="paragraph" w:customStyle="1" w:styleId="71">
    <w:name w:val="节 4"/>
    <w:basedOn w:val="1"/>
    <w:next w:val="10"/>
    <w:qFormat/>
    <w:uiPriority w:val="0"/>
    <w:pPr>
      <w:numPr>
        <w:ilvl w:val="4"/>
        <w:numId w:val="1"/>
      </w:numPr>
      <w:spacing w:line="360" w:lineRule="auto"/>
      <w:jc w:val="left"/>
      <w:outlineLvl w:val="4"/>
    </w:pPr>
    <w:rPr>
      <w:rFonts w:ascii="Calibri" w:hAnsi="Calibri"/>
    </w:rPr>
  </w:style>
  <w:style w:type="paragraph" w:customStyle="1" w:styleId="72">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3">
    <w:name w:val="标题3"/>
    <w:basedOn w:val="1"/>
    <w:uiPriority w:val="0"/>
    <w:pPr>
      <w:spacing w:line="360" w:lineRule="auto"/>
      <w:jc w:val="left"/>
    </w:pPr>
    <w:rPr>
      <w:sz w:val="24"/>
    </w:rPr>
  </w:style>
  <w:style w:type="paragraph" w:customStyle="1" w:styleId="74">
    <w:name w:val="xl53"/>
    <w:basedOn w:val="1"/>
    <w:uiPriority w:val="0"/>
    <w:pPr>
      <w:widowControl/>
      <w:spacing w:before="100" w:beforeAutospacing="1" w:after="100" w:afterAutospacing="1"/>
      <w:jc w:val="center"/>
    </w:pPr>
    <w:rPr>
      <w:rFonts w:ascii="宋体" w:hAnsi="宋体" w:cs="宋体"/>
      <w:kern w:val="0"/>
      <w:sz w:val="16"/>
      <w:szCs w:val="16"/>
    </w:rPr>
  </w:style>
  <w:style w:type="paragraph" w:customStyle="1" w:styleId="7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76">
    <w:name w:val="默认段落字体 Para Char Char Char Char Char Char Char"/>
    <w:basedOn w:val="1"/>
    <w:uiPriority w:val="0"/>
  </w:style>
  <w:style w:type="paragraph" w:customStyle="1" w:styleId="77">
    <w:name w:val="标题02"/>
    <w:basedOn w:val="1"/>
    <w:uiPriority w:val="0"/>
    <w:pPr>
      <w:tabs>
        <w:tab w:val="left" w:pos="1320"/>
      </w:tabs>
      <w:snapToGrid w:val="0"/>
      <w:spacing w:line="440" w:lineRule="atLeast"/>
      <w:ind w:left="476" w:hanging="357"/>
      <w:outlineLvl w:val="1"/>
    </w:pPr>
    <w:rPr>
      <w:rFonts w:eastAsia="仿宋_GB2312"/>
      <w:b/>
      <w:sz w:val="24"/>
      <w:szCs w:val="20"/>
    </w:rPr>
  </w:style>
  <w:style w:type="paragraph" w:customStyle="1" w:styleId="78">
    <w:name w:val="标题4"/>
    <w:basedOn w:val="1"/>
    <w:uiPriority w:val="0"/>
    <w:pPr>
      <w:spacing w:line="360" w:lineRule="auto"/>
      <w:jc w:val="left"/>
    </w:pPr>
    <w:rPr>
      <w:rFonts w:ascii="Arial Narrow" w:hAnsi="Arial Narrow"/>
      <w:b/>
      <w:sz w:val="24"/>
    </w:rPr>
  </w:style>
  <w:style w:type="paragraph" w:customStyle="1" w:styleId="79">
    <w:name w:val="xl56"/>
    <w:basedOn w:val="1"/>
    <w:uiPriority w:val="0"/>
    <w:pPr>
      <w:widowControl/>
      <w:spacing w:before="100" w:beforeAutospacing="1" w:after="100" w:afterAutospacing="1"/>
      <w:jc w:val="left"/>
    </w:pPr>
    <w:rPr>
      <w:rFonts w:ascii="宋体" w:hAnsi="宋体" w:cs="宋体"/>
      <w:b/>
      <w:bCs/>
      <w:kern w:val="0"/>
      <w:sz w:val="16"/>
      <w:szCs w:val="16"/>
    </w:rPr>
  </w:style>
  <w:style w:type="paragraph" w:customStyle="1" w:styleId="80">
    <w:name w:val="Char Char Char1 Char"/>
    <w:basedOn w:val="1"/>
    <w:semiHidden/>
    <w:uiPriority w:val="0"/>
  </w:style>
  <w:style w:type="paragraph" w:customStyle="1" w:styleId="81">
    <w:name w:val="Char2 Char Char"/>
    <w:basedOn w:val="1"/>
    <w:uiPriority w:val="0"/>
  </w:style>
  <w:style w:type="paragraph" w:customStyle="1" w:styleId="82">
    <w:name w:val="正文001"/>
    <w:basedOn w:val="1"/>
    <w:uiPriority w:val="0"/>
    <w:pPr>
      <w:spacing w:before="60" w:line="420" w:lineRule="exact"/>
      <w:ind w:firstLine="482"/>
    </w:pPr>
    <w:rPr>
      <w:color w:val="000000"/>
      <w:sz w:val="24"/>
      <w:szCs w:val="20"/>
    </w:rPr>
  </w:style>
  <w:style w:type="paragraph" w:customStyle="1" w:styleId="83">
    <w:name w:val="xl2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Cs w:val="21"/>
    </w:rPr>
  </w:style>
  <w:style w:type="paragraph" w:customStyle="1" w:styleId="84">
    <w:name w:val="图表内容"/>
    <w:basedOn w:val="1"/>
    <w:link w:val="189"/>
    <w:qFormat/>
    <w:uiPriority w:val="0"/>
    <w:pPr>
      <w:widowControl/>
      <w:jc w:val="center"/>
    </w:pPr>
    <w:rPr>
      <w:rFonts w:ascii="仿宋_GB2312" w:hAnsi="宋体" w:eastAsia="仿宋_GB2312" w:cs="宋体"/>
      <w:kern w:val="0"/>
      <w:szCs w:val="21"/>
    </w:rPr>
  </w:style>
  <w:style w:type="paragraph" w:customStyle="1" w:styleId="85">
    <w:name w:val="样式12"/>
    <w:basedOn w:val="1"/>
    <w:uiPriority w:val="0"/>
    <w:pPr>
      <w:spacing w:line="360" w:lineRule="auto"/>
    </w:pPr>
    <w:rPr>
      <w:rFonts w:ascii="Arial" w:hAnsi="Arial" w:cs="Arial"/>
      <w:b/>
      <w:bCs/>
      <w:sz w:val="24"/>
    </w:rPr>
  </w:style>
  <w:style w:type="paragraph" w:customStyle="1" w:styleId="86">
    <w:name w:val="默认段落字体 Para Char"/>
    <w:basedOn w:val="1"/>
    <w:next w:val="1"/>
    <w:uiPriority w:val="0"/>
    <w:pPr>
      <w:spacing w:line="360" w:lineRule="auto"/>
      <w:ind w:firstLine="200" w:firstLineChars="200"/>
    </w:pPr>
    <w:rPr>
      <w:rFonts w:eastAsia="楷体_GB2312"/>
      <w:sz w:val="24"/>
      <w:szCs w:val="20"/>
    </w:rPr>
  </w:style>
  <w:style w:type="paragraph" w:customStyle="1" w:styleId="87">
    <w:name w:val="Char Char4 Char Char Char Char Char Char Char Char"/>
    <w:basedOn w:val="1"/>
    <w:uiPriority w:val="0"/>
  </w:style>
  <w:style w:type="paragraph" w:customStyle="1" w:styleId="88">
    <w:name w:val="zhang正文"/>
    <w:basedOn w:val="17"/>
    <w:uiPriority w:val="0"/>
    <w:pPr>
      <w:autoSpaceDE w:val="0"/>
      <w:autoSpaceDN w:val="0"/>
      <w:adjustRightInd w:val="0"/>
      <w:snapToGrid w:val="0"/>
      <w:spacing w:line="500" w:lineRule="exact"/>
      <w:ind w:firstLine="539" w:firstLineChars="0"/>
      <w:textAlignment w:val="baseline"/>
    </w:pPr>
    <w:rPr>
      <w:rFonts w:eastAsia="楷体_GB2312"/>
      <w:kern w:val="0"/>
      <w:sz w:val="28"/>
      <w:szCs w:val="20"/>
    </w:rPr>
  </w:style>
  <w:style w:type="paragraph" w:customStyle="1" w:styleId="89">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16"/>
      <w:szCs w:val="16"/>
    </w:rPr>
  </w:style>
  <w:style w:type="paragraph" w:customStyle="1" w:styleId="90">
    <w:name w:val="1"/>
    <w:basedOn w:val="1"/>
    <w:next w:val="17"/>
    <w:uiPriority w:val="0"/>
    <w:pPr>
      <w:spacing w:line="360" w:lineRule="auto"/>
      <w:ind w:firstLine="480" w:firstLineChars="200"/>
    </w:pPr>
    <w:rPr>
      <w:rFonts w:ascii="仿宋_GB2312" w:eastAsia="仿宋_GB2312"/>
      <w:sz w:val="24"/>
    </w:rPr>
  </w:style>
  <w:style w:type="paragraph" w:customStyle="1" w:styleId="91">
    <w:name w:val="表"/>
    <w:basedOn w:val="1"/>
    <w:uiPriority w:val="0"/>
    <w:pPr>
      <w:snapToGrid w:val="0"/>
      <w:jc w:val="center"/>
    </w:pPr>
    <w:rPr>
      <w:spacing w:val="2"/>
      <w:szCs w:val="20"/>
    </w:rPr>
  </w:style>
  <w:style w:type="paragraph" w:customStyle="1" w:styleId="92">
    <w:name w:val="样式9"/>
    <w:basedOn w:val="93"/>
    <w:uiPriority w:val="0"/>
  </w:style>
  <w:style w:type="paragraph" w:customStyle="1" w:styleId="93">
    <w:name w:val="样式2"/>
    <w:basedOn w:val="1"/>
    <w:uiPriority w:val="0"/>
    <w:pPr>
      <w:ind w:firstLine="480"/>
    </w:pPr>
    <w:rPr>
      <w:rFonts w:ascii="Arial" w:hAnsi="Arial" w:cs="Arial"/>
    </w:rPr>
  </w:style>
  <w:style w:type="paragraph" w:customStyle="1" w:styleId="94">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5">
    <w:name w:val="xl4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7">
    <w:name w:val="居中正文"/>
    <w:basedOn w:val="39"/>
    <w:uiPriority w:val="0"/>
    <w:pPr>
      <w:adjustRightInd w:val="0"/>
      <w:spacing w:before="120" w:after="0" w:line="360" w:lineRule="auto"/>
      <w:ind w:firstLine="0" w:firstLineChars="0"/>
      <w:jc w:val="center"/>
      <w:textAlignment w:val="baseline"/>
    </w:pPr>
    <w:rPr>
      <w:rFonts w:ascii="宋体"/>
      <w:kern w:val="28"/>
      <w:szCs w:val="20"/>
    </w:rPr>
  </w:style>
  <w:style w:type="paragraph" w:customStyle="1" w:styleId="98">
    <w:name w:val="Char Char1 Char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99">
    <w:name w:val="Char Char1 Char Char Char Char Char Char Char Char Char Char Char Char Char Char Char Char Char Char Char Char1 Char"/>
    <w:basedOn w:val="1"/>
    <w:uiPriority w:val="0"/>
    <w:pPr>
      <w:spacing w:line="360" w:lineRule="auto"/>
      <w:ind w:firstLine="200" w:firstLineChars="200"/>
    </w:pPr>
    <w:rPr>
      <w:rFonts w:ascii="宋体" w:hAnsi="宋体" w:cs="宋体"/>
      <w:sz w:val="24"/>
    </w:rPr>
  </w:style>
  <w:style w:type="paragraph" w:customStyle="1" w:styleId="100">
    <w:name w:val="样式16"/>
    <w:basedOn w:val="1"/>
    <w:uiPriority w:val="0"/>
    <w:pPr>
      <w:spacing w:line="360" w:lineRule="auto"/>
    </w:pPr>
    <w:rPr>
      <w:b/>
      <w:bCs/>
      <w:sz w:val="30"/>
    </w:rPr>
  </w:style>
  <w:style w:type="paragraph" w:customStyle="1" w:styleId="101">
    <w:name w:val="样式14"/>
    <w:basedOn w:val="1"/>
    <w:uiPriority w:val="0"/>
    <w:pPr>
      <w:spacing w:line="360" w:lineRule="auto"/>
      <w:jc w:val="center"/>
    </w:pPr>
    <w:rPr>
      <w:rFonts w:ascii="仿宋_GB2312" w:hAnsi="Arial" w:eastAsia="仿宋_GB2312" w:cs="Arial"/>
      <w:b/>
      <w:bCs/>
      <w:sz w:val="24"/>
    </w:rPr>
  </w:style>
  <w:style w:type="paragraph" w:customStyle="1" w:styleId="102">
    <w:name w:val="表标"/>
    <w:basedOn w:val="1"/>
    <w:next w:val="1"/>
    <w:uiPriority w:val="0"/>
    <w:pPr>
      <w:jc w:val="center"/>
    </w:pPr>
    <w:rPr>
      <w:sz w:val="24"/>
    </w:rPr>
  </w:style>
  <w:style w:type="paragraph" w:customStyle="1" w:styleId="103">
    <w:name w:val="xl55"/>
    <w:basedOn w:val="1"/>
    <w:uiPriority w:val="0"/>
    <w:pPr>
      <w:widowControl/>
      <w:spacing w:before="100" w:beforeAutospacing="1" w:after="100" w:afterAutospacing="1"/>
      <w:jc w:val="center"/>
    </w:pPr>
    <w:rPr>
      <w:rFonts w:ascii="宋体" w:hAnsi="宋体" w:cs="宋体"/>
      <w:b/>
      <w:bCs/>
      <w:kern w:val="0"/>
      <w:sz w:val="16"/>
      <w:szCs w:val="16"/>
    </w:rPr>
  </w:style>
  <w:style w:type="paragraph" w:customStyle="1" w:styleId="10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5">
    <w:name w:val="Char1 Char Char"/>
    <w:basedOn w:val="1"/>
    <w:uiPriority w:val="0"/>
    <w:pPr>
      <w:spacing w:line="360" w:lineRule="auto"/>
      <w:ind w:firstLine="200" w:firstLineChars="200"/>
    </w:pPr>
    <w:rPr>
      <w:rFonts w:ascii="宋体" w:hAnsi="宋体" w:cs="宋体"/>
      <w:sz w:val="24"/>
    </w:rPr>
  </w:style>
  <w:style w:type="paragraph" w:customStyle="1" w:styleId="106">
    <w:name w:val="样式11"/>
    <w:basedOn w:val="68"/>
    <w:uiPriority w:val="0"/>
  </w:style>
  <w:style w:type="paragraph" w:customStyle="1" w:styleId="107">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8">
    <w:name w:val="【正文】"/>
    <w:basedOn w:val="1"/>
    <w:link w:val="186"/>
    <w:qFormat/>
    <w:uiPriority w:val="0"/>
    <w:pPr>
      <w:spacing w:line="440" w:lineRule="exact"/>
      <w:ind w:firstLine="544" w:firstLineChars="200"/>
    </w:pPr>
    <w:rPr>
      <w:rFonts w:cs="宋体"/>
      <w:sz w:val="24"/>
      <w:szCs w:val="20"/>
    </w:rPr>
  </w:style>
  <w:style w:type="paragraph" w:customStyle="1" w:styleId="109">
    <w:name w:val="样式7"/>
    <w:basedOn w:val="110"/>
    <w:uiPriority w:val="0"/>
    <w:rPr>
      <w:rFonts w:ascii="Arial" w:hAnsi="Arial" w:cs="Arial"/>
    </w:rPr>
  </w:style>
  <w:style w:type="paragraph" w:customStyle="1" w:styleId="110">
    <w:name w:val="样式3"/>
    <w:basedOn w:val="1"/>
    <w:uiPriority w:val="0"/>
    <w:pPr>
      <w:spacing w:line="360" w:lineRule="auto"/>
    </w:pPr>
    <w:rPr>
      <w:b/>
      <w:bCs/>
      <w:sz w:val="24"/>
    </w:rPr>
  </w:style>
  <w:style w:type="paragraph" w:customStyle="1" w:styleId="111">
    <w:name w:val="xl34"/>
    <w:basedOn w:val="1"/>
    <w:uiPriority w:val="0"/>
    <w:pPr>
      <w:widowControl/>
      <w:spacing w:before="100" w:beforeAutospacing="1" w:after="100" w:afterAutospacing="1"/>
      <w:jc w:val="left"/>
    </w:pPr>
    <w:rPr>
      <w:rFonts w:ascii="宋体" w:hAnsi="宋体" w:cs="宋体"/>
      <w:b/>
      <w:bCs/>
      <w:kern w:val="0"/>
      <w:sz w:val="28"/>
      <w:szCs w:val="28"/>
    </w:rPr>
  </w:style>
  <w:style w:type="paragraph" w:customStyle="1" w:styleId="112">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13">
    <w:name w:val="列出段落2"/>
    <w:basedOn w:val="1"/>
    <w:uiPriority w:val="0"/>
    <w:pPr>
      <w:adjustRightInd w:val="0"/>
      <w:snapToGrid w:val="0"/>
      <w:spacing w:line="300" w:lineRule="auto"/>
      <w:ind w:firstLine="420"/>
    </w:pPr>
  </w:style>
  <w:style w:type="paragraph" w:customStyle="1" w:styleId="114">
    <w:name w:val="xl5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5">
    <w:name w:val="正文 首行缩进:  2 字符"/>
    <w:basedOn w:val="1"/>
    <w:uiPriority w:val="0"/>
    <w:pPr>
      <w:adjustRightInd w:val="0"/>
      <w:snapToGrid w:val="0"/>
      <w:spacing w:line="440" w:lineRule="exact"/>
    </w:pPr>
    <w:rPr>
      <w:rFonts w:ascii="宋体" w:hAnsi="宋体"/>
      <w:bCs/>
      <w:sz w:val="24"/>
    </w:rPr>
  </w:style>
  <w:style w:type="paragraph" w:customStyle="1" w:styleId="116">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7">
    <w:name w:val="xl24"/>
    <w:basedOn w:val="1"/>
    <w:uiPriority w:val="0"/>
    <w:pPr>
      <w:widowControl/>
      <w:spacing w:before="100" w:beforeAutospacing="1" w:after="100" w:afterAutospacing="1"/>
      <w:jc w:val="center"/>
    </w:pPr>
    <w:rPr>
      <w:rFonts w:ascii="宋体" w:hAnsi="宋体"/>
      <w:kern w:val="0"/>
      <w:sz w:val="24"/>
    </w:rPr>
  </w:style>
  <w:style w:type="paragraph" w:customStyle="1" w:styleId="118">
    <w:name w:val="Char"/>
    <w:basedOn w:val="1"/>
    <w:uiPriority w:val="0"/>
    <w:pPr>
      <w:spacing w:line="360" w:lineRule="auto"/>
      <w:ind w:firstLine="200" w:firstLineChars="200"/>
    </w:pPr>
  </w:style>
  <w:style w:type="paragraph" w:customStyle="1" w:styleId="119">
    <w:name w:val="正文缩近"/>
    <w:basedOn w:val="1"/>
    <w:uiPriority w:val="0"/>
    <w:pPr>
      <w:spacing w:line="360" w:lineRule="auto"/>
      <w:ind w:firstLine="560" w:firstLineChars="200"/>
    </w:pPr>
    <w:rPr>
      <w:sz w:val="28"/>
      <w:szCs w:val="28"/>
    </w:rPr>
  </w:style>
  <w:style w:type="paragraph" w:customStyle="1" w:styleId="12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Char Char Char"/>
    <w:basedOn w:val="13"/>
    <w:semiHidden/>
    <w:uiPriority w:val="0"/>
    <w:pPr>
      <w:adjustRightInd w:val="0"/>
      <w:spacing w:line="436" w:lineRule="exact"/>
      <w:ind w:left="357" w:firstLine="200"/>
      <w:jc w:val="left"/>
      <w:outlineLvl w:val="3"/>
    </w:pPr>
    <w:rPr>
      <w:rFonts w:ascii="Tahoma" w:hAnsi="Tahoma"/>
      <w:b/>
      <w:szCs w:val="21"/>
    </w:rPr>
  </w:style>
  <w:style w:type="paragraph" w:customStyle="1" w:styleId="122">
    <w:name w:val="Body Text 22"/>
    <w:basedOn w:val="1"/>
    <w:uiPriority w:val="0"/>
    <w:pPr>
      <w:adjustRightInd w:val="0"/>
      <w:spacing w:line="440" w:lineRule="atLeast"/>
      <w:ind w:firstLine="480"/>
      <w:textAlignment w:val="baseline"/>
    </w:pPr>
    <w:rPr>
      <w:rFonts w:eastAsia="仿宋_GB2312"/>
      <w:sz w:val="24"/>
      <w:szCs w:val="20"/>
    </w:rPr>
  </w:style>
  <w:style w:type="paragraph" w:customStyle="1" w:styleId="123">
    <w:name w:val="正文2"/>
    <w:basedOn w:val="1"/>
    <w:uiPriority w:val="0"/>
    <w:pPr>
      <w:adjustRightInd w:val="0"/>
      <w:snapToGrid w:val="0"/>
      <w:spacing w:line="440" w:lineRule="atLeast"/>
      <w:ind w:firstLine="510"/>
    </w:pPr>
    <w:rPr>
      <w:szCs w:val="20"/>
    </w:rPr>
  </w:style>
  <w:style w:type="paragraph" w:customStyle="1" w:styleId="124">
    <w:name w:val="Char Char4"/>
    <w:basedOn w:val="1"/>
    <w:uiPriority w:val="0"/>
    <w:pPr>
      <w:spacing w:line="360" w:lineRule="auto"/>
      <w:ind w:firstLine="200" w:firstLineChars="200"/>
    </w:pPr>
  </w:style>
  <w:style w:type="paragraph" w:customStyle="1" w:styleId="125">
    <w:name w:val="样式 首行缩进:  2 字符"/>
    <w:basedOn w:val="1"/>
    <w:link w:val="191"/>
    <w:uiPriority w:val="0"/>
    <w:pPr>
      <w:snapToGrid w:val="0"/>
      <w:spacing w:line="300" w:lineRule="auto"/>
      <w:ind w:firstLine="200" w:firstLineChars="200"/>
    </w:pPr>
    <w:rPr>
      <w:rFonts w:ascii="宋体"/>
      <w:sz w:val="28"/>
      <w:szCs w:val="20"/>
    </w:rPr>
  </w:style>
  <w:style w:type="paragraph" w:customStyle="1" w:styleId="12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27">
    <w:name w:val="xl5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8">
    <w:name w:val="2级标题"/>
    <w:basedOn w:val="1"/>
    <w:uiPriority w:val="0"/>
    <w:pPr>
      <w:spacing w:before="60" w:line="460" w:lineRule="exact"/>
      <w:outlineLvl w:val="1"/>
    </w:pPr>
    <w:rPr>
      <w:b/>
      <w:sz w:val="28"/>
    </w:rPr>
  </w:style>
  <w:style w:type="paragraph" w:customStyle="1" w:styleId="129">
    <w:name w:val="xl4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1">
    <w:name w:val="五号表格"/>
    <w:basedOn w:val="1"/>
    <w:uiPriority w:val="0"/>
    <w:pPr>
      <w:jc w:val="center"/>
    </w:pPr>
    <w:rPr>
      <w:kern w:val="0"/>
      <w:szCs w:val="20"/>
    </w:rPr>
  </w:style>
  <w:style w:type="paragraph" w:customStyle="1" w:styleId="132">
    <w:name w:val="单元格"/>
    <w:basedOn w:val="1"/>
    <w:qFormat/>
    <w:uiPriority w:val="0"/>
    <w:pPr>
      <w:jc w:val="center"/>
    </w:pPr>
    <w:rPr>
      <w:rFonts w:ascii="楷体_GB2312" w:eastAsia="楷体_GB2312"/>
      <w:szCs w:val="20"/>
    </w:rPr>
  </w:style>
  <w:style w:type="paragraph" w:customStyle="1" w:styleId="13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6"/>
      <w:szCs w:val="16"/>
    </w:rPr>
  </w:style>
  <w:style w:type="paragraph" w:customStyle="1" w:styleId="134">
    <w:name w:val="B"/>
    <w:basedOn w:val="1"/>
    <w:uiPriority w:val="0"/>
    <w:pPr>
      <w:adjustRightInd w:val="0"/>
      <w:spacing w:line="400" w:lineRule="atLeast"/>
      <w:jc w:val="center"/>
      <w:textAlignment w:val="baseline"/>
    </w:pPr>
    <w:rPr>
      <w:kern w:val="0"/>
      <w:sz w:val="24"/>
      <w:szCs w:val="20"/>
    </w:rPr>
  </w:style>
  <w:style w:type="paragraph" w:customStyle="1" w:styleId="135">
    <w:name w:val="表内字"/>
    <w:basedOn w:val="1"/>
    <w:uiPriority w:val="0"/>
    <w:pPr>
      <w:spacing w:line="360" w:lineRule="exact"/>
      <w:jc w:val="center"/>
    </w:pPr>
    <w:rPr>
      <w:rFonts w:eastAsia="楷体_GB2312"/>
      <w:color w:val="000000"/>
    </w:rPr>
  </w:style>
  <w:style w:type="paragraph" w:customStyle="1" w:styleId="136">
    <w:name w:val="表题"/>
    <w:basedOn w:val="1"/>
    <w:next w:val="1"/>
    <w:uiPriority w:val="0"/>
    <w:pPr>
      <w:tabs>
        <w:tab w:val="center" w:pos="4186"/>
      </w:tabs>
      <w:ind w:firstLine="420" w:firstLineChars="150"/>
    </w:pPr>
    <w:rPr>
      <w:rFonts w:ascii="黑体" w:hAnsi="宋体" w:eastAsia="黑体"/>
      <w:color w:val="000000"/>
      <w:sz w:val="28"/>
      <w:szCs w:val="28"/>
    </w:rPr>
  </w:style>
  <w:style w:type="paragraph" w:customStyle="1" w:styleId="137">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8">
    <w:name w:val="样式4"/>
    <w:basedOn w:val="63"/>
    <w:qFormat/>
    <w:uiPriority w:val="0"/>
    <w:pPr>
      <w:jc w:val="center"/>
    </w:pPr>
    <w:rPr>
      <w:rFonts w:ascii="仿宋_GB2312" w:hAnsi="Arial" w:eastAsia="仿宋_GB2312" w:cs="Arial"/>
      <w:sz w:val="24"/>
    </w:rPr>
  </w:style>
  <w:style w:type="paragraph" w:customStyle="1" w:styleId="139">
    <w:name w:val="表体"/>
    <w:basedOn w:val="1"/>
    <w:uiPriority w:val="0"/>
    <w:pPr>
      <w:adjustRightInd w:val="0"/>
      <w:snapToGrid w:val="0"/>
      <w:spacing w:line="320" w:lineRule="exact"/>
      <w:jc w:val="center"/>
    </w:pPr>
    <w:rPr>
      <w:rFonts w:ascii="宋体" w:hAnsi="宋体" w:cs="宋体"/>
      <w:szCs w:val="21"/>
    </w:rPr>
  </w:style>
  <w:style w:type="paragraph" w:customStyle="1" w:styleId="140">
    <w:name w:val="正文01"/>
    <w:basedOn w:val="1"/>
    <w:uiPriority w:val="0"/>
    <w:pPr>
      <w:spacing w:before="60" w:line="460" w:lineRule="exact"/>
      <w:ind w:firstLine="200" w:firstLineChars="200"/>
    </w:pPr>
    <w:rPr>
      <w:sz w:val="24"/>
    </w:rPr>
  </w:style>
  <w:style w:type="paragraph" w:customStyle="1" w:styleId="141">
    <w:name w:val="节 2"/>
    <w:basedOn w:val="58"/>
    <w:next w:val="10"/>
    <w:qFormat/>
    <w:uiPriority w:val="0"/>
    <w:pPr>
      <w:numPr>
        <w:ilvl w:val="2"/>
        <w:numId w:val="1"/>
      </w:numPr>
      <w:outlineLvl w:val="2"/>
    </w:pPr>
  </w:style>
  <w:style w:type="paragraph" w:customStyle="1" w:styleId="142">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43">
    <w:name w:val="3级标题"/>
    <w:basedOn w:val="1"/>
    <w:uiPriority w:val="0"/>
    <w:pPr>
      <w:spacing w:before="300" w:line="460" w:lineRule="exact"/>
      <w:outlineLvl w:val="2"/>
    </w:pPr>
    <w:rPr>
      <w:b/>
      <w:sz w:val="24"/>
    </w:rPr>
  </w:style>
  <w:style w:type="paragraph" w:customStyle="1" w:styleId="144">
    <w:name w:val="小节标题"/>
    <w:basedOn w:val="1"/>
    <w:next w:val="1"/>
    <w:uiPriority w:val="0"/>
    <w:pPr>
      <w:widowControl/>
      <w:spacing w:before="175" w:after="102" w:line="997" w:lineRule="atLeast"/>
      <w:textAlignment w:val="baseline"/>
    </w:pPr>
    <w:rPr>
      <w:rFonts w:eastAsia="黑体"/>
      <w:color w:val="000000"/>
      <w:kern w:val="0"/>
      <w:szCs w:val="20"/>
      <w:u w:val="none" w:color="000000"/>
    </w:rPr>
  </w:style>
  <w:style w:type="paragraph" w:customStyle="1" w:styleId="145">
    <w:name w:val="默认段落字体 Para Char Char Char Char"/>
    <w:basedOn w:val="1"/>
    <w:uiPriority w:val="0"/>
    <w:pPr>
      <w:spacing w:line="360" w:lineRule="auto"/>
      <w:ind w:firstLine="200" w:firstLineChars="200"/>
    </w:pPr>
    <w:rPr>
      <w:rFonts w:ascii="宋体" w:hAnsi="宋体" w:cs="宋体"/>
      <w:sz w:val="24"/>
    </w:rPr>
  </w:style>
  <w:style w:type="paragraph" w:customStyle="1" w:styleId="146">
    <w:name w:val="标题03"/>
    <w:basedOn w:val="1"/>
    <w:uiPriority w:val="0"/>
    <w:pPr>
      <w:tabs>
        <w:tab w:val="left" w:pos="860"/>
        <w:tab w:val="left" w:pos="960"/>
        <w:tab w:val="left" w:pos="1075"/>
      </w:tabs>
      <w:snapToGrid w:val="0"/>
      <w:spacing w:line="440" w:lineRule="atLeast"/>
      <w:ind w:left="960" w:hanging="720"/>
      <w:outlineLvl w:val="2"/>
    </w:pPr>
    <w:rPr>
      <w:rFonts w:eastAsia="仿宋_GB2312"/>
      <w:b/>
      <w:sz w:val="24"/>
      <w:szCs w:val="20"/>
    </w:rPr>
  </w:style>
  <w:style w:type="paragraph" w:customStyle="1" w:styleId="147">
    <w:name w:val="样式19"/>
    <w:basedOn w:val="85"/>
    <w:uiPriority w:val="0"/>
    <w:pPr>
      <w:ind w:firstLine="482" w:firstLineChars="200"/>
    </w:pPr>
  </w:style>
  <w:style w:type="paragraph" w:customStyle="1" w:styleId="148">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49">
    <w:name w:val="表格文字"/>
    <w:basedOn w:val="1"/>
    <w:uiPriority w:val="0"/>
    <w:pPr>
      <w:adjustRightInd w:val="0"/>
      <w:snapToGrid w:val="0"/>
      <w:jc w:val="center"/>
    </w:pPr>
    <w:rPr>
      <w:rFonts w:ascii="Arial" w:hAnsi="Arial" w:cs="Arial"/>
      <w:color w:val="000000"/>
      <w:spacing w:val="-20"/>
      <w:sz w:val="24"/>
      <w:szCs w:val="20"/>
    </w:rPr>
  </w:style>
  <w:style w:type="paragraph" w:customStyle="1" w:styleId="150">
    <w:name w:val="xl33"/>
    <w:basedOn w:val="1"/>
    <w:uiPriority w:val="0"/>
    <w:pPr>
      <w:widowControl/>
      <w:spacing w:before="100" w:beforeAutospacing="1" w:after="100" w:afterAutospacing="1"/>
      <w:jc w:val="center"/>
    </w:pPr>
    <w:rPr>
      <w:rFonts w:ascii="宋体" w:hAnsi="宋体" w:cs="宋体"/>
      <w:b/>
      <w:bCs/>
      <w:kern w:val="0"/>
      <w:sz w:val="28"/>
      <w:szCs w:val="28"/>
    </w:rPr>
  </w:style>
  <w:style w:type="paragraph" w:customStyle="1" w:styleId="151">
    <w:name w:val="段落1"/>
    <w:basedOn w:val="1"/>
    <w:uiPriority w:val="0"/>
    <w:pPr>
      <w:spacing w:line="480" w:lineRule="exact"/>
      <w:ind w:firstLine="200" w:firstLineChars="200"/>
    </w:pPr>
    <w:rPr>
      <w:sz w:val="28"/>
    </w:rPr>
  </w:style>
  <w:style w:type="paragraph" w:customStyle="1" w:styleId="152">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3">
    <w:name w:val="C"/>
    <w:basedOn w:val="1"/>
    <w:uiPriority w:val="0"/>
    <w:pPr>
      <w:adjustRightInd w:val="0"/>
      <w:spacing w:before="60" w:after="60" w:line="440" w:lineRule="atLeast"/>
      <w:jc w:val="center"/>
      <w:textAlignment w:val="baseline"/>
    </w:pPr>
    <w:rPr>
      <w:kern w:val="0"/>
      <w:szCs w:val="20"/>
    </w:rPr>
  </w:style>
  <w:style w:type="paragraph" w:customStyle="1" w:styleId="154">
    <w:name w:val="正文五"/>
    <w:basedOn w:val="1"/>
    <w:uiPriority w:val="0"/>
    <w:pPr>
      <w:snapToGrid w:val="0"/>
      <w:jc w:val="center"/>
    </w:pPr>
    <w:rPr>
      <w:szCs w:val="28"/>
    </w:rPr>
  </w:style>
  <w:style w:type="paragraph" w:customStyle="1" w:styleId="155">
    <w:name w:val="表格内容"/>
    <w:basedOn w:val="10"/>
    <w:uiPriority w:val="0"/>
    <w:pPr>
      <w:spacing w:line="312" w:lineRule="auto"/>
      <w:ind w:firstLine="0" w:firstLineChars="0"/>
      <w:jc w:val="center"/>
    </w:pPr>
    <w:rPr>
      <w:rFonts w:ascii="Times New Roman" w:hAnsi="Times New Roman"/>
      <w:kern w:val="2"/>
      <w:sz w:val="21"/>
      <w:szCs w:val="20"/>
    </w:rPr>
  </w:style>
  <w:style w:type="paragraph" w:customStyle="1" w:styleId="156">
    <w:name w:val="样式 标题 2标题2Se节标题 1.11.1标题2条标题h2l22nd levelTitre22Heade..."/>
    <w:basedOn w:val="3"/>
    <w:uiPriority w:val="0"/>
    <w:pPr>
      <w:spacing w:before="240" w:after="120" w:line="415" w:lineRule="auto"/>
      <w:ind w:firstLine="0" w:firstLineChars="0"/>
    </w:pPr>
    <w:rPr>
      <w:rFonts w:ascii="黑体" w:hAnsi="宋体" w:eastAsia="黑体"/>
      <w:b w:val="0"/>
      <w:color w:val="FF6600"/>
      <w:sz w:val="28"/>
      <w:szCs w:val="28"/>
    </w:rPr>
  </w:style>
  <w:style w:type="paragraph" w:customStyle="1" w:styleId="157">
    <w:name w:val="Char Char Char Char Char Char Char"/>
    <w:basedOn w:val="1"/>
    <w:semiHidden/>
    <w:uiPriority w:val="0"/>
  </w:style>
  <w:style w:type="paragraph" w:customStyle="1" w:styleId="158">
    <w:name w:val="标题2"/>
    <w:basedOn w:val="1"/>
    <w:uiPriority w:val="0"/>
    <w:pPr>
      <w:spacing w:line="360" w:lineRule="auto"/>
      <w:jc w:val="left"/>
    </w:pPr>
    <w:rPr>
      <w:b/>
      <w:sz w:val="28"/>
    </w:rPr>
  </w:style>
  <w:style w:type="paragraph" w:customStyle="1" w:styleId="159">
    <w:name w:val="样式10"/>
    <w:basedOn w:val="138"/>
    <w:uiPriority w:val="0"/>
    <w:rPr>
      <w:snapToGrid w:val="0"/>
    </w:rPr>
  </w:style>
  <w:style w:type="paragraph" w:customStyle="1" w:styleId="160">
    <w:name w:val="Char Char Char Char"/>
    <w:basedOn w:val="1"/>
    <w:uiPriority w:val="0"/>
    <w:rPr>
      <w:sz w:val="24"/>
    </w:rPr>
  </w:style>
  <w:style w:type="paragraph" w:customStyle="1" w:styleId="161">
    <w:name w:val="标题1"/>
    <w:basedOn w:val="1"/>
    <w:uiPriority w:val="0"/>
    <w:pPr>
      <w:spacing w:line="360" w:lineRule="auto"/>
      <w:jc w:val="left"/>
    </w:pPr>
    <w:rPr>
      <w:b/>
      <w:sz w:val="30"/>
    </w:rPr>
  </w:style>
  <w:style w:type="paragraph" w:customStyle="1" w:styleId="162">
    <w:name w:val="表名"/>
    <w:basedOn w:val="1"/>
    <w:uiPriority w:val="0"/>
    <w:pPr>
      <w:overflowPunct w:val="0"/>
      <w:spacing w:before="120" w:line="360" w:lineRule="auto"/>
      <w:jc w:val="center"/>
      <w:textAlignment w:val="baseline"/>
    </w:pPr>
    <w:rPr>
      <w:rFonts w:ascii="Arial" w:hAnsi="Arial" w:eastAsia="黑体"/>
      <w:sz w:val="24"/>
    </w:rPr>
  </w:style>
  <w:style w:type="paragraph" w:customStyle="1" w:styleId="163">
    <w:name w:val="表中文字"/>
    <w:basedOn w:val="1"/>
    <w:uiPriority w:val="0"/>
    <w:pPr>
      <w:jc w:val="center"/>
    </w:pPr>
  </w:style>
  <w:style w:type="paragraph" w:customStyle="1" w:styleId="164">
    <w:name w:val="1 Char"/>
    <w:basedOn w:val="1"/>
    <w:uiPriority w:val="0"/>
    <w:pPr>
      <w:adjustRightInd w:val="0"/>
      <w:spacing w:line="360" w:lineRule="atLeast"/>
      <w:textAlignment w:val="baseline"/>
    </w:pPr>
  </w:style>
  <w:style w:type="paragraph" w:customStyle="1" w:styleId="165">
    <w:name w:val="xl5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7">
    <w:name w:val="Char Char Char Char Char Char"/>
    <w:basedOn w:val="1"/>
    <w:uiPriority w:val="0"/>
  </w:style>
  <w:style w:type="paragraph" w:customStyle="1" w:styleId="168">
    <w:name w:val="表格"/>
    <w:link w:val="193"/>
    <w:uiPriority w:val="0"/>
    <w:pPr>
      <w:spacing w:line="380" w:lineRule="exact"/>
      <w:jc w:val="center"/>
    </w:pPr>
    <w:rPr>
      <w:rFonts w:ascii="宋体" w:hAnsi="宋体" w:eastAsia="宋体" w:cs="Times New Roman"/>
      <w:snapToGrid w:val="0"/>
      <w:sz w:val="21"/>
      <w:lang w:val="en-US" w:eastAsia="zh-CN" w:bidi="ar-SA"/>
    </w:rPr>
  </w:style>
  <w:style w:type="paragraph" w:customStyle="1" w:styleId="169">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16"/>
      <w:szCs w:val="16"/>
    </w:rPr>
  </w:style>
  <w:style w:type="paragraph" w:customStyle="1" w:styleId="170">
    <w:name w:val="报告书正文"/>
    <w:basedOn w:val="1"/>
    <w:uiPriority w:val="0"/>
    <w:pPr>
      <w:adjustRightInd w:val="0"/>
      <w:snapToGrid w:val="0"/>
      <w:spacing w:line="360" w:lineRule="auto"/>
      <w:ind w:firstLine="425"/>
      <w:textAlignment w:val="baseline"/>
    </w:pPr>
    <w:rPr>
      <w:rFonts w:ascii="Arial" w:hAnsi="Arial"/>
      <w:kern w:val="0"/>
      <w:sz w:val="24"/>
    </w:rPr>
  </w:style>
  <w:style w:type="paragraph" w:customStyle="1" w:styleId="171">
    <w:name w:val="Char Char Char Char2"/>
    <w:basedOn w:val="1"/>
    <w:uiPriority w:val="0"/>
    <w:rPr>
      <w:sz w:val="24"/>
    </w:rPr>
  </w:style>
  <w:style w:type="paragraph" w:customStyle="1" w:styleId="172">
    <w:name w:val="样式5"/>
    <w:basedOn w:val="2"/>
    <w:uiPriority w:val="0"/>
    <w:pPr>
      <w:spacing w:beforeLines="100" w:afterLines="100" w:line="360" w:lineRule="auto"/>
      <w:ind w:left="459" w:hanging="459" w:hangingChars="143"/>
    </w:pPr>
    <w:rPr>
      <w:rFonts w:ascii="Arial" w:hAnsi="Arial" w:cs="Arial"/>
      <w:color w:val="auto"/>
    </w:rPr>
  </w:style>
  <w:style w:type="paragraph" w:customStyle="1" w:styleId="173">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74">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5">
    <w:name w:val="首行缩进"/>
    <w:basedOn w:val="1"/>
    <w:uiPriority w:val="0"/>
    <w:pPr>
      <w:widowControl/>
      <w:tabs>
        <w:tab w:val="left" w:pos="3828"/>
      </w:tabs>
      <w:adjustRightInd w:val="0"/>
      <w:snapToGrid w:val="0"/>
      <w:spacing w:line="460" w:lineRule="exact"/>
      <w:ind w:firstLine="567"/>
    </w:pPr>
    <w:rPr>
      <w:rFonts w:ascii="仿宋_GB2312" w:eastAsia="仿宋_GB2312"/>
      <w:kern w:val="0"/>
      <w:sz w:val="24"/>
      <w:szCs w:val="20"/>
    </w:rPr>
  </w:style>
  <w:style w:type="paragraph" w:customStyle="1" w:styleId="176">
    <w:name w:val="样式18"/>
    <w:basedOn w:val="106"/>
    <w:uiPriority w:val="0"/>
  </w:style>
  <w:style w:type="paragraph" w:customStyle="1" w:styleId="177">
    <w:name w:val="表头"/>
    <w:basedOn w:val="1"/>
    <w:next w:val="5"/>
    <w:uiPriority w:val="0"/>
    <w:pPr>
      <w:spacing w:beforeLines="25" w:afterLines="25" w:line="360" w:lineRule="auto"/>
      <w:ind w:firstLine="480" w:firstLineChars="200"/>
      <w:jc w:val="center"/>
      <w:outlineLvl w:val="3"/>
    </w:pPr>
    <w:rPr>
      <w:rFonts w:eastAsia="仿宋_GB2312"/>
      <w:b/>
      <w:sz w:val="24"/>
    </w:rPr>
  </w:style>
  <w:style w:type="paragraph" w:customStyle="1" w:styleId="178">
    <w:name w:val="样式 四号 黑色 行距: 最小值 24 磅"/>
    <w:basedOn w:val="1"/>
    <w:uiPriority w:val="0"/>
    <w:pPr>
      <w:spacing w:line="480" w:lineRule="exact"/>
      <w:ind w:firstLine="200" w:firstLineChars="200"/>
    </w:pPr>
    <w:rPr>
      <w:rFonts w:cs="宋体"/>
      <w:color w:val="000000"/>
      <w:sz w:val="28"/>
      <w:szCs w:val="20"/>
    </w:rPr>
  </w:style>
  <w:style w:type="paragraph" w:customStyle="1" w:styleId="179">
    <w:name w:val="样式20"/>
    <w:basedOn w:val="1"/>
    <w:uiPriority w:val="0"/>
    <w:pPr>
      <w:snapToGrid w:val="0"/>
      <w:ind w:right="11"/>
      <w:jc w:val="center"/>
    </w:pPr>
    <w:rPr>
      <w:rFonts w:ascii="仿宋_GB2312" w:eastAsia="仿宋_GB2312"/>
      <w:b/>
      <w:bCs/>
      <w:color w:val="000000"/>
      <w:sz w:val="24"/>
    </w:rPr>
  </w:style>
  <w:style w:type="paragraph" w:customStyle="1" w:styleId="180">
    <w:name w:val="样式17"/>
    <w:basedOn w:val="49"/>
    <w:uiPriority w:val="0"/>
  </w:style>
  <w:style w:type="paragraph" w:customStyle="1" w:styleId="181">
    <w:name w:val="xl7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2">
    <w:name w:val="Char1 Char Char Char"/>
    <w:basedOn w:val="1"/>
    <w:uiPriority w:val="0"/>
    <w:pPr>
      <w:widowControl/>
      <w:adjustRightInd w:val="0"/>
      <w:snapToGrid w:val="0"/>
      <w:spacing w:line="360" w:lineRule="auto"/>
      <w:textAlignment w:val="center"/>
    </w:pPr>
    <w:rPr>
      <w:kern w:val="0"/>
      <w:sz w:val="24"/>
    </w:rPr>
  </w:style>
  <w:style w:type="paragraph" w:customStyle="1" w:styleId="183">
    <w:name w:val="List Paragraph"/>
    <w:basedOn w:val="1"/>
    <w:qFormat/>
    <w:uiPriority w:val="34"/>
    <w:pPr>
      <w:ind w:firstLine="420" w:firstLineChars="200"/>
    </w:pPr>
  </w:style>
  <w:style w:type="character" w:customStyle="1" w:styleId="184">
    <w:name w:val="标题节 Char"/>
    <w:basedOn w:val="43"/>
    <w:uiPriority w:val="0"/>
    <w:rPr>
      <w:rFonts w:ascii="Arial" w:hAnsi="Arial"/>
      <w:bCs/>
      <w:kern w:val="2"/>
      <w:sz w:val="28"/>
      <w:szCs w:val="32"/>
    </w:rPr>
  </w:style>
  <w:style w:type="character" w:customStyle="1" w:styleId="185">
    <w:name w:val="正文文本缩进 3 Char"/>
    <w:basedOn w:val="43"/>
    <w:link w:val="31"/>
    <w:uiPriority w:val="0"/>
    <w:rPr>
      <w:rFonts w:ascii="宋体" w:hAnsi="宋体" w:eastAsia="宋体"/>
      <w:kern w:val="2"/>
      <w:sz w:val="24"/>
      <w:szCs w:val="24"/>
      <w:lang w:val="en-US" w:eastAsia="zh-CN" w:bidi="ar-SA"/>
    </w:rPr>
  </w:style>
  <w:style w:type="character" w:customStyle="1" w:styleId="186">
    <w:name w:val="【正文】 Char"/>
    <w:basedOn w:val="43"/>
    <w:link w:val="108"/>
    <w:uiPriority w:val="0"/>
    <w:rPr>
      <w:rFonts w:eastAsia="宋体" w:cs="宋体"/>
      <w:kern w:val="2"/>
      <w:sz w:val="24"/>
      <w:lang w:val="en-US" w:eastAsia="zh-CN" w:bidi="ar-SA"/>
    </w:rPr>
  </w:style>
  <w:style w:type="character" w:customStyle="1" w:styleId="187">
    <w:name w:val="Char Char Char1"/>
    <w:basedOn w:val="43"/>
    <w:uiPriority w:val="0"/>
    <w:rPr>
      <w:rFonts w:ascii="宋体" w:hAnsi="宋体" w:eastAsia="宋体"/>
      <w:b/>
      <w:kern w:val="2"/>
      <w:sz w:val="21"/>
      <w:szCs w:val="24"/>
      <w:lang w:val="en-US" w:eastAsia="zh-CN" w:bidi="ar-SA"/>
    </w:rPr>
  </w:style>
  <w:style w:type="character" w:customStyle="1" w:styleId="188">
    <w:name w:val="title"/>
    <w:basedOn w:val="43"/>
    <w:uiPriority w:val="0"/>
  </w:style>
  <w:style w:type="character" w:customStyle="1" w:styleId="189">
    <w:name w:val="图表内容 Char"/>
    <w:link w:val="84"/>
    <w:qFormat/>
    <w:uiPriority w:val="0"/>
    <w:rPr>
      <w:rFonts w:ascii="仿宋_GB2312" w:hAnsi="宋体" w:eastAsia="仿宋_GB2312" w:cs="宋体"/>
      <w:sz w:val="21"/>
      <w:szCs w:val="21"/>
      <w:lang w:val="en-US" w:eastAsia="zh-CN" w:bidi="ar-SA"/>
    </w:rPr>
  </w:style>
  <w:style w:type="character" w:customStyle="1" w:styleId="190">
    <w:name w:val="纯文本 Char1"/>
    <w:basedOn w:val="43"/>
    <w:link w:val="20"/>
    <w:locked/>
    <w:uiPriority w:val="0"/>
    <w:rPr>
      <w:rFonts w:ascii="宋体" w:hAnsi="Courier New" w:eastAsia="宋体"/>
      <w:kern w:val="2"/>
      <w:sz w:val="21"/>
      <w:lang w:val="en-US" w:eastAsia="zh-CN" w:bidi="ar-SA"/>
    </w:rPr>
  </w:style>
  <w:style w:type="character" w:customStyle="1" w:styleId="191">
    <w:name w:val="样式 首行缩进:  2 字符 Char"/>
    <w:basedOn w:val="43"/>
    <w:link w:val="125"/>
    <w:uiPriority w:val="0"/>
    <w:rPr>
      <w:rFonts w:ascii="宋体" w:eastAsia="宋体"/>
      <w:kern w:val="2"/>
      <w:sz w:val="28"/>
      <w:lang w:val="en-US" w:eastAsia="zh-CN" w:bidi="ar-SA"/>
    </w:rPr>
  </w:style>
  <w:style w:type="character" w:customStyle="1" w:styleId="192">
    <w:name w:val="gray s"/>
    <w:basedOn w:val="43"/>
    <w:uiPriority w:val="0"/>
  </w:style>
  <w:style w:type="character" w:customStyle="1" w:styleId="193">
    <w:name w:val="表格 Char"/>
    <w:basedOn w:val="43"/>
    <w:link w:val="168"/>
    <w:uiPriority w:val="0"/>
    <w:rPr>
      <w:rFonts w:ascii="宋体" w:hAnsi="宋体"/>
      <w:snapToGrid w:val="0"/>
      <w:sz w:val="21"/>
      <w:lang w:val="en-US" w:eastAsia="zh-CN" w:bidi="ar-SA"/>
    </w:rPr>
  </w:style>
  <w:style w:type="character" w:customStyle="1" w:styleId="194">
    <w:name w:val="注释标题 Char"/>
    <w:basedOn w:val="43"/>
    <w:link w:val="9"/>
    <w:uiPriority w:val="0"/>
    <w:rPr>
      <w:kern w:val="2"/>
      <w:sz w:val="18"/>
      <w:szCs w:val="18"/>
    </w:rPr>
  </w:style>
  <w:style w:type="character" w:customStyle="1" w:styleId="195">
    <w:name w:val="纯文本 Char Char Char Char Char Char"/>
    <w:basedOn w:val="43"/>
    <w:uiPriority w:val="0"/>
    <w:rPr>
      <w:rFonts w:ascii="宋体" w:hAnsi="Courier New" w:eastAsia="宋体"/>
      <w:kern w:val="2"/>
      <w:sz w:val="28"/>
      <w:lang w:val="en-US" w:eastAsia="zh-CN" w:bidi="ar-SA"/>
    </w:rPr>
  </w:style>
  <w:style w:type="character" w:customStyle="1" w:styleId="196">
    <w:name w:val="纯文本 Char"/>
    <w:basedOn w:val="43"/>
    <w:uiPriority w:val="0"/>
    <w:rPr>
      <w:rFonts w:ascii="宋体" w:hAnsi="Courier New" w:eastAsia="宋体"/>
      <w:kern w:val="2"/>
      <w:sz w:val="21"/>
      <w:lang w:val="en-US" w:eastAsia="zh-CN" w:bidi="ar-SA"/>
    </w:rPr>
  </w:style>
  <w:style w:type="character" w:customStyle="1" w:styleId="197">
    <w:name w:val="正文缩进 Char"/>
    <w:basedOn w:val="43"/>
    <w:link w:val="10"/>
    <w:uiPriority w:val="0"/>
    <w:rPr>
      <w:rFonts w:ascii="宋体" w:hAnsi="宋体" w:eastAsia="宋体"/>
      <w:sz w:val="24"/>
      <w:szCs w:val="24"/>
      <w:lang w:val="en-US" w:eastAsia="zh-CN" w:bidi="ar-SA"/>
    </w:rPr>
  </w:style>
  <w:style w:type="character" w:customStyle="1" w:styleId="198">
    <w:name w:val="表正文 Char"/>
    <w:basedOn w:val="43"/>
    <w:uiPriority w:val="0"/>
    <w:rPr>
      <w:rFonts w:eastAsia="宋体"/>
      <w:kern w:val="2"/>
      <w:sz w:val="21"/>
      <w:lang w:val="en-US" w:eastAsia="zh-CN" w:bidi="ar-SA"/>
    </w:rPr>
  </w:style>
  <w:style w:type="character" w:customStyle="1" w:styleId="199">
    <w:name w:val="black12px1"/>
    <w:basedOn w:val="43"/>
    <w:uiPriority w:val="0"/>
    <w:rPr>
      <w:sz w:val="18"/>
      <w:szCs w:val="18"/>
      <w:u w:val="none"/>
    </w:rPr>
  </w:style>
  <w:style w:type="character" w:customStyle="1" w:styleId="200">
    <w:name w:val="apple-style-span"/>
    <w:basedOn w:val="43"/>
    <w:uiPriority w:val="0"/>
  </w:style>
  <w:style w:type="character" w:customStyle="1" w:styleId="201">
    <w:name w:val="defaultfont"/>
    <w:basedOn w:val="43"/>
    <w:uiPriority w:val="0"/>
  </w:style>
  <w:style w:type="character" w:customStyle="1" w:styleId="202">
    <w:name w:val="日期 Char"/>
    <w:link w:val="22"/>
    <w:uiPriority w:val="0"/>
    <w:rPr>
      <w:rFonts w:eastAsia="宋体"/>
      <w:kern w:val="2"/>
      <w:sz w:val="24"/>
      <w:lang w:val="en-US" w:eastAsia="zh-CN" w:bidi="ar-SA"/>
    </w:rPr>
  </w:style>
  <w:style w:type="character" w:customStyle="1" w:styleId="203">
    <w:name w:val="正文(首行缩进) Char"/>
    <w:uiPriority w:val="0"/>
    <w:rPr>
      <w:rFonts w:ascii="Calibri" w:hAnsi="Calibri" w:eastAsia="宋体"/>
      <w:snapToGrid w:val="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wmf"/><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60</Pages>
  <Words>32176</Words>
  <Characters>36767</Characters>
  <Lines>308</Lines>
  <Paragraphs>86</Paragraphs>
  <TotalTime>9</TotalTime>
  <ScaleCrop>false</ScaleCrop>
  <LinksUpToDate>false</LinksUpToDate>
  <CharactersWithSpaces>38087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2015-07-15T10:03:00Z</dcterms:created>
  <dc:creator>cxsl193</dc:creator>
  <cp:lastModifiedBy>marbury</cp:lastModifiedBy>
  <cp:lastPrinted>2015-01-21T05:58:00Z</cp:lastPrinted>
  <dcterms:modified xsi:type="dcterms:W3CDTF">2023-06-06T09:27:51Z</dcterms:modified>
  <dc:title>建设项目环境影响报告表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8626AA262A4E49758BBFBD9D6663176B_13</vt:lpwstr>
  </property>
</Properties>
</file>