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62" w:tblpY="2523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140"/>
        <w:gridCol w:w="1531"/>
        <w:gridCol w:w="1645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  <w:szCs w:val="21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支出科目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金额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  <w:szCs w:val="21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（万元）</w:t>
            </w:r>
          </w:p>
        </w:tc>
        <w:tc>
          <w:tcPr>
            <w:tcW w:w="3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  <w:szCs w:val="21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其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  <w:szCs w:val="21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省级财政资金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  <w:szCs w:val="21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市县财政资金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  <w:szCs w:val="21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其它投入（农机补贴、主体自筹等）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1.机具引进</w:t>
            </w:r>
            <w:r>
              <w:rPr>
                <w:rFonts w:ascii="仿宋" w:eastAsia="仿宋"/>
                <w:szCs w:val="21"/>
              </w:rPr>
              <w:t>购置</w:t>
            </w:r>
            <w:r>
              <w:rPr>
                <w:rFonts w:hint="eastAsia" w:ascii="仿宋" w:eastAsia="仿宋"/>
                <w:szCs w:val="21"/>
              </w:rPr>
              <w:t>费用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50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30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/>
                <w:szCs w:val="21"/>
              </w:rPr>
              <w:t>2.</w:t>
            </w:r>
            <w:r>
              <w:rPr>
                <w:rFonts w:hint="eastAsia" w:ascii="仿宋" w:eastAsia="仿宋"/>
                <w:szCs w:val="21"/>
              </w:rPr>
              <w:t>机具选型及试验示范费用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1.5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3.现场演示</w:t>
            </w:r>
            <w:r>
              <w:rPr>
                <w:rFonts w:ascii="仿宋" w:eastAsia="仿宋"/>
                <w:szCs w:val="21"/>
              </w:rPr>
              <w:t>观摩</w:t>
            </w:r>
            <w:r>
              <w:rPr>
                <w:rFonts w:hint="eastAsia" w:ascii="仿宋" w:eastAsia="仿宋"/>
                <w:szCs w:val="21"/>
              </w:rPr>
              <w:t>、宣传培训等</w:t>
            </w:r>
            <w:r>
              <w:rPr>
                <w:rFonts w:ascii="仿宋" w:eastAsia="仿宋"/>
                <w:szCs w:val="21"/>
              </w:rPr>
              <w:t>费</w:t>
            </w:r>
            <w:r>
              <w:rPr>
                <w:rFonts w:hint="eastAsia" w:ascii="仿宋" w:eastAsia="仿宋"/>
                <w:szCs w:val="21"/>
              </w:rPr>
              <w:t>用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6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6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4.差旅、调研考察费用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1.5</w:t>
            </w:r>
            <w:bookmarkStart w:id="0" w:name="_GoBack"/>
            <w:bookmarkEnd w:id="0"/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5.其他事项费用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总  计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60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40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0</w:t>
            </w:r>
          </w:p>
        </w:tc>
        <w:tc>
          <w:tcPr>
            <w:tcW w:w="2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20</w:t>
            </w:r>
          </w:p>
        </w:tc>
      </w:tr>
    </w:tbl>
    <w:p>
      <w:pPr>
        <w:spacing w:line="580" w:lineRule="exact"/>
        <w:jc w:val="center"/>
        <w:rPr>
          <w:rFonts w:asci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color w:val="000000"/>
          <w:kern w:val="0"/>
          <w:sz w:val="28"/>
          <w:szCs w:val="28"/>
        </w:rPr>
        <w:t>项目资金支出明细表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zk3MjY2OWIwZTEyOWJmZGQ1MzU3NzczNDg5NTYifQ=="/>
  </w:docVars>
  <w:rsids>
    <w:rsidRoot w:val="00000000"/>
    <w:rsid w:val="27E14A06"/>
    <w:rsid w:val="3B5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147</Characters>
  <Lines>0</Lines>
  <Paragraphs>0</Paragraphs>
  <TotalTime>35</TotalTime>
  <ScaleCrop>false</ScaleCrop>
  <LinksUpToDate>false</LinksUpToDate>
  <CharactersWithSpaces>153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2022-09-07T02:46:58Z</dcterms:created>
  <dc:creator>Administrator</dc:creator>
  <cp:lastModifiedBy>一笑而过</cp:lastModifiedBy>
  <cp:lastPrinted>2022-09-07T02:51:02Z</cp:lastPrinted>
  <dcterms:modified xsi:type="dcterms:W3CDTF">2022-09-07T03:39:47Z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D81696BADFD24ADDBD6CB9BD8A84B500</vt:lpwstr>
  </property>
</Properties>
</file>