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bookmarkStart w:id="0" w:name="_GoBack"/>
      <w:r>
        <w:rPr>
          <w:rFonts w:hint="eastAsia"/>
          <w:lang w:val="en-US" w:eastAsia="zh-CN"/>
        </w:rPr>
        <w:t xml:space="preserve"> </w:t>
      </w:r>
      <w:r>
        <w:rPr>
          <w:rFonts w:hint="eastAsia" w:asciiTheme="minorEastAsia" w:hAnsiTheme="minorEastAsia"/>
          <w:b/>
          <w:sz w:val="44"/>
          <w:szCs w:val="44"/>
        </w:rPr>
        <w:t>关于</w:t>
      </w:r>
      <w:r>
        <w:rPr>
          <w:rFonts w:asciiTheme="minorEastAsia" w:hAnsiTheme="minorEastAsia"/>
          <w:b/>
          <w:sz w:val="44"/>
          <w:szCs w:val="44"/>
        </w:rPr>
        <w:t>《</w:t>
      </w:r>
      <w:r>
        <w:rPr>
          <w:rFonts w:hint="eastAsia" w:asciiTheme="minorEastAsia" w:hAnsiTheme="minorEastAsia"/>
          <w:b/>
          <w:sz w:val="44"/>
          <w:szCs w:val="44"/>
        </w:rPr>
        <w:t>关于调整不动产登记中婚姻关系审查</w:t>
      </w:r>
    </w:p>
    <w:p>
      <w:pPr>
        <w:jc w:val="center"/>
        <w:rPr>
          <w:rFonts w:asciiTheme="minorEastAsia" w:hAnsiTheme="minorEastAsia"/>
          <w:b/>
          <w:sz w:val="44"/>
          <w:szCs w:val="44"/>
        </w:rPr>
      </w:pPr>
      <w:r>
        <w:rPr>
          <w:rFonts w:hint="eastAsia" w:asciiTheme="minorEastAsia" w:hAnsiTheme="minorEastAsia"/>
          <w:b/>
          <w:sz w:val="44"/>
          <w:szCs w:val="44"/>
        </w:rPr>
        <w:t>方式的通知</w:t>
      </w:r>
      <w:r>
        <w:rPr>
          <w:rFonts w:asciiTheme="minorEastAsia" w:hAnsiTheme="minorEastAsia"/>
          <w:b/>
          <w:sz w:val="44"/>
          <w:szCs w:val="44"/>
        </w:rPr>
        <w:t>》</w:t>
      </w:r>
      <w:r>
        <w:rPr>
          <w:rFonts w:hint="eastAsia" w:asciiTheme="minorEastAsia" w:hAnsiTheme="minorEastAsia"/>
          <w:b/>
          <w:sz w:val="44"/>
          <w:szCs w:val="44"/>
        </w:rPr>
        <w:t>相关</w:t>
      </w:r>
      <w:r>
        <w:rPr>
          <w:rFonts w:asciiTheme="minorEastAsia" w:hAnsiTheme="minorEastAsia"/>
          <w:b/>
          <w:sz w:val="44"/>
          <w:szCs w:val="44"/>
        </w:rPr>
        <w:t>政策解读</w:t>
      </w:r>
    </w:p>
    <w:bookmarkEnd w:id="0"/>
    <w:p>
      <w:pPr>
        <w:ind w:firstLine="680" w:firstLineChars="200"/>
        <w:rPr>
          <w:rFonts w:ascii="华文仿宋" w:hAnsi="华文仿宋" w:eastAsia="华文仿宋"/>
          <w:sz w:val="34"/>
          <w:szCs w:val="34"/>
        </w:rPr>
      </w:pPr>
    </w:p>
    <w:p>
      <w:pPr>
        <w:snapToGrid w:val="0"/>
        <w:spacing w:line="600" w:lineRule="exact"/>
        <w:ind w:firstLine="683" w:firstLineChars="200"/>
        <w:rPr>
          <w:rFonts w:ascii="华文仿宋" w:hAnsi="华文仿宋" w:eastAsia="华文仿宋"/>
          <w:b/>
          <w:sz w:val="34"/>
          <w:szCs w:val="34"/>
        </w:rPr>
      </w:pPr>
      <w:r>
        <w:rPr>
          <w:rFonts w:hint="eastAsia" w:ascii="华文仿宋" w:hAnsi="华文仿宋" w:eastAsia="华文仿宋"/>
          <w:b/>
          <w:sz w:val="34"/>
          <w:szCs w:val="34"/>
        </w:rPr>
        <w:t>一、实施背景</w:t>
      </w:r>
    </w:p>
    <w:p>
      <w:pPr>
        <w:snapToGrid w:val="0"/>
        <w:spacing w:line="600" w:lineRule="exact"/>
        <w:rPr>
          <w:rFonts w:ascii="华文仿宋" w:hAnsi="华文仿宋" w:eastAsia="华文仿宋"/>
          <w:sz w:val="34"/>
          <w:szCs w:val="34"/>
        </w:rPr>
      </w:pPr>
      <w:r>
        <w:rPr>
          <w:rFonts w:hint="eastAsia" w:ascii="华文仿宋" w:hAnsi="华文仿宋" w:eastAsia="华文仿宋"/>
          <w:sz w:val="34"/>
          <w:szCs w:val="34"/>
        </w:rPr>
        <w:t>　　为进一步推动</w:t>
      </w:r>
      <w:r>
        <w:rPr>
          <w:rFonts w:ascii="华文仿宋" w:hAnsi="华文仿宋" w:eastAsia="华文仿宋"/>
          <w:sz w:val="34"/>
          <w:szCs w:val="34"/>
        </w:rPr>
        <w:t>“</w:t>
      </w:r>
      <w:r>
        <w:rPr>
          <w:rFonts w:hint="eastAsia" w:ascii="华文仿宋" w:hAnsi="华文仿宋" w:eastAsia="华文仿宋"/>
          <w:sz w:val="34"/>
          <w:szCs w:val="34"/>
        </w:rPr>
        <w:t>放管服</w:t>
      </w:r>
      <w:r>
        <w:rPr>
          <w:rFonts w:ascii="华文仿宋" w:hAnsi="华文仿宋" w:eastAsia="华文仿宋"/>
          <w:sz w:val="34"/>
          <w:szCs w:val="34"/>
        </w:rPr>
        <w:t>”</w:t>
      </w:r>
      <w:r>
        <w:rPr>
          <w:rFonts w:hint="eastAsia" w:ascii="华文仿宋" w:hAnsi="华文仿宋" w:eastAsia="华文仿宋"/>
          <w:sz w:val="34"/>
          <w:szCs w:val="34"/>
        </w:rPr>
        <w:t>改革，提高不动产登记效率</w:t>
      </w:r>
      <w:r>
        <w:rPr>
          <w:rFonts w:ascii="华文仿宋" w:hAnsi="华文仿宋" w:eastAsia="华文仿宋"/>
          <w:sz w:val="34"/>
          <w:szCs w:val="34"/>
        </w:rPr>
        <w:t>,</w:t>
      </w:r>
      <w:r>
        <w:rPr>
          <w:rFonts w:hint="eastAsia" w:ascii="华文仿宋" w:hAnsi="华文仿宋" w:eastAsia="华文仿宋"/>
          <w:sz w:val="34"/>
          <w:szCs w:val="34"/>
        </w:rPr>
        <w:t>切实尊重申请人的意愿，依据《中华人民共和国物权法》《不动产登记暂行条例》《不动产登记暂行条例实施细则》及《不动产登记操作规范（试行）》等相关规定，自</w:t>
      </w:r>
      <w:r>
        <w:rPr>
          <w:rFonts w:ascii="华文仿宋" w:hAnsi="华文仿宋" w:eastAsia="华文仿宋"/>
          <w:sz w:val="34"/>
          <w:szCs w:val="34"/>
        </w:rPr>
        <w:t>20</w:t>
      </w:r>
      <w:r>
        <w:rPr>
          <w:rFonts w:hint="eastAsia" w:ascii="华文仿宋" w:hAnsi="华文仿宋" w:eastAsia="华文仿宋"/>
          <w:sz w:val="34"/>
          <w:szCs w:val="34"/>
        </w:rPr>
        <w:t>20年4月13日起，调整</w:t>
      </w:r>
      <w:r>
        <w:rPr>
          <w:rFonts w:ascii="华文仿宋" w:hAnsi="华文仿宋" w:eastAsia="华文仿宋"/>
          <w:sz w:val="34"/>
          <w:szCs w:val="34"/>
        </w:rPr>
        <w:t>合水县</w:t>
      </w:r>
      <w:r>
        <w:rPr>
          <w:rFonts w:hint="eastAsia" w:ascii="华文仿宋" w:hAnsi="华文仿宋" w:eastAsia="华文仿宋"/>
          <w:sz w:val="34"/>
          <w:szCs w:val="34"/>
        </w:rPr>
        <w:t>不动产登记业务中婚姻关系审查方式。</w:t>
      </w:r>
    </w:p>
    <w:p>
      <w:pPr>
        <w:snapToGrid w:val="0"/>
        <w:spacing w:line="600" w:lineRule="exact"/>
        <w:ind w:firstLine="683" w:firstLineChars="200"/>
        <w:rPr>
          <w:rFonts w:ascii="华文仿宋" w:hAnsi="华文仿宋" w:eastAsia="华文仿宋"/>
          <w:b/>
          <w:sz w:val="34"/>
          <w:szCs w:val="34"/>
        </w:rPr>
      </w:pPr>
      <w:r>
        <w:rPr>
          <w:rFonts w:hint="eastAsia" w:ascii="华文仿宋" w:hAnsi="华文仿宋" w:eastAsia="华文仿宋"/>
          <w:b/>
          <w:sz w:val="34"/>
          <w:szCs w:val="34"/>
        </w:rPr>
        <w:t>二、实施意义</w:t>
      </w:r>
    </w:p>
    <w:p>
      <w:pPr>
        <w:snapToGrid w:val="0"/>
        <w:spacing w:line="600" w:lineRule="exact"/>
        <w:rPr>
          <w:rFonts w:ascii="华文仿宋" w:hAnsi="华文仿宋" w:eastAsia="华文仿宋"/>
          <w:sz w:val="34"/>
          <w:szCs w:val="34"/>
        </w:rPr>
      </w:pPr>
      <w:r>
        <w:rPr>
          <w:rFonts w:hint="eastAsia" w:ascii="华文仿宋" w:hAnsi="华文仿宋" w:eastAsia="华文仿宋"/>
          <w:sz w:val="34"/>
          <w:szCs w:val="34"/>
        </w:rPr>
        <w:t>　　</w:t>
      </w:r>
      <w:r>
        <w:rPr>
          <w:rFonts w:ascii="华文仿宋" w:hAnsi="华文仿宋" w:eastAsia="华文仿宋"/>
          <w:b/>
          <w:sz w:val="34"/>
          <w:szCs w:val="34"/>
        </w:rPr>
        <w:t>1.</w:t>
      </w:r>
      <w:r>
        <w:rPr>
          <w:rFonts w:hint="eastAsia" w:ascii="华文仿宋" w:hAnsi="华文仿宋" w:eastAsia="华文仿宋"/>
          <w:b/>
          <w:sz w:val="34"/>
          <w:szCs w:val="34"/>
        </w:rPr>
        <w:t>精简材料。</w:t>
      </w:r>
      <w:r>
        <w:rPr>
          <w:rFonts w:hint="eastAsia" w:ascii="华文仿宋" w:hAnsi="华文仿宋" w:eastAsia="华文仿宋"/>
          <w:sz w:val="34"/>
          <w:szCs w:val="34"/>
        </w:rPr>
        <w:t>婚姻关系证明材料不再是必收要件。新政策实施后申请不动产登记业务时，除了《通知》中需提供婚姻关系证明的情形外，不动产登记机构不再审查婚姻关系，非涉税登记业务的申请人无需要提供婚姻状况证明材料。</w:t>
      </w:r>
    </w:p>
    <w:p>
      <w:pPr>
        <w:snapToGrid w:val="0"/>
        <w:spacing w:line="600" w:lineRule="exact"/>
        <w:rPr>
          <w:rFonts w:ascii="华文仿宋" w:hAnsi="华文仿宋" w:eastAsia="华文仿宋"/>
          <w:sz w:val="34"/>
          <w:szCs w:val="34"/>
        </w:rPr>
      </w:pPr>
      <w:r>
        <w:rPr>
          <w:rFonts w:hint="eastAsia" w:ascii="华文仿宋" w:hAnsi="华文仿宋" w:eastAsia="华文仿宋"/>
          <w:sz w:val="34"/>
          <w:szCs w:val="34"/>
        </w:rPr>
        <w:t>　　</w:t>
      </w:r>
      <w:r>
        <w:rPr>
          <w:rFonts w:ascii="华文仿宋" w:hAnsi="华文仿宋" w:eastAsia="华文仿宋"/>
          <w:b/>
          <w:sz w:val="34"/>
          <w:szCs w:val="34"/>
        </w:rPr>
        <w:t>2.</w:t>
      </w:r>
      <w:r>
        <w:rPr>
          <w:rFonts w:hint="eastAsia" w:ascii="华文仿宋" w:hAnsi="华文仿宋" w:eastAsia="华文仿宋"/>
          <w:b/>
          <w:sz w:val="34"/>
          <w:szCs w:val="34"/>
        </w:rPr>
        <w:t>优化流程。</w:t>
      </w:r>
      <w:r>
        <w:rPr>
          <w:rFonts w:hint="eastAsia" w:ascii="华文仿宋" w:hAnsi="华文仿宋" w:eastAsia="华文仿宋"/>
          <w:sz w:val="34"/>
          <w:szCs w:val="34"/>
        </w:rPr>
        <w:t>新政策实施前，不动产登记机构收取婚姻关系证明材料初步审查后，还需夫妻</w:t>
      </w:r>
      <w:r>
        <w:rPr>
          <w:rFonts w:ascii="华文仿宋" w:hAnsi="华文仿宋" w:eastAsia="华文仿宋"/>
          <w:sz w:val="34"/>
          <w:szCs w:val="34"/>
        </w:rPr>
        <w:t>双方到场共同</w:t>
      </w:r>
      <w:r>
        <w:rPr>
          <w:rFonts w:hint="eastAsia" w:ascii="华文仿宋" w:hAnsi="华文仿宋" w:eastAsia="华文仿宋"/>
          <w:sz w:val="34"/>
          <w:szCs w:val="34"/>
        </w:rPr>
        <w:t>进行核验。新政策实施后，将取消上述两个环节，群众办理不动产登记更加便捷。</w:t>
      </w:r>
    </w:p>
    <w:p>
      <w:pPr>
        <w:snapToGrid w:val="0"/>
        <w:spacing w:line="600" w:lineRule="exact"/>
        <w:rPr>
          <w:rFonts w:ascii="华文仿宋" w:hAnsi="华文仿宋" w:eastAsia="华文仿宋"/>
          <w:sz w:val="34"/>
          <w:szCs w:val="34"/>
        </w:rPr>
      </w:pPr>
      <w:r>
        <w:rPr>
          <w:rFonts w:hint="eastAsia" w:ascii="华文仿宋" w:hAnsi="华文仿宋" w:eastAsia="华文仿宋"/>
          <w:sz w:val="34"/>
          <w:szCs w:val="34"/>
        </w:rPr>
        <w:t>　　</w:t>
      </w:r>
      <w:r>
        <w:rPr>
          <w:rFonts w:ascii="华文仿宋" w:hAnsi="华文仿宋" w:eastAsia="华文仿宋"/>
          <w:b/>
          <w:sz w:val="34"/>
          <w:szCs w:val="34"/>
        </w:rPr>
        <w:t>3.</w:t>
      </w:r>
      <w:r>
        <w:rPr>
          <w:rFonts w:hint="eastAsia" w:ascii="华文仿宋" w:hAnsi="华文仿宋" w:eastAsia="华文仿宋"/>
          <w:b/>
          <w:sz w:val="34"/>
          <w:szCs w:val="34"/>
        </w:rPr>
        <w:t>提升效率。</w:t>
      </w:r>
      <w:r>
        <w:rPr>
          <w:rFonts w:hint="eastAsia" w:ascii="华文仿宋" w:hAnsi="华文仿宋" w:eastAsia="华文仿宋"/>
          <w:sz w:val="34"/>
          <w:szCs w:val="34"/>
        </w:rPr>
        <w:t>材料精简、环节优化，必将进一步提升不动产登记效率。</w:t>
      </w:r>
    </w:p>
    <w:p>
      <w:pPr>
        <w:snapToGrid w:val="0"/>
        <w:spacing w:line="600" w:lineRule="exact"/>
        <w:ind w:firstLine="683" w:firstLineChars="200"/>
        <w:rPr>
          <w:rFonts w:ascii="华文仿宋" w:hAnsi="华文仿宋" w:eastAsia="华文仿宋"/>
          <w:b/>
          <w:sz w:val="34"/>
          <w:szCs w:val="34"/>
        </w:rPr>
      </w:pPr>
      <w:r>
        <w:rPr>
          <w:rFonts w:hint="eastAsia" w:ascii="华文仿宋" w:hAnsi="华文仿宋" w:eastAsia="华文仿宋"/>
          <w:b/>
          <w:sz w:val="34"/>
          <w:szCs w:val="34"/>
        </w:rPr>
        <w:t>三、应对策略</w:t>
      </w:r>
    </w:p>
    <w:p>
      <w:pPr>
        <w:snapToGrid w:val="0"/>
        <w:spacing w:line="600" w:lineRule="exact"/>
        <w:rPr>
          <w:rFonts w:ascii="华文仿宋" w:hAnsi="华文仿宋" w:eastAsia="华文仿宋"/>
          <w:sz w:val="34"/>
          <w:szCs w:val="34"/>
        </w:rPr>
      </w:pPr>
      <w:r>
        <w:rPr>
          <w:rFonts w:hint="eastAsia" w:ascii="华文仿宋" w:hAnsi="华文仿宋" w:eastAsia="华文仿宋"/>
          <w:sz w:val="34"/>
          <w:szCs w:val="34"/>
        </w:rPr>
        <w:t>　　如何应对新政策，如何最大限度保障自身合法权益，应该是广大居民最为关注的问题。下面列举婚姻关系存续期间购买不动产，签订《商品房买卖合同》的两种不同情形，仅供参考。</w:t>
      </w:r>
    </w:p>
    <w:p>
      <w:pPr>
        <w:snapToGrid w:val="0"/>
        <w:spacing w:line="600" w:lineRule="exact"/>
        <w:ind w:firstLine="683" w:firstLineChars="200"/>
        <w:rPr>
          <w:rFonts w:ascii="华文仿宋" w:hAnsi="华文仿宋" w:eastAsia="华文仿宋"/>
          <w:sz w:val="34"/>
          <w:szCs w:val="34"/>
        </w:rPr>
      </w:pPr>
      <w:r>
        <w:rPr>
          <w:rFonts w:hint="eastAsia" w:ascii="华文仿宋" w:hAnsi="华文仿宋" w:eastAsia="华文仿宋"/>
          <w:b/>
          <w:sz w:val="34"/>
          <w:szCs w:val="34"/>
        </w:rPr>
        <w:t>情形一：</w:t>
      </w:r>
      <w:r>
        <w:rPr>
          <w:rFonts w:hint="eastAsia" w:ascii="华文仿宋" w:hAnsi="华文仿宋" w:eastAsia="华文仿宋"/>
          <w:sz w:val="34"/>
          <w:szCs w:val="34"/>
        </w:rPr>
        <w:t>《商品房买卖合同》中买受人为夫妻一方姓名未载明共有状况，且合同记载的买受人单方申请新建商品房首次转移登记的。经问询，申请人表示不动产不存在其他共有人，经审查符合登记条件的，不动产登记机构在登记簿上记载不动产权利人为买受人一人姓名。登记簿记载的权利人单方可以处分该不动产权利。</w:t>
      </w:r>
    </w:p>
    <w:p>
      <w:pPr>
        <w:snapToGrid w:val="0"/>
        <w:spacing w:line="600" w:lineRule="exact"/>
        <w:ind w:firstLine="683" w:firstLineChars="200"/>
        <w:rPr>
          <w:rFonts w:ascii="华文仿宋" w:hAnsi="华文仿宋" w:eastAsia="华文仿宋"/>
          <w:sz w:val="34"/>
          <w:szCs w:val="34"/>
        </w:rPr>
      </w:pPr>
      <w:r>
        <w:rPr>
          <w:rFonts w:hint="eastAsia" w:ascii="华文仿宋" w:hAnsi="华文仿宋" w:eastAsia="华文仿宋"/>
          <w:b/>
          <w:sz w:val="34"/>
          <w:szCs w:val="34"/>
        </w:rPr>
        <w:t>情形二：</w:t>
      </w:r>
      <w:r>
        <w:rPr>
          <w:rFonts w:hint="eastAsia" w:ascii="华文仿宋" w:hAnsi="华文仿宋" w:eastAsia="华文仿宋"/>
          <w:sz w:val="34"/>
          <w:szCs w:val="34"/>
        </w:rPr>
        <w:t>《商品房买卖合同》中买受人为夫妻双方姓名或夫妻一方为买受人另一方为共有人，夫妻双方共同申请新建商品房首次转移登记的。经审查符合登记条件的，不动产登记机构在登记簿上记载不动产权利人为夫妻双方姓名。处分该不动产权利时，登记簿记载的权利人应当共同申请。</w:t>
      </w:r>
      <w:r>
        <w:rPr>
          <w:rFonts w:ascii="华文仿宋" w:hAnsi="华文仿宋" w:eastAsia="华文仿宋"/>
          <w:sz w:val="34"/>
          <w:szCs w:val="34"/>
        </w:rPr>
        <mc:AlternateContent>
          <mc:Choice Requires="wps">
            <w:drawing>
              <wp:inline distT="0" distB="0" distL="0" distR="0">
                <wp:extent cx="304800" cy="304800"/>
                <wp:effectExtent l="0" t="0" r="0" b="0"/>
                <wp:docPr id="1" name="矩形 1" descr="https://mmbiz.qpic.cn/mmbiz_png/NPY9GOghmCzTXHLNIdRuwOwJa5GumbIY99u2xRAHLaXp9qMBYyAHrxfzucsOpalqWXtX5dzQpibRLb3mI96UzSw/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s://mmbiz.qpic.cn/mmbiz_png/NPY9GOghmCzTXHLNIdRuwOwJa5GumbIY99u2xRAHLaXp9qMBYyAHrxfzucsOpalqWXtX5dzQpibRLb3mI96UzSw/640?wx_fmt=png&amp;tp=webp&amp;wxfrom=5&amp;wx_lazy=1&amp;wx_co=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8yWdNIAAAADAQAADwAAAAAAAAABACAAAAAiAAAA&#10;ZHJzL2Rvd25yZXYueG1sUEsBAhQAFAAAAAgAh07iQBYjkgx/AgAAgwQAAA4AAAAAAAAAAQAgAAAA&#10;IQEAAGRycy9lMm9Eb2MueG1sUEsFBgAAAAAGAAYAWQEAABIGAAAAAA==&#10;">
                <v:fill on="f" focussize="0,0"/>
                <v:stroke on="f"/>
                <v:imagedata o:title=""/>
                <o:lock v:ext="edit" aspectratio="t"/>
                <w10:wrap type="none"/>
                <w10:anchorlock/>
              </v:rect>
            </w:pict>
          </mc:Fallback>
        </mc:AlternateContent>
      </w:r>
    </w:p>
    <w:p>
      <w:pPr>
        <w:snapToGrid w:val="0"/>
        <w:spacing w:line="600" w:lineRule="exact"/>
        <w:ind w:firstLine="683" w:firstLineChars="200"/>
        <w:rPr>
          <w:rFonts w:ascii="华文仿宋" w:hAnsi="华文仿宋" w:eastAsia="华文仿宋"/>
          <w:b/>
          <w:sz w:val="34"/>
          <w:szCs w:val="34"/>
        </w:rPr>
      </w:pPr>
      <w:r>
        <w:rPr>
          <w:rFonts w:hint="eastAsia" w:ascii="华文仿宋" w:hAnsi="华文仿宋" w:eastAsia="华文仿宋"/>
          <w:b/>
          <w:sz w:val="34"/>
          <w:szCs w:val="34"/>
        </w:rPr>
        <w:t>建议：</w:t>
      </w:r>
    </w:p>
    <w:p>
      <w:pPr>
        <w:snapToGrid w:val="0"/>
        <w:spacing w:line="600" w:lineRule="exact"/>
        <w:ind w:firstLine="680" w:firstLineChars="200"/>
        <w:rPr>
          <w:rFonts w:ascii="华文仿宋" w:hAnsi="华文仿宋" w:eastAsia="华文仿宋"/>
          <w:sz w:val="34"/>
          <w:szCs w:val="34"/>
        </w:rPr>
      </w:pPr>
      <w:r>
        <w:rPr>
          <w:rFonts w:ascii="华文仿宋" w:hAnsi="华文仿宋" w:eastAsia="华文仿宋"/>
          <w:sz w:val="34"/>
          <w:szCs w:val="34"/>
        </w:rPr>
        <w:t>1.</w:t>
      </w:r>
      <w:r>
        <w:rPr>
          <w:rFonts w:hint="eastAsia" w:ascii="华文仿宋" w:hAnsi="华文仿宋" w:eastAsia="华文仿宋"/>
          <w:sz w:val="34"/>
          <w:szCs w:val="34"/>
        </w:rPr>
        <w:t>如夫妻双方意愿所购不动产为共有的，在签订《商品房买卖合同》时，直接签订夫妻双方姓名，载明共有，从源头上避免产生不必要的纠纷。</w:t>
      </w:r>
    </w:p>
    <w:p>
      <w:pPr>
        <w:snapToGrid w:val="0"/>
        <w:spacing w:line="600" w:lineRule="exact"/>
        <w:rPr>
          <w:rFonts w:ascii="华文仿宋" w:hAnsi="华文仿宋" w:eastAsia="华文仿宋"/>
          <w:sz w:val="34"/>
          <w:szCs w:val="34"/>
        </w:rPr>
      </w:pPr>
      <w:r>
        <w:rPr>
          <w:rFonts w:hint="eastAsia" w:ascii="华文仿宋" w:hAnsi="华文仿宋" w:eastAsia="华文仿宋"/>
          <w:sz w:val="34"/>
          <w:szCs w:val="34"/>
        </w:rPr>
        <w:t>　　</w:t>
      </w:r>
      <w:r>
        <w:rPr>
          <w:rFonts w:ascii="华文仿宋" w:hAnsi="华文仿宋" w:eastAsia="华文仿宋"/>
          <w:sz w:val="34"/>
          <w:szCs w:val="34"/>
        </w:rPr>
        <w:t>2.</w:t>
      </w:r>
      <w:r>
        <w:rPr>
          <w:rFonts w:hint="eastAsia" w:ascii="华文仿宋" w:hAnsi="华文仿宋" w:eastAsia="华文仿宋"/>
          <w:sz w:val="34"/>
          <w:szCs w:val="34"/>
        </w:rPr>
        <w:t>购买的不动产意愿共有但合同未签订为共有的，夫妻双方可在新建商品房首次转移登记时共同申请登记为共有。</w:t>
      </w:r>
    </w:p>
    <w:p>
      <w:pPr>
        <w:snapToGrid w:val="0"/>
        <w:spacing w:line="600" w:lineRule="exact"/>
        <w:rPr>
          <w:rFonts w:ascii="华文仿宋" w:hAnsi="华文仿宋" w:eastAsia="华文仿宋"/>
          <w:sz w:val="34"/>
          <w:szCs w:val="34"/>
        </w:rPr>
      </w:pPr>
      <w:r>
        <w:rPr>
          <w:rFonts w:hint="eastAsia" w:ascii="华文仿宋" w:hAnsi="华文仿宋" w:eastAsia="华文仿宋"/>
          <w:sz w:val="34"/>
          <w:szCs w:val="34"/>
        </w:rPr>
        <w:t>　　</w:t>
      </w:r>
      <w:r>
        <w:rPr>
          <w:rFonts w:ascii="华文仿宋" w:hAnsi="华文仿宋" w:eastAsia="华文仿宋"/>
          <w:sz w:val="34"/>
          <w:szCs w:val="34"/>
        </w:rPr>
        <w:t>3.</w:t>
      </w:r>
      <w:r>
        <w:rPr>
          <w:rFonts w:hint="eastAsia" w:ascii="华文仿宋" w:hAnsi="华文仿宋" w:eastAsia="华文仿宋"/>
          <w:sz w:val="34"/>
          <w:szCs w:val="34"/>
        </w:rPr>
        <w:t>对于夫妻一方担心另外一方私自购置、隐匿不动产的，可以到不动产登记窗口查询夫妻双方名下不动产登记情况。</w:t>
      </w:r>
    </w:p>
    <w:p>
      <w:pPr>
        <w:snapToGrid w:val="0"/>
        <w:spacing w:line="600" w:lineRule="exact"/>
        <w:rPr>
          <w:rFonts w:ascii="华文仿宋" w:hAnsi="华文仿宋" w:eastAsia="华文仿宋"/>
          <w:sz w:val="34"/>
          <w:szCs w:val="34"/>
        </w:rPr>
      </w:pPr>
      <w:r>
        <w:rPr>
          <w:rFonts w:hint="eastAsia" w:ascii="华文仿宋" w:hAnsi="华文仿宋" w:eastAsia="华文仿宋"/>
          <w:sz w:val="34"/>
          <w:szCs w:val="34"/>
        </w:rPr>
        <w:t>　　</w:t>
      </w:r>
      <w:r>
        <w:rPr>
          <w:rFonts w:ascii="华文仿宋" w:hAnsi="华文仿宋" w:eastAsia="华文仿宋"/>
          <w:sz w:val="34"/>
          <w:szCs w:val="34"/>
        </w:rPr>
        <w:t>4.</w:t>
      </w:r>
      <w:r>
        <w:rPr>
          <w:rFonts w:hint="eastAsia" w:ascii="华文仿宋" w:hAnsi="华文仿宋" w:eastAsia="华文仿宋"/>
          <w:sz w:val="34"/>
          <w:szCs w:val="34"/>
        </w:rPr>
        <w:t>夫妻一方隐瞒共有状况私自对不动产进行处分的，另一方应当通过法律途径维护自身合法权益。</w:t>
      </w:r>
    </w:p>
    <w:p>
      <w:pPr>
        <w:snapToGrid w:val="0"/>
        <w:spacing w:line="600" w:lineRule="exact"/>
        <w:rPr>
          <w:rFonts w:ascii="华文仿宋" w:hAnsi="华文仿宋" w:eastAsia="华文仿宋"/>
          <w:sz w:val="34"/>
          <w:szCs w:val="34"/>
        </w:rPr>
      </w:pPr>
      <w:r>
        <w:rPr>
          <w:rFonts w:hint="eastAsia" w:ascii="华文仿宋" w:hAnsi="华文仿宋" w:eastAsia="华文仿宋"/>
          <w:sz w:val="34"/>
          <w:szCs w:val="34"/>
        </w:rPr>
        <w:t>　　</w:t>
      </w:r>
      <w:r>
        <w:rPr>
          <w:rFonts w:ascii="华文仿宋" w:hAnsi="华文仿宋" w:eastAsia="华文仿宋"/>
          <w:sz w:val="34"/>
          <w:szCs w:val="34"/>
        </w:rPr>
        <w:t>5.</w:t>
      </w:r>
      <w:r>
        <w:rPr>
          <w:rFonts w:hint="eastAsia" w:ascii="华文仿宋" w:hAnsi="华文仿宋" w:eastAsia="华文仿宋"/>
          <w:sz w:val="34"/>
          <w:szCs w:val="34"/>
        </w:rPr>
        <w:t>同时提醒广大居民，不动产登记是一种物权公示行为。因当事人申报不实导致登记簿记载内容与实际情况不符给他人造成损害的，应当由当事人承担相关法律责任。利益受损害方可以通过法律途径追究当事人的法律责任。</w:t>
      </w:r>
    </w:p>
    <w:p>
      <w:pPr>
        <w:snapToGrid w:val="0"/>
        <w:spacing w:line="600" w:lineRule="exact"/>
        <w:ind w:firstLine="683" w:firstLineChars="200"/>
        <w:rPr>
          <w:rFonts w:ascii="华文仿宋" w:hAnsi="华文仿宋" w:eastAsia="华文仿宋"/>
          <w:b/>
          <w:sz w:val="34"/>
          <w:szCs w:val="34"/>
        </w:rPr>
      </w:pPr>
      <w:r>
        <w:rPr>
          <w:rFonts w:hint="eastAsia" w:ascii="华文仿宋" w:hAnsi="华文仿宋" w:eastAsia="华文仿宋"/>
          <w:b/>
          <w:sz w:val="34"/>
          <w:szCs w:val="34"/>
        </w:rPr>
        <w:t>四、问题解读</w:t>
      </w:r>
    </w:p>
    <w:p>
      <w:pPr>
        <w:snapToGrid w:val="0"/>
        <w:spacing w:line="600" w:lineRule="exact"/>
        <w:rPr>
          <w:rFonts w:ascii="华文仿宋" w:hAnsi="华文仿宋" w:eastAsia="华文仿宋"/>
          <w:sz w:val="34"/>
          <w:szCs w:val="34"/>
        </w:rPr>
      </w:pPr>
      <w:r>
        <w:rPr>
          <w:rFonts w:hint="eastAsia" w:ascii="华文仿宋" w:hAnsi="华文仿宋" w:eastAsia="华文仿宋"/>
          <w:sz w:val="34"/>
          <w:szCs w:val="34"/>
        </w:rPr>
        <w:t>　</w:t>
      </w:r>
      <w:r>
        <w:rPr>
          <w:rFonts w:ascii="华文仿宋" w:hAnsi="华文仿宋" w:eastAsia="华文仿宋"/>
          <w:sz w:val="34"/>
          <w:szCs w:val="34"/>
        </w:rPr>
        <w:t>    1.</w:t>
      </w:r>
      <w:r>
        <w:rPr>
          <w:rFonts w:hint="eastAsia" w:ascii="华文仿宋" w:hAnsi="华文仿宋" w:eastAsia="华文仿宋"/>
          <w:sz w:val="34"/>
          <w:szCs w:val="34"/>
        </w:rPr>
        <w:t>婚姻关系存续期间购买的不动产可以登记为夫妻其中一方单独所有吗？</w:t>
      </w:r>
    </w:p>
    <w:p>
      <w:pPr>
        <w:snapToGrid w:val="0"/>
        <w:spacing w:line="600" w:lineRule="exact"/>
        <w:ind w:firstLine="680" w:firstLineChars="200"/>
        <w:rPr>
          <w:rFonts w:ascii="华文仿宋" w:hAnsi="华文仿宋" w:eastAsia="华文仿宋"/>
          <w:sz w:val="34"/>
          <w:szCs w:val="34"/>
        </w:rPr>
      </w:pPr>
      <w:r>
        <w:rPr>
          <w:rFonts w:hint="eastAsia" w:ascii="华文仿宋" w:hAnsi="华文仿宋" w:eastAsia="华文仿宋"/>
          <w:sz w:val="34"/>
          <w:szCs w:val="34"/>
        </w:rPr>
        <w:t>解读：根据《婚姻法》第十九条规定，</w:t>
      </w:r>
      <w:r>
        <w:rPr>
          <w:rFonts w:ascii="华文仿宋" w:hAnsi="华文仿宋" w:eastAsia="华文仿宋"/>
          <w:sz w:val="34"/>
          <w:szCs w:val="34"/>
        </w:rPr>
        <w:t>“</w:t>
      </w:r>
      <w:r>
        <w:rPr>
          <w:rFonts w:hint="eastAsia" w:ascii="华文仿宋" w:hAnsi="华文仿宋" w:eastAsia="华文仿宋"/>
          <w:sz w:val="34"/>
          <w:szCs w:val="34"/>
        </w:rPr>
        <w:t>夫妻可以约定婚姻关系存续期间所得的财产以及婚前财产归各自所有、共同所有或部分各自所有、部分共同所有。</w:t>
      </w:r>
      <w:r>
        <w:rPr>
          <w:rFonts w:ascii="华文仿宋" w:hAnsi="华文仿宋" w:eastAsia="华文仿宋"/>
          <w:sz w:val="34"/>
          <w:szCs w:val="34"/>
        </w:rPr>
        <w:t>”</w:t>
      </w:r>
      <w:r>
        <w:rPr>
          <w:rFonts w:hint="eastAsia" w:ascii="华文仿宋" w:hAnsi="华文仿宋" w:eastAsia="华文仿宋"/>
          <w:sz w:val="34"/>
          <w:szCs w:val="34"/>
        </w:rPr>
        <w:t>申请人申请不动产登记时，登记机构将以申请人对不动产的约定及其申请登记事项进行登记。</w:t>
      </w:r>
    </w:p>
    <w:p>
      <w:pPr>
        <w:snapToGrid w:val="0"/>
        <w:spacing w:line="600" w:lineRule="exact"/>
        <w:ind w:firstLine="850" w:firstLineChars="250"/>
        <w:rPr>
          <w:rFonts w:ascii="华文仿宋" w:hAnsi="华文仿宋" w:eastAsia="华文仿宋"/>
          <w:sz w:val="34"/>
          <w:szCs w:val="34"/>
        </w:rPr>
      </w:pPr>
      <w:r>
        <w:rPr>
          <w:rFonts w:ascii="华文仿宋" w:hAnsi="华文仿宋" w:eastAsia="华文仿宋"/>
          <w:sz w:val="34"/>
          <w:szCs w:val="34"/>
        </w:rPr>
        <w:t>2.</w:t>
      </w:r>
      <w:r>
        <w:rPr>
          <w:rFonts w:hint="eastAsia" w:ascii="华文仿宋" w:hAnsi="华文仿宋" w:eastAsia="华文仿宋"/>
          <w:sz w:val="34"/>
          <w:szCs w:val="34"/>
        </w:rPr>
        <w:t>如果一方已办理了不动产登记，另一方能否通过婚内</w:t>
      </w:r>
      <w:r>
        <w:rPr>
          <w:rFonts w:ascii="华文仿宋" w:hAnsi="华文仿宋" w:eastAsia="华文仿宋"/>
          <w:sz w:val="34"/>
          <w:szCs w:val="34"/>
        </w:rPr>
        <w:t>“</w:t>
      </w:r>
      <w:r>
        <w:rPr>
          <w:rFonts w:hint="eastAsia" w:ascii="华文仿宋" w:hAnsi="华文仿宋" w:eastAsia="华文仿宋"/>
          <w:sz w:val="34"/>
          <w:szCs w:val="34"/>
        </w:rPr>
        <w:t>加名</w:t>
      </w:r>
      <w:r>
        <w:rPr>
          <w:rFonts w:ascii="华文仿宋" w:hAnsi="华文仿宋" w:eastAsia="华文仿宋"/>
          <w:sz w:val="34"/>
          <w:szCs w:val="34"/>
        </w:rPr>
        <w:t>”</w:t>
      </w:r>
      <w:r>
        <w:rPr>
          <w:rFonts w:hint="eastAsia" w:ascii="华文仿宋" w:hAnsi="华文仿宋" w:eastAsia="华文仿宋"/>
          <w:sz w:val="34"/>
          <w:szCs w:val="34"/>
        </w:rPr>
        <w:t>来申请共有人登记呢？</w:t>
      </w:r>
    </w:p>
    <w:p>
      <w:pPr>
        <w:snapToGrid w:val="0"/>
        <w:spacing w:line="600" w:lineRule="exact"/>
        <w:ind w:firstLine="680" w:firstLineChars="200"/>
        <w:rPr>
          <w:rFonts w:ascii="华文仿宋" w:hAnsi="华文仿宋" w:eastAsia="华文仿宋"/>
          <w:sz w:val="34"/>
          <w:szCs w:val="34"/>
        </w:rPr>
      </w:pPr>
      <w:r>
        <w:rPr>
          <w:rFonts w:hint="eastAsia" w:ascii="华文仿宋" w:hAnsi="华文仿宋" w:eastAsia="华文仿宋"/>
          <w:sz w:val="34"/>
          <w:szCs w:val="34"/>
        </w:rPr>
        <w:t>解读：如果登记簿记载的仅是夫妻一方的名字，夫妻二人认为需要增加共有人的名字，只需夫妻双方携带身份证、婚姻关系证明等相关材料共同申请变更或更正登记即可。</w:t>
      </w:r>
    </w:p>
    <w:p>
      <w:pPr>
        <w:snapToGrid w:val="0"/>
        <w:spacing w:line="600" w:lineRule="exact"/>
        <w:ind w:firstLine="680" w:firstLineChars="200"/>
        <w:rPr>
          <w:rFonts w:ascii="华文仿宋" w:hAnsi="华文仿宋" w:eastAsia="华文仿宋"/>
          <w:sz w:val="34"/>
          <w:szCs w:val="34"/>
        </w:rPr>
      </w:pPr>
      <w:r>
        <w:rPr>
          <w:rFonts w:ascii="华文仿宋" w:hAnsi="华文仿宋" w:eastAsia="华文仿宋"/>
          <w:sz w:val="34"/>
          <w:szCs w:val="34"/>
        </w:rPr>
        <w:t>3.</w:t>
      </w:r>
      <w:r>
        <w:rPr>
          <w:rFonts w:hint="eastAsia" w:ascii="华文仿宋" w:hAnsi="华文仿宋" w:eastAsia="华文仿宋"/>
          <w:sz w:val="34"/>
          <w:szCs w:val="34"/>
        </w:rPr>
        <w:t>因婚姻关系存续、变动申请不动产加名、减名、份额变更、析产等相关登记需要缴纳契税吗？</w:t>
      </w:r>
    </w:p>
    <w:p>
      <w:pPr>
        <w:snapToGrid w:val="0"/>
        <w:spacing w:line="600" w:lineRule="exact"/>
        <w:ind w:firstLine="680" w:firstLineChars="200"/>
        <w:rPr>
          <w:rFonts w:ascii="华文仿宋" w:hAnsi="华文仿宋" w:eastAsia="华文仿宋"/>
          <w:sz w:val="34"/>
          <w:szCs w:val="34"/>
        </w:rPr>
      </w:pPr>
      <w:r>
        <w:rPr>
          <w:rFonts w:hint="eastAsia" w:ascii="华文仿宋" w:hAnsi="华文仿宋" w:eastAsia="华文仿宋"/>
          <w:sz w:val="34"/>
          <w:szCs w:val="34"/>
        </w:rPr>
        <w:t>解读：财政部、国家税务总局《关于夫妻之间房屋土地权属变更有关契税政策的通知》（财税〔</w:t>
      </w:r>
      <w:r>
        <w:rPr>
          <w:rFonts w:ascii="华文仿宋" w:hAnsi="华文仿宋" w:eastAsia="华文仿宋"/>
          <w:sz w:val="34"/>
          <w:szCs w:val="34"/>
        </w:rPr>
        <w:t>2014</w:t>
      </w:r>
      <w:r>
        <w:rPr>
          <w:rFonts w:hint="eastAsia" w:ascii="华文仿宋" w:hAnsi="华文仿宋" w:eastAsia="华文仿宋"/>
          <w:sz w:val="34"/>
          <w:szCs w:val="34"/>
        </w:rPr>
        <w:t>〕</w:t>
      </w:r>
      <w:r>
        <w:rPr>
          <w:rFonts w:ascii="华文仿宋" w:hAnsi="华文仿宋" w:eastAsia="华文仿宋"/>
          <w:sz w:val="34"/>
          <w:szCs w:val="34"/>
        </w:rPr>
        <w:t>4</w:t>
      </w:r>
      <w:r>
        <w:rPr>
          <w:rFonts w:hint="eastAsia" w:ascii="华文仿宋" w:hAnsi="华文仿宋" w:eastAsia="华文仿宋"/>
          <w:sz w:val="34"/>
          <w:szCs w:val="34"/>
        </w:rPr>
        <w:t>号）规定，对婚姻存续期间配偶之间的不动产加名、减名、份额变更及约定另一方所有，免征契税。</w:t>
      </w:r>
    </w:p>
    <w:p>
      <w:pPr>
        <w:snapToGrid w:val="0"/>
        <w:spacing w:line="600" w:lineRule="exact"/>
        <w:rPr>
          <w:rFonts w:ascii="华文仿宋" w:hAnsi="华文仿宋" w:eastAsia="华文仿宋"/>
          <w:sz w:val="34"/>
          <w:szCs w:val="34"/>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06969"/>
    <w:rsid w:val="2600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2020-04-07T07:40:00Z</dcterms:created>
  <dc:creator>胭脂盒</dc:creator>
  <cp:lastModifiedBy>胭脂盒</cp:lastModifiedBy>
  <dcterms:modified xsi:type="dcterms:W3CDTF">2020-04-07T07:41:00Z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