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38" w:rsidRDefault="00970E38">
      <w:pPr>
        <w:spacing w:line="680" w:lineRule="exact"/>
        <w:ind w:left="6" w:right="4"/>
        <w:jc w:val="center"/>
        <w:rPr>
          <w:rFonts w:ascii="Times New Roman" w:eastAsia="方正小标宋简体" w:hAnsi="Times New Roman"/>
          <w:bCs/>
          <w:color w:val="000000"/>
          <w:sz w:val="52"/>
          <w:szCs w:val="52"/>
        </w:rPr>
      </w:pPr>
    </w:p>
    <w:p w:rsidR="00970E38" w:rsidRDefault="00970E38">
      <w:pPr>
        <w:spacing w:line="680" w:lineRule="exact"/>
        <w:ind w:left="6" w:right="4"/>
        <w:jc w:val="center"/>
        <w:rPr>
          <w:rFonts w:ascii="Times New Roman" w:eastAsia="方正小标宋简体" w:hAnsi="Times New Roman"/>
          <w:bCs/>
          <w:color w:val="000000"/>
          <w:sz w:val="52"/>
          <w:szCs w:val="52"/>
        </w:rPr>
      </w:pPr>
    </w:p>
    <w:p w:rsidR="00970E38" w:rsidRDefault="00B477D8">
      <w:pPr>
        <w:spacing w:line="680" w:lineRule="exact"/>
        <w:ind w:left="6" w:right="4"/>
        <w:jc w:val="center"/>
        <w:rPr>
          <w:rFonts w:ascii="Times New Roman" w:eastAsia="方正小标宋简体" w:hAnsi="Times New Roman"/>
          <w:color w:val="000000"/>
          <w:sz w:val="52"/>
          <w:szCs w:val="52"/>
        </w:rPr>
      </w:pPr>
      <w:r>
        <w:rPr>
          <w:rFonts w:ascii="Times New Roman" w:eastAsia="方正小标宋简体" w:hAnsi="Times New Roman"/>
          <w:bCs/>
          <w:color w:val="000000"/>
          <w:sz w:val="52"/>
          <w:szCs w:val="52"/>
        </w:rPr>
        <w:t>项目支出绩效评价报告</w:t>
      </w:r>
    </w:p>
    <w:p w:rsidR="00970E38" w:rsidRDefault="00970E38">
      <w:pPr>
        <w:pStyle w:val="a0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 w:rsidR="00970E38" w:rsidRDefault="00970E38">
      <w:pPr>
        <w:pStyle w:val="a0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 w:rsidR="00970E38" w:rsidRDefault="00970E38">
      <w:pPr>
        <w:pStyle w:val="a0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 w:rsidR="00970E38" w:rsidRDefault="00970E38">
      <w:pPr>
        <w:pStyle w:val="a0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 w:rsidR="00970E38" w:rsidRDefault="00970E38">
      <w:pPr>
        <w:pStyle w:val="a0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 w:rsidR="00970E38" w:rsidRDefault="00970E38">
      <w:pPr>
        <w:spacing w:line="578" w:lineRule="exact"/>
        <w:ind w:left="1600" w:hangingChars="500" w:hanging="160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70E38" w:rsidRDefault="00970E38">
      <w:pPr>
        <w:spacing w:line="578" w:lineRule="exact"/>
        <w:ind w:left="1600" w:hangingChars="500" w:hanging="160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70E38" w:rsidRDefault="00970E38">
      <w:pPr>
        <w:spacing w:line="578" w:lineRule="exact"/>
        <w:ind w:left="1600" w:hangingChars="500" w:hanging="160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70E38" w:rsidRDefault="00B477D8" w:rsidP="000E71B6">
      <w:pPr>
        <w:spacing w:line="660" w:lineRule="exact"/>
        <w:ind w:leftChars="282" w:left="2828" w:hangingChars="650" w:hanging="2236"/>
        <w:jc w:val="left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pacing w:val="12"/>
          <w:sz w:val="32"/>
          <w:szCs w:val="32"/>
        </w:rPr>
        <w:t>项</w:t>
      </w:r>
      <w:r w:rsidR="000E71B6">
        <w:rPr>
          <w:rFonts w:ascii="Times New Roman" w:eastAsia="仿宋_GB2312" w:hAnsi="Times New Roman" w:hint="eastAsia"/>
          <w:color w:val="000000"/>
          <w:spacing w:val="12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pacing w:val="12"/>
          <w:sz w:val="32"/>
          <w:szCs w:val="32"/>
        </w:rPr>
        <w:t>目</w:t>
      </w:r>
      <w:r w:rsidR="000E71B6">
        <w:rPr>
          <w:rFonts w:ascii="Times New Roman" w:eastAsia="仿宋_GB2312" w:hAnsi="Times New Roman" w:hint="eastAsia"/>
          <w:color w:val="000000"/>
          <w:spacing w:val="12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pacing w:val="12"/>
          <w:sz w:val="32"/>
          <w:szCs w:val="32"/>
        </w:rPr>
        <w:t>名</w:t>
      </w:r>
      <w:r w:rsidR="000E71B6">
        <w:rPr>
          <w:rFonts w:ascii="Times New Roman" w:eastAsia="仿宋_GB2312" w:hAnsi="Times New Roman" w:hint="eastAsia"/>
          <w:color w:val="000000"/>
          <w:spacing w:val="12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pacing w:val="12"/>
          <w:sz w:val="32"/>
          <w:szCs w:val="32"/>
        </w:rPr>
        <w:t>称</w:t>
      </w:r>
      <w:r>
        <w:rPr>
          <w:rFonts w:ascii="Times New Roman" w:eastAsia="仿宋_GB2312" w:hAnsi="Times New Roman"/>
          <w:color w:val="000000"/>
          <w:sz w:val="32"/>
          <w:szCs w:val="32"/>
        </w:rPr>
        <w:t>：</w:t>
      </w:r>
      <w:r w:rsidR="00324D8F" w:rsidRPr="00324D8F">
        <w:rPr>
          <w:rFonts w:ascii="Times New Roman" w:eastAsia="仿宋_GB2312" w:hAnsi="Times New Roman" w:hint="eastAsia"/>
          <w:color w:val="000000"/>
          <w:sz w:val="32"/>
          <w:szCs w:val="32"/>
          <w:u w:val="single"/>
        </w:rPr>
        <w:t>合水职专实训楼及综合教学楼消防设备、配电房设施购置项目</w:t>
      </w:r>
    </w:p>
    <w:p w:rsidR="00970E38" w:rsidRDefault="00B477D8">
      <w:pPr>
        <w:spacing w:line="660" w:lineRule="exact"/>
        <w:ind w:left="1600" w:hangingChars="500" w:hanging="1600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/>
          <w:sz w:val="32"/>
          <w:szCs w:val="32"/>
        </w:rPr>
        <w:t>项目主管部门：</w:t>
      </w:r>
      <w:r>
        <w:rPr>
          <w:rFonts w:ascii="Times New Roman" w:eastAsia="仿宋_GB2312" w:hAnsi="Times New Roman" w:hint="eastAsia"/>
          <w:color w:val="000000"/>
          <w:sz w:val="32"/>
          <w:szCs w:val="32"/>
          <w:u w:val="single"/>
        </w:rPr>
        <w:t>合水县教育和科学技术局</w:t>
      </w:r>
    </w:p>
    <w:p w:rsidR="00970E38" w:rsidRDefault="00B477D8">
      <w:pPr>
        <w:spacing w:line="660" w:lineRule="exact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/>
          <w:sz w:val="32"/>
          <w:szCs w:val="32"/>
        </w:rPr>
        <w:t>评价实施部门：</w:t>
      </w:r>
      <w:r w:rsidR="00850A4E">
        <w:rPr>
          <w:rFonts w:ascii="Times New Roman" w:eastAsia="仿宋_GB2312" w:hAnsi="Times New Roman" w:hint="eastAsia"/>
          <w:color w:val="000000"/>
          <w:sz w:val="32"/>
          <w:szCs w:val="32"/>
          <w:u w:val="single"/>
        </w:rPr>
        <w:t>合水县职业中等专业学校</w:t>
      </w:r>
    </w:p>
    <w:p w:rsidR="00970E38" w:rsidRDefault="00B477D8" w:rsidP="000E71B6">
      <w:pPr>
        <w:spacing w:line="660" w:lineRule="exact"/>
        <w:ind w:left="2880" w:hangingChars="900" w:hanging="2880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/>
          <w:sz w:val="32"/>
          <w:szCs w:val="32"/>
        </w:rPr>
        <w:t>评价机构名称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：</w:t>
      </w:r>
      <w:r w:rsidR="00850A4E">
        <w:rPr>
          <w:rFonts w:ascii="Times New Roman" w:eastAsia="仿宋_GB2312" w:hAnsi="Times New Roman" w:hint="eastAsia"/>
          <w:color w:val="000000"/>
          <w:sz w:val="32"/>
          <w:szCs w:val="32"/>
          <w:u w:val="single"/>
        </w:rPr>
        <w:t>合水县职业中等专业学校</w:t>
      </w:r>
      <w:r>
        <w:rPr>
          <w:rFonts w:ascii="Times New Roman" w:eastAsia="仿宋_GB2312" w:hAnsi="Times New Roman" w:hint="eastAsia"/>
          <w:color w:val="000000"/>
          <w:sz w:val="32"/>
          <w:szCs w:val="32"/>
          <w:u w:val="single"/>
        </w:rPr>
        <w:t>项目评价领导</w:t>
      </w:r>
      <w:r>
        <w:rPr>
          <w:rFonts w:ascii="Times New Roman" w:eastAsia="仿宋_GB2312" w:hAnsi="Times New Roman" w:hint="eastAsia"/>
          <w:color w:val="000000"/>
          <w:sz w:val="32"/>
          <w:szCs w:val="32"/>
          <w:u w:val="single"/>
        </w:rPr>
        <w:t>小组</w:t>
      </w:r>
    </w:p>
    <w:p w:rsidR="00970E38" w:rsidRDefault="00970E38">
      <w:pPr>
        <w:spacing w:line="578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70E38" w:rsidRDefault="00970E38">
      <w:pPr>
        <w:spacing w:line="578" w:lineRule="exact"/>
        <w:rPr>
          <w:rFonts w:ascii="Times New Roman" w:hAnsi="Times New Roman"/>
          <w:color w:val="000000"/>
          <w:sz w:val="73"/>
          <w:szCs w:val="73"/>
        </w:rPr>
      </w:pPr>
    </w:p>
    <w:p w:rsidR="00970E38" w:rsidRDefault="00B477D8">
      <w:pPr>
        <w:spacing w:line="578" w:lineRule="exact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202</w:t>
      </w:r>
      <w:r w:rsidR="00324D8F">
        <w:rPr>
          <w:rFonts w:ascii="Times New Roman" w:eastAsia="仿宋_GB2312" w:hAnsi="Times New Roman" w:hint="eastAsia"/>
          <w:color w:val="000000"/>
          <w:sz w:val="32"/>
          <w:szCs w:val="32"/>
        </w:rPr>
        <w:t>2</w:t>
      </w:r>
      <w:r>
        <w:rPr>
          <w:rFonts w:ascii="Times New Roman" w:eastAsia="仿宋_GB2312" w:hAnsi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</w:t>
      </w:r>
      <w:r>
        <w:rPr>
          <w:rFonts w:ascii="Times New Roman" w:eastAsia="仿宋_GB2312" w:hAnsi="Times New Roman"/>
          <w:color w:val="000000"/>
          <w:sz w:val="32"/>
          <w:szCs w:val="32"/>
        </w:rPr>
        <w:t>月</w:t>
      </w:r>
    </w:p>
    <w:p w:rsidR="00970E38" w:rsidRDefault="00970E38">
      <w:pPr>
        <w:pStyle w:val="a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70E38" w:rsidRDefault="00970E38">
      <w:pPr>
        <w:pStyle w:val="a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970E38" w:rsidRDefault="00970E38">
      <w:pPr>
        <w:pStyle w:val="a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324D8F" w:rsidRDefault="00324D8F" w:rsidP="00324D8F">
      <w:pPr>
        <w:pStyle w:val="a0"/>
        <w:spacing w:line="590" w:lineRule="exact"/>
        <w:jc w:val="center"/>
        <w:rPr>
          <w:rFonts w:ascii="仿宋" w:eastAsia="仿宋" w:hAnsi="仿宋" w:cs="仿宋" w:hint="eastAsia"/>
          <w:color w:val="000000"/>
          <w:sz w:val="32"/>
          <w:szCs w:val="36"/>
        </w:rPr>
      </w:pPr>
      <w:r w:rsidRPr="00324D8F">
        <w:rPr>
          <w:rFonts w:ascii="仿宋" w:eastAsia="仿宋" w:hAnsi="仿宋" w:cs="仿宋" w:hint="eastAsia"/>
          <w:color w:val="000000"/>
          <w:sz w:val="32"/>
          <w:szCs w:val="36"/>
        </w:rPr>
        <w:t>合水职专实训楼及综合教学楼消防设备、配电房设施购置项目</w:t>
      </w:r>
      <w:r>
        <w:rPr>
          <w:rFonts w:ascii="仿宋" w:eastAsia="仿宋" w:hAnsi="仿宋" w:cs="仿宋" w:hint="eastAsia"/>
          <w:color w:val="000000"/>
          <w:sz w:val="32"/>
          <w:szCs w:val="36"/>
        </w:rPr>
        <w:t>自评报告</w:t>
      </w:r>
    </w:p>
    <w:p w:rsidR="00970E38" w:rsidRDefault="00B477D8" w:rsidP="00850A4E">
      <w:pPr>
        <w:pStyle w:val="a0"/>
        <w:spacing w:line="590" w:lineRule="exac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一、项目基本情况</w:t>
      </w:r>
    </w:p>
    <w:p w:rsidR="00850A4E" w:rsidRPr="000E71B6" w:rsidRDefault="00B477D8" w:rsidP="00850A4E">
      <w:pPr>
        <w:pStyle w:val="a0"/>
        <w:spacing w:line="600" w:lineRule="exact"/>
        <w:ind w:firstLineChars="100" w:firstLine="320"/>
        <w:jc w:val="left"/>
        <w:rPr>
          <w:rFonts w:ascii="仿宋" w:eastAsia="仿宋" w:hAnsi="仿宋" w:cs="仿宋"/>
          <w:color w:val="000000"/>
          <w:sz w:val="32"/>
          <w:szCs w:val="36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（一）项目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名称：</w:t>
      </w:r>
      <w:r w:rsidR="00324D8F" w:rsidRPr="00324D8F">
        <w:rPr>
          <w:rFonts w:ascii="仿宋" w:eastAsia="仿宋" w:hAnsi="仿宋" w:cs="仿宋" w:hint="eastAsia"/>
          <w:color w:val="000000"/>
          <w:sz w:val="32"/>
          <w:szCs w:val="36"/>
        </w:rPr>
        <w:t>合水职专实训楼及综合教学楼消防设备、配电房设施购置项目</w:t>
      </w:r>
      <w:r w:rsidR="00850A4E" w:rsidRPr="000E71B6">
        <w:rPr>
          <w:rFonts w:ascii="仿宋" w:eastAsia="仿宋" w:hAnsi="仿宋" w:cs="仿宋" w:hint="eastAsia"/>
          <w:color w:val="000000"/>
          <w:sz w:val="32"/>
          <w:szCs w:val="36"/>
        </w:rPr>
        <w:t>。</w:t>
      </w:r>
    </w:p>
    <w:p w:rsidR="00970E38" w:rsidRDefault="00B477D8">
      <w:pPr>
        <w:pStyle w:val="a0"/>
        <w:adjustRightInd w:val="0"/>
        <w:spacing w:line="6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（二）项目预算安排及使用情况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县财政年初预算安排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202</w:t>
      </w:r>
      <w:r w:rsidR="00324D8F"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 w:rsidR="00324D8F" w:rsidRPr="00324D8F">
        <w:rPr>
          <w:rFonts w:ascii="仿宋" w:eastAsia="仿宋" w:hAnsi="仿宋" w:cs="仿宋" w:hint="eastAsia"/>
          <w:color w:val="000000"/>
          <w:sz w:val="32"/>
          <w:szCs w:val="32"/>
        </w:rPr>
        <w:t>合水职专实训楼及综合教学楼消防设备、配电房设施购置项目</w:t>
      </w:r>
      <w:r w:rsidR="00324D8F">
        <w:rPr>
          <w:rFonts w:ascii="仿宋" w:eastAsia="仿宋" w:hAnsi="仿宋" w:cs="仿宋" w:hint="eastAsia"/>
          <w:color w:val="000000"/>
          <w:sz w:val="32"/>
          <w:szCs w:val="32"/>
        </w:rPr>
        <w:t>110.2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万元。</w:t>
      </w:r>
    </w:p>
    <w:p w:rsidR="00970E38" w:rsidRDefault="00B477D8">
      <w:pPr>
        <w:pStyle w:val="a0"/>
        <w:spacing w:line="590" w:lineRule="exac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二、项目绩效目标</w:t>
      </w:r>
    </w:p>
    <w:p w:rsidR="00970E38" w:rsidRDefault="00B477D8">
      <w:pPr>
        <w:pStyle w:val="a0"/>
        <w:adjustRightInd w:val="0"/>
        <w:spacing w:line="62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确保项目正常实施，从根本上解决学校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办学条件落后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的问题，保证学校工作正常运转、完成教育教学活动和其他日常工作任务等。</w:t>
      </w:r>
    </w:p>
    <w:p w:rsidR="00970E38" w:rsidRDefault="00B477D8">
      <w:pPr>
        <w:pStyle w:val="a0"/>
        <w:spacing w:line="590" w:lineRule="exac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三、评价基本情况</w:t>
      </w:r>
    </w:p>
    <w:p w:rsidR="00970E38" w:rsidRDefault="00B477D8">
      <w:pPr>
        <w:pStyle w:val="a0"/>
        <w:adjustRightInd w:val="0"/>
        <w:spacing w:line="6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一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）评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估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目的。完成县委、县政府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县教科局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下达的各项工作任务。</w:t>
      </w:r>
    </w:p>
    <w:p w:rsidR="00970E38" w:rsidRDefault="00B477D8">
      <w:pPr>
        <w:pStyle w:val="a0"/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事前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评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评估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对象。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成立项目评估小组，确定评估工作人员，明确评估责任和任务，制定评估方案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970E38" w:rsidRDefault="00B477D8">
      <w:pPr>
        <w:pStyle w:val="a0"/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实施阶段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970E38" w:rsidRDefault="00B477D8">
      <w:pPr>
        <w:pStyle w:val="a0"/>
        <w:adjustRightInd w:val="0"/>
        <w:spacing w:line="6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、资料收集与审核：全面收集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所建设项目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有关的数据及资料，并进行审核与分析。</w:t>
      </w:r>
    </w:p>
    <w:p w:rsidR="00970E38" w:rsidRDefault="00B477D8">
      <w:pPr>
        <w:pStyle w:val="a0"/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、开展现场与非现场评估：评估小组到现场勘察、询查、复核，对有关情况进行调查、核实，并对提供的有关数据和资料进行分类、整理与分析，提出评估意见。</w:t>
      </w:r>
    </w:p>
    <w:p w:rsidR="00970E38" w:rsidRDefault="00B477D8">
      <w:pPr>
        <w:pStyle w:val="a0"/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、综合评估：通过召开教师代表座谈会、邀请专家、技术管理和财务等相关参与事前评估工作，结合现场调研，查看政策和项目实施现场的方式，对相关问题进行集中讨论交流，征询意见，提出评估意见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970E38" w:rsidRDefault="00B477D8">
      <w:pPr>
        <w:pStyle w:val="a0"/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（四）报告阶段。根据评估情况出具事前评估报告。</w:t>
      </w:r>
    </w:p>
    <w:p w:rsidR="00970E38" w:rsidRDefault="00B477D8">
      <w:pPr>
        <w:pStyle w:val="a0"/>
        <w:spacing w:line="590" w:lineRule="exac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四、评估结论</w:t>
      </w:r>
    </w:p>
    <w:p w:rsidR="00970E38" w:rsidRDefault="00B477D8">
      <w:pPr>
        <w:pStyle w:val="a0"/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、立项的必要性</w:t>
      </w:r>
    </w:p>
    <w:p w:rsidR="00970E38" w:rsidRDefault="00B477D8">
      <w:pPr>
        <w:pStyle w:val="a0"/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提高</w:t>
      </w:r>
      <w:bookmarkStart w:id="0" w:name="_GoBack"/>
      <w:bookmarkEnd w:id="0"/>
      <w:r w:rsidR="00850A4E">
        <w:rPr>
          <w:rFonts w:ascii="仿宋" w:eastAsia="仿宋" w:hAnsi="仿宋" w:cs="仿宋" w:hint="eastAsia"/>
          <w:color w:val="000000"/>
          <w:sz w:val="32"/>
          <w:szCs w:val="32"/>
        </w:rPr>
        <w:t>职业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教育教学质量和水平，推进基本教育均等化，完善办学标准，办人民满意的高教育教学质量。</w:t>
      </w:r>
    </w:p>
    <w:p w:rsidR="00970E38" w:rsidRDefault="00B477D8">
      <w:pPr>
        <w:pStyle w:val="a0"/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项目可行性</w:t>
      </w:r>
    </w:p>
    <w:p w:rsidR="00970E38" w:rsidRDefault="00B477D8">
      <w:pPr>
        <w:pStyle w:val="a0"/>
        <w:spacing w:line="600" w:lineRule="exact"/>
        <w:ind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项目建成后，教学条件将得到明显改善，师生生活和工作积极性将得到进一步提高。</w:t>
      </w:r>
    </w:p>
    <w:p w:rsidR="00970E38" w:rsidRDefault="00B477D8">
      <w:pPr>
        <w:pStyle w:val="a0"/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绩效目标合理性</w:t>
      </w:r>
    </w:p>
    <w:p w:rsidR="00970E38" w:rsidRDefault="00B477D8" w:rsidP="007632E6">
      <w:pPr>
        <w:pStyle w:val="a0"/>
        <w:spacing w:line="600" w:lineRule="exact"/>
        <w:ind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 w:rsidR="007632E6"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绩效目标明确，与项目预计解决的问题，现实需求基本</w:t>
      </w:r>
      <w:r w:rsidR="007632E6">
        <w:rPr>
          <w:rFonts w:ascii="仿宋" w:eastAsia="仿宋" w:hAnsi="仿宋" w:cs="仿宋" w:hint="eastAsia"/>
          <w:color w:val="000000"/>
          <w:sz w:val="32"/>
          <w:szCs w:val="32"/>
        </w:rPr>
        <w:t>匹配</w:t>
      </w:r>
    </w:p>
    <w:p w:rsidR="00970E38" w:rsidRDefault="00B477D8">
      <w:pPr>
        <w:pStyle w:val="a0"/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项目建设方案基本可行，建设内容、可行性、进度安排较合理，保障措施相对完备。</w:t>
      </w:r>
    </w:p>
    <w:p w:rsidR="00970E38" w:rsidRDefault="00B477D8">
      <w:pPr>
        <w:pStyle w:val="a0"/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预算编制准确性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</w:p>
    <w:p w:rsidR="00970E38" w:rsidRDefault="00B477D8" w:rsidP="00850A4E">
      <w:pPr>
        <w:pStyle w:val="a0"/>
        <w:spacing w:line="600" w:lineRule="exact"/>
        <w:ind w:leftChars="200" w:left="42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预算编制准确，预算编制委托第三方审核预算。</w:t>
      </w:r>
    </w:p>
    <w:p w:rsidR="00970E38" w:rsidRDefault="00B477D8">
      <w:pPr>
        <w:pStyle w:val="a0"/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总体结论</w:t>
      </w:r>
    </w:p>
    <w:p w:rsidR="00970E38" w:rsidRDefault="00B477D8" w:rsidP="00850A4E">
      <w:pPr>
        <w:pStyle w:val="a0"/>
        <w:spacing w:line="600" w:lineRule="exact"/>
        <w:ind w:leftChars="200" w:left="42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项目基本可行，建议调整完善后立项实施。</w:t>
      </w:r>
    </w:p>
    <w:p w:rsidR="00850A4E" w:rsidRPr="00850A4E" w:rsidRDefault="00850A4E" w:rsidP="00850A4E">
      <w:pPr>
        <w:pStyle w:val="a0"/>
        <w:spacing w:line="590" w:lineRule="exact"/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五</w:t>
      </w:r>
      <w:r w:rsidRPr="00850A4E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、存在的问题</w:t>
      </w:r>
    </w:p>
    <w:p w:rsidR="00850A4E" w:rsidRDefault="00850A4E" w:rsidP="007632E6">
      <w:pPr>
        <w:pStyle w:val="a0"/>
        <w:spacing w:line="600" w:lineRule="exact"/>
        <w:ind w:firstLine="42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我校202</w:t>
      </w:r>
      <w:r w:rsidR="00324D8F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年在项目决策上合理，实施过程中领导重视，管理较规范，较好的达到了预期的绩效目标，但有些方面仍有不足，主要是专项资金拨付不及时，业务人员综合素质较低</w:t>
      </w:r>
      <w:r w:rsidR="007632E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70E38" w:rsidRPr="00850A4E" w:rsidRDefault="00850A4E" w:rsidP="00850A4E">
      <w:pPr>
        <w:pStyle w:val="a0"/>
        <w:spacing w:line="590" w:lineRule="exac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六、</w:t>
      </w:r>
      <w:r w:rsidR="00B477D8" w:rsidRPr="00850A4E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评估的相关建议</w:t>
      </w:r>
    </w:p>
    <w:p w:rsidR="00970E38" w:rsidRDefault="00B477D8">
      <w:pPr>
        <w:pStyle w:val="a0"/>
        <w:numPr>
          <w:ilvl w:val="0"/>
          <w:numId w:val="3"/>
        </w:numPr>
        <w:tabs>
          <w:tab w:val="left" w:pos="378"/>
        </w:tabs>
        <w:spacing w:line="60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进一步明确绩效目标，细化、量化相关指标。</w:t>
      </w:r>
    </w:p>
    <w:p w:rsidR="00970E38" w:rsidRDefault="00B477D8">
      <w:pPr>
        <w:pStyle w:val="a0"/>
        <w:numPr>
          <w:ilvl w:val="0"/>
          <w:numId w:val="3"/>
        </w:numPr>
        <w:tabs>
          <w:tab w:val="left" w:pos="378"/>
        </w:tabs>
        <w:spacing w:line="60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细化工作内容，完善工作手段，调整工作部署和进度安排。</w:t>
      </w:r>
    </w:p>
    <w:p w:rsidR="00970E38" w:rsidRDefault="00B477D8">
      <w:pPr>
        <w:pStyle w:val="a0"/>
        <w:numPr>
          <w:ilvl w:val="0"/>
          <w:numId w:val="3"/>
        </w:numPr>
        <w:tabs>
          <w:tab w:val="left" w:pos="378"/>
        </w:tabs>
        <w:spacing w:line="60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细化完善项目预算。</w:t>
      </w:r>
    </w:p>
    <w:p w:rsidR="00970E38" w:rsidRDefault="00970E38">
      <w:pPr>
        <w:rPr>
          <w:rFonts w:hint="eastAsia"/>
        </w:rPr>
      </w:pPr>
    </w:p>
    <w:p w:rsidR="00850A4E" w:rsidRDefault="00850A4E" w:rsidP="00850A4E">
      <w:pPr>
        <w:pStyle w:val="a0"/>
        <w:rPr>
          <w:rFonts w:hint="eastAsia"/>
        </w:rPr>
      </w:pPr>
    </w:p>
    <w:p w:rsidR="00850A4E" w:rsidRDefault="00850A4E" w:rsidP="00850A4E">
      <w:pPr>
        <w:pStyle w:val="a0"/>
        <w:rPr>
          <w:rFonts w:hint="eastAsia"/>
        </w:rPr>
      </w:pPr>
    </w:p>
    <w:p w:rsidR="00850A4E" w:rsidRPr="00850A4E" w:rsidRDefault="00850A4E" w:rsidP="00850A4E">
      <w:pPr>
        <w:pStyle w:val="a0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850A4E" w:rsidRDefault="00850A4E" w:rsidP="00850A4E">
      <w:pPr>
        <w:pStyle w:val="a0"/>
        <w:ind w:left="4200" w:firstLine="420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850A4E" w:rsidRDefault="00850A4E" w:rsidP="00850A4E">
      <w:pPr>
        <w:pStyle w:val="a0"/>
        <w:ind w:left="4200" w:firstLine="420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850A4E" w:rsidRPr="00850A4E" w:rsidRDefault="00850A4E" w:rsidP="00850A4E">
      <w:pPr>
        <w:pStyle w:val="a0"/>
        <w:ind w:left="4200" w:firstLine="42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850A4E">
        <w:rPr>
          <w:rFonts w:ascii="仿宋" w:eastAsia="仿宋" w:hAnsi="仿宋" w:cs="仿宋" w:hint="eastAsia"/>
          <w:color w:val="000000"/>
          <w:sz w:val="32"/>
          <w:szCs w:val="32"/>
        </w:rPr>
        <w:t>合水县职业中等专业学校</w:t>
      </w:r>
    </w:p>
    <w:p w:rsidR="00850A4E" w:rsidRPr="00850A4E" w:rsidRDefault="00850A4E" w:rsidP="00850A4E">
      <w:pPr>
        <w:pStyle w:val="a0"/>
        <w:ind w:left="4620" w:firstLine="420"/>
      </w:pPr>
      <w:r w:rsidRPr="00850A4E">
        <w:rPr>
          <w:rFonts w:ascii="仿宋" w:eastAsia="仿宋" w:hAnsi="仿宋" w:cs="仿宋" w:hint="eastAsia"/>
          <w:color w:val="000000"/>
          <w:sz w:val="32"/>
          <w:szCs w:val="32"/>
        </w:rPr>
        <w:t>202</w:t>
      </w:r>
      <w:r w:rsidR="00324D8F"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 w:rsidRPr="00850A4E">
        <w:rPr>
          <w:rFonts w:ascii="仿宋" w:eastAsia="仿宋" w:hAnsi="仿宋" w:cs="仿宋" w:hint="eastAsia"/>
          <w:color w:val="000000"/>
          <w:sz w:val="32"/>
          <w:szCs w:val="32"/>
        </w:rPr>
        <w:t>年2月20日</w:t>
      </w:r>
    </w:p>
    <w:sectPr w:rsidR="00850A4E" w:rsidRPr="00850A4E" w:rsidSect="00970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7D8" w:rsidRDefault="00B477D8" w:rsidP="00850A4E">
      <w:r>
        <w:separator/>
      </w:r>
    </w:p>
  </w:endnote>
  <w:endnote w:type="continuationSeparator" w:id="1">
    <w:p w:rsidR="00B477D8" w:rsidRDefault="00B477D8" w:rsidP="00850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7D8" w:rsidRDefault="00B477D8" w:rsidP="00850A4E">
      <w:r>
        <w:separator/>
      </w:r>
    </w:p>
  </w:footnote>
  <w:footnote w:type="continuationSeparator" w:id="1">
    <w:p w:rsidR="00B477D8" w:rsidRDefault="00B477D8" w:rsidP="00850A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DD5C49"/>
    <w:multiLevelType w:val="singleLevel"/>
    <w:tmpl w:val="AADD5C49"/>
    <w:lvl w:ilvl="0">
      <w:start w:val="1"/>
      <w:numFmt w:val="decimal"/>
      <w:suff w:val="nothing"/>
      <w:lvlText w:val="%1、"/>
      <w:lvlJc w:val="left"/>
      <w:pPr>
        <w:ind w:left="640" w:firstLine="0"/>
      </w:pPr>
    </w:lvl>
  </w:abstractNum>
  <w:abstractNum w:abstractNumId="1">
    <w:nsid w:val="FC28A277"/>
    <w:multiLevelType w:val="singleLevel"/>
    <w:tmpl w:val="FC28A277"/>
    <w:lvl w:ilvl="0">
      <w:start w:val="2"/>
      <w:numFmt w:val="decimal"/>
      <w:suff w:val="nothing"/>
      <w:lvlText w:val="%1、"/>
      <w:lvlJc w:val="left"/>
    </w:lvl>
  </w:abstractNum>
  <w:abstractNum w:abstractNumId="2">
    <w:nsid w:val="2DC72DBE"/>
    <w:multiLevelType w:val="singleLevel"/>
    <w:tmpl w:val="2DC72DB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JkNTVjYzIxYjFiMzUyZTM2ZmMxMTExMmQ3NmFkZTQifQ=="/>
  </w:docVars>
  <w:rsids>
    <w:rsidRoot w:val="00970E38"/>
    <w:rsid w:val="000E71B6"/>
    <w:rsid w:val="00241F6E"/>
    <w:rsid w:val="00324D8F"/>
    <w:rsid w:val="007632E6"/>
    <w:rsid w:val="00850A4E"/>
    <w:rsid w:val="0094482F"/>
    <w:rsid w:val="00970E38"/>
    <w:rsid w:val="00B477D8"/>
    <w:rsid w:val="0170507D"/>
    <w:rsid w:val="04542778"/>
    <w:rsid w:val="06803D03"/>
    <w:rsid w:val="0B011C59"/>
    <w:rsid w:val="12470030"/>
    <w:rsid w:val="20BE0B29"/>
    <w:rsid w:val="290367CA"/>
    <w:rsid w:val="4B5C458D"/>
    <w:rsid w:val="58681E62"/>
    <w:rsid w:val="687A341C"/>
    <w:rsid w:val="6D3E696A"/>
    <w:rsid w:val="75181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70E3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sid w:val="00970E38"/>
    <w:rPr>
      <w:rFonts w:ascii="宋体" w:hAnsi="宋体" w:cs="宋体"/>
      <w:sz w:val="16"/>
      <w:szCs w:val="16"/>
    </w:rPr>
  </w:style>
  <w:style w:type="paragraph" w:styleId="a4">
    <w:name w:val="caption"/>
    <w:basedOn w:val="a"/>
    <w:next w:val="a"/>
    <w:qFormat/>
    <w:rsid w:val="00970E38"/>
    <w:rPr>
      <w:rFonts w:ascii="Cambria" w:eastAsia="黑体" w:hAnsi="Cambria"/>
      <w:sz w:val="20"/>
    </w:rPr>
  </w:style>
  <w:style w:type="paragraph" w:styleId="a5">
    <w:name w:val="header"/>
    <w:basedOn w:val="a"/>
    <w:link w:val="Char"/>
    <w:rsid w:val="00850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850A4E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850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850A4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</Words>
  <Characters>941</Characters>
  <Application>Microsoft Office Word</Application>
  <DocSecurity>0</DocSecurity>
  <Lines>7</Lines>
  <Paragraphs>2</Paragraphs>
  <ScaleCrop>false</ScaleCrop>
  <Company>微软中国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2023-07-05T05:39:00Z</dcterms:created>
  <dcterms:modified xsi:type="dcterms:W3CDTF">2023-07-05T05:39:00Z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ICV">
    <vt:lpwstr>EB13E7E5D01C4F4CA31C96EC13FF733C_12</vt:lpwstr>
  </property>
</Properties>
</file>