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sz w:val="36"/>
          <w:szCs w:val="36"/>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sz w:val="40"/>
          <w:szCs w:val="40"/>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小标宋简体" w:cs="Times New Roman"/>
          <w:sz w:val="40"/>
          <w:szCs w:val="40"/>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小标宋简体" w:cs="Times New Roman"/>
          <w:sz w:val="40"/>
          <w:szCs w:val="40"/>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小标宋简体" w:cs="Times New Roman"/>
          <w:sz w:val="56"/>
          <w:szCs w:val="56"/>
        </w:rPr>
      </w:pPr>
    </w:p>
    <w:p>
      <w:pPr>
        <w:spacing w:line="560" w:lineRule="exact"/>
        <w:jc w:val="center"/>
        <w:rPr>
          <w:rFonts w:hint="default" w:ascii="Times New Roman" w:hAnsi="Times New Roman" w:eastAsia="微软雅黑" w:cs="Times New Roman"/>
          <w:color w:val="000000"/>
          <w:sz w:val="32"/>
          <w:szCs w:val="32"/>
          <w:lang w:val="en-US" w:eastAsia="zh-CN"/>
        </w:rPr>
      </w:pPr>
      <w:r>
        <w:rPr>
          <w:rFonts w:hint="default" w:ascii="Times New Roman" w:hAnsi="Times New Roman" w:eastAsia="仿宋_GB2312" w:cs="Times New Roman"/>
          <w:b w:val="0"/>
          <w:bCs/>
          <w:i w:val="0"/>
          <w:iCs w:val="0"/>
          <w:sz w:val="32"/>
          <w:szCs w:val="32"/>
          <w:lang w:val="en-US" w:eastAsia="zh-CN"/>
        </w:rPr>
        <w:t>何政发〔2024〕</w:t>
      </w:r>
      <w:r>
        <w:rPr>
          <w:rFonts w:hint="eastAsia" w:ascii="Times New Roman" w:hAnsi="Times New Roman" w:eastAsia="微软雅黑" w:cs="Times New Roman"/>
          <w:b w:val="0"/>
          <w:bCs/>
          <w:i w:val="0"/>
          <w:iCs w:val="0"/>
          <w:sz w:val="32"/>
          <w:szCs w:val="32"/>
          <w:lang w:val="en-US" w:eastAsia="zh-CN"/>
        </w:rPr>
        <w:t>179</w:t>
      </w:r>
      <w:r>
        <w:rPr>
          <w:rFonts w:hint="default" w:ascii="Times New Roman" w:hAnsi="Times New Roman" w:eastAsia="仿宋_GB2312" w:cs="Times New Roman"/>
          <w:b w:val="0"/>
          <w:bCs/>
          <w:i w:val="0"/>
          <w:iCs w:val="0"/>
          <w:sz w:val="32"/>
          <w:szCs w:val="32"/>
          <w:lang w:val="en-US" w:eastAsia="zh-CN"/>
        </w:rPr>
        <w:t xml:space="preserve">号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b w:val="0"/>
          <w:bCs/>
          <w:i w:val="0"/>
          <w:i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0" w:firstLineChars="0"/>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afterAutospacing="0" w:line="60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何家畔镇人民政府</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0" w:firstLineChars="0"/>
        <w:jc w:val="center"/>
        <w:textAlignment w:val="auto"/>
        <w:rPr>
          <w:rFonts w:hint="eastAsia" w:ascii="方正小标宋简体" w:hAnsi="方正小标宋简体" w:eastAsia="方正小标宋简体" w:cs="方正小标宋简体"/>
          <w:b w:val="0"/>
          <w:bCs/>
          <w:i w:val="0"/>
          <w:iCs w:val="0"/>
          <w:sz w:val="44"/>
          <w:szCs w:val="44"/>
          <w:u w:val="none"/>
          <w:lang w:val="en-US" w:eastAsia="zh-CN"/>
        </w:rPr>
      </w:pPr>
      <w:r>
        <w:rPr>
          <w:rFonts w:hint="eastAsia" w:ascii="方正小标宋简体" w:hAnsi="方正小标宋简体" w:eastAsia="方正小标宋简体" w:cs="方正小标宋简体"/>
          <w:sz w:val="44"/>
          <w:szCs w:val="44"/>
          <w:lang w:val="en-US" w:eastAsia="zh-CN"/>
        </w:rPr>
        <w:t>关于开展</w:t>
      </w:r>
      <w:r>
        <w:rPr>
          <w:rFonts w:hint="eastAsia" w:ascii="方正小标宋简体" w:hAnsi="方正小标宋简体" w:eastAsia="方正小标宋简体" w:cs="方正小标宋简体"/>
          <w:b w:val="0"/>
          <w:bCs/>
          <w:i w:val="0"/>
          <w:iCs w:val="0"/>
          <w:sz w:val="44"/>
          <w:szCs w:val="44"/>
          <w:u w:val="none"/>
          <w:lang w:val="en-US" w:eastAsia="zh-CN"/>
        </w:rPr>
        <w:t>2024年何家畔镇“安全生产月”</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0" w:firstLineChars="0"/>
        <w:jc w:val="center"/>
        <w:textAlignment w:val="auto"/>
        <w:rPr>
          <w:rFonts w:hint="default" w:ascii="Times New Roman" w:hAnsi="Times New Roman" w:eastAsia="方正小标宋简体" w:cs="Times New Roman"/>
          <w:sz w:val="44"/>
          <w:szCs w:val="44"/>
          <w:lang w:val="en-US" w:eastAsia="zh-CN"/>
        </w:rPr>
      </w:pPr>
      <w:r>
        <w:rPr>
          <w:rFonts w:hint="eastAsia" w:ascii="方正小标宋简体" w:hAnsi="方正小标宋简体" w:eastAsia="方正小标宋简体" w:cs="方正小标宋简体"/>
          <w:b w:val="0"/>
          <w:bCs/>
          <w:i w:val="0"/>
          <w:iCs w:val="0"/>
          <w:sz w:val="44"/>
          <w:szCs w:val="44"/>
          <w:u w:val="none"/>
          <w:lang w:val="en-US" w:eastAsia="zh-CN"/>
        </w:rPr>
        <w:t>活动的</w:t>
      </w:r>
      <w:r>
        <w:rPr>
          <w:rFonts w:hint="eastAsia" w:ascii="方正小标宋简体" w:hAnsi="方正小标宋简体" w:eastAsia="方正小标宋简体" w:cs="方正小标宋简体"/>
          <w:sz w:val="44"/>
          <w:szCs w:val="44"/>
          <w:lang w:val="en-US" w:eastAsia="zh-CN"/>
        </w:rPr>
        <w:t>实施方案</w:t>
      </w:r>
    </w:p>
    <w:p>
      <w:pPr>
        <w:keepNext w:val="0"/>
        <w:keepLines w:val="0"/>
        <w:pageBreakBefore w:val="0"/>
        <w:widowControl w:val="0"/>
        <w:kinsoku/>
        <w:wordWrap/>
        <w:overflowPunct/>
        <w:topLinePunct w:val="0"/>
        <w:autoSpaceDE/>
        <w:autoSpaceDN/>
        <w:bidi w:val="0"/>
        <w:adjustRightInd/>
        <w:snapToGrid/>
        <w:spacing w:afterAutospacing="0" w:line="600" w:lineRule="exact"/>
        <w:textAlignment w:val="auto"/>
        <w:rPr>
          <w:rFonts w:hint="default" w:ascii="Times New Roman" w:hAnsi="Times New Roman" w:eastAsia="仿宋_GB2312" w:cs="Times New Roman"/>
          <w:b w:val="0"/>
          <w:bCs/>
          <w:i w:val="0"/>
          <w:i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textAlignment w:val="auto"/>
        <w:rPr>
          <w:rFonts w:hint="default" w:ascii="Times New Roman" w:hAnsi="Times New Roman" w:eastAsia="仿宋_GB2312" w:cs="Times New Roman"/>
          <w:b w:val="0"/>
          <w:bCs/>
          <w:i w:val="0"/>
          <w:iCs w:val="0"/>
          <w:sz w:val="32"/>
          <w:szCs w:val="32"/>
          <w:lang w:val="en-US" w:eastAsia="zh-CN"/>
        </w:rPr>
      </w:pPr>
      <w:r>
        <w:rPr>
          <w:rFonts w:hint="default" w:ascii="Times New Roman" w:hAnsi="Times New Roman" w:eastAsia="仿宋_GB2312" w:cs="Times New Roman"/>
          <w:b w:val="0"/>
          <w:bCs/>
          <w:i w:val="0"/>
          <w:iCs w:val="0"/>
          <w:sz w:val="32"/>
          <w:szCs w:val="32"/>
          <w:lang w:val="en-US" w:eastAsia="zh-CN"/>
        </w:rPr>
        <w:t>各村委会、镇直各单位：</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rPr>
          <w:rFonts w:hint="default" w:ascii="Times New Roman" w:hAnsi="Times New Roman" w:eastAsia="仿宋_GB2312" w:cs="Times New Roman"/>
          <w:b w:val="0"/>
          <w:bCs/>
          <w:i w:val="0"/>
          <w:iCs w:val="0"/>
          <w:kern w:val="2"/>
          <w:sz w:val="32"/>
          <w:szCs w:val="32"/>
          <w:lang w:val="en-US" w:eastAsia="zh-CN" w:bidi="ar-SA"/>
        </w:rPr>
      </w:pPr>
      <w:r>
        <w:rPr>
          <w:rFonts w:hint="default" w:ascii="Times New Roman" w:hAnsi="Times New Roman" w:eastAsia="仿宋_GB2312" w:cs="Times New Roman"/>
          <w:b w:val="0"/>
          <w:bCs/>
          <w:i w:val="0"/>
          <w:iCs w:val="0"/>
          <w:sz w:val="32"/>
          <w:szCs w:val="32"/>
          <w:lang w:val="en-US" w:eastAsia="zh-CN"/>
        </w:rPr>
        <w:t xml:space="preserve">   </w:t>
      </w:r>
      <w:r>
        <w:rPr>
          <w:rFonts w:hint="default" w:ascii="Times New Roman" w:hAnsi="Times New Roman" w:eastAsia="仿宋_GB2312" w:cs="Times New Roman"/>
          <w:b w:val="0"/>
          <w:bCs/>
          <w:i w:val="0"/>
          <w:iCs w:val="0"/>
          <w:kern w:val="2"/>
          <w:sz w:val="32"/>
          <w:szCs w:val="32"/>
          <w:lang w:val="en-US" w:eastAsia="zh-CN" w:bidi="ar-SA"/>
        </w:rPr>
        <w:t>今年6月是第23个全国“安全生产月”，根据《合水县安全生产委员会办群室合水县应急管理局关于开展2024年全县“安全生产月”活动的实施方案》（合安委办发〔2024〕17号）精神，结合全镇实际，制定实施方案。</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黑体" w:cs="Times New Roman"/>
          <w:b w:val="0"/>
          <w:bCs/>
          <w:i w:val="0"/>
          <w:iCs w:val="0"/>
          <w:kern w:val="2"/>
          <w:sz w:val="32"/>
          <w:szCs w:val="32"/>
          <w:lang w:val="en-US" w:eastAsia="zh-CN" w:bidi="ar-SA"/>
        </w:rPr>
      </w:pPr>
      <w:r>
        <w:rPr>
          <w:rFonts w:hint="default" w:ascii="Times New Roman" w:hAnsi="Times New Roman" w:eastAsia="黑体" w:cs="Times New Roman"/>
          <w:b w:val="0"/>
          <w:bCs/>
          <w:i w:val="0"/>
          <w:iCs w:val="0"/>
          <w:kern w:val="2"/>
          <w:sz w:val="32"/>
          <w:szCs w:val="32"/>
          <w:lang w:val="en-US" w:eastAsia="zh-CN" w:bidi="ar-SA"/>
        </w:rPr>
        <w:t>一、活动主题、时间</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3" w:firstLineChars="200"/>
        <w:jc w:val="both"/>
        <w:textAlignment w:val="auto"/>
        <w:outlineLvl w:val="9"/>
        <w:rPr>
          <w:rFonts w:hint="default" w:ascii="Times New Roman" w:hAnsi="Times New Roman" w:eastAsia="仿宋_GB2312" w:cs="Times New Roman"/>
          <w:b w:val="0"/>
          <w:bCs/>
          <w:i w:val="0"/>
          <w:iCs w:val="0"/>
          <w:kern w:val="2"/>
          <w:sz w:val="32"/>
          <w:szCs w:val="32"/>
          <w:lang w:val="en-US" w:eastAsia="zh-CN" w:bidi="ar-SA"/>
        </w:rPr>
      </w:pPr>
      <w:r>
        <w:rPr>
          <w:rFonts w:hint="default" w:ascii="Times New Roman" w:hAnsi="Times New Roman" w:eastAsia="楷体_GB2312" w:cs="Times New Roman"/>
          <w:b/>
          <w:bCs w:val="0"/>
          <w:i w:val="0"/>
          <w:iCs w:val="0"/>
          <w:kern w:val="2"/>
          <w:sz w:val="32"/>
          <w:szCs w:val="32"/>
          <w:lang w:val="en-US" w:eastAsia="zh-CN" w:bidi="ar-SA"/>
        </w:rPr>
        <w:t>（一）活动主题：</w:t>
      </w:r>
      <w:r>
        <w:rPr>
          <w:rFonts w:hint="default" w:ascii="Times New Roman" w:hAnsi="Times New Roman" w:eastAsia="仿宋_GB2312" w:cs="Times New Roman"/>
          <w:b w:val="0"/>
          <w:bCs/>
          <w:i w:val="0"/>
          <w:iCs w:val="0"/>
          <w:kern w:val="2"/>
          <w:sz w:val="32"/>
          <w:szCs w:val="32"/>
          <w:lang w:val="en-US" w:eastAsia="zh-CN" w:bidi="ar-SA"/>
        </w:rPr>
        <w:t>人人讲安全、个个会应急—畅通生命通道</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3" w:firstLineChars="200"/>
        <w:jc w:val="both"/>
        <w:textAlignment w:val="auto"/>
        <w:outlineLvl w:val="9"/>
        <w:rPr>
          <w:rFonts w:hint="default" w:ascii="Times New Roman" w:hAnsi="Times New Roman" w:eastAsia="仿宋_GB2312" w:cs="Times New Roman"/>
          <w:b w:val="0"/>
          <w:bCs/>
          <w:i w:val="0"/>
          <w:iCs w:val="0"/>
          <w:kern w:val="2"/>
          <w:sz w:val="32"/>
          <w:szCs w:val="32"/>
          <w:lang w:val="en-US" w:eastAsia="zh-CN" w:bidi="ar-SA"/>
        </w:rPr>
      </w:pPr>
      <w:r>
        <w:rPr>
          <w:rFonts w:hint="default" w:ascii="Times New Roman" w:hAnsi="Times New Roman" w:eastAsia="楷体_GB2312" w:cs="Times New Roman"/>
          <w:b/>
          <w:bCs w:val="0"/>
          <w:i w:val="0"/>
          <w:iCs w:val="0"/>
          <w:kern w:val="2"/>
          <w:sz w:val="32"/>
          <w:szCs w:val="32"/>
          <w:lang w:val="en-US" w:eastAsia="zh-CN" w:bidi="ar-SA"/>
        </w:rPr>
        <w:t>（二）活动时间：</w:t>
      </w:r>
      <w:r>
        <w:rPr>
          <w:rFonts w:hint="default" w:ascii="Times New Roman" w:hAnsi="Times New Roman" w:eastAsia="仿宋_GB2312" w:cs="Times New Roman"/>
          <w:b w:val="0"/>
          <w:bCs/>
          <w:i w:val="0"/>
          <w:iCs w:val="0"/>
          <w:kern w:val="2"/>
          <w:sz w:val="32"/>
          <w:szCs w:val="32"/>
          <w:lang w:val="en-US" w:eastAsia="zh-CN" w:bidi="ar-SA"/>
        </w:rPr>
        <w:t>2024年6月1日至6月30日</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jc w:val="both"/>
        <w:textAlignment w:val="auto"/>
        <w:outlineLvl w:val="9"/>
        <w:rPr>
          <w:rFonts w:hint="default" w:ascii="Times New Roman" w:hAnsi="Times New Roman" w:eastAsia="黑体" w:cs="Times New Roman"/>
          <w:b w:val="0"/>
          <w:bCs/>
          <w:i w:val="0"/>
          <w:iCs w:val="0"/>
          <w:kern w:val="2"/>
          <w:sz w:val="32"/>
          <w:szCs w:val="32"/>
          <w:lang w:val="en-US" w:eastAsia="zh-CN" w:bidi="ar-SA"/>
        </w:rPr>
      </w:pPr>
      <w:r>
        <w:rPr>
          <w:rFonts w:hint="default" w:ascii="Times New Roman" w:hAnsi="Times New Roman" w:eastAsia="黑体" w:cs="Times New Roman"/>
          <w:b w:val="0"/>
          <w:bCs/>
          <w:i w:val="0"/>
          <w:iCs w:val="0"/>
          <w:kern w:val="2"/>
          <w:sz w:val="32"/>
          <w:szCs w:val="32"/>
          <w:lang w:val="en-US" w:eastAsia="zh-CN" w:bidi="ar-SA"/>
        </w:rPr>
        <w:t>二、总体要求</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仿宋_GB2312" w:cs="Times New Roman"/>
          <w:b w:val="0"/>
          <w:bCs/>
          <w:i w:val="0"/>
          <w:iCs w:val="0"/>
          <w:kern w:val="2"/>
          <w:sz w:val="32"/>
          <w:szCs w:val="32"/>
          <w:lang w:val="en-US" w:eastAsia="zh-CN" w:bidi="ar-SA"/>
        </w:rPr>
      </w:pPr>
      <w:r>
        <w:rPr>
          <w:rFonts w:hint="default" w:ascii="Times New Roman" w:hAnsi="Times New Roman" w:eastAsia="仿宋_GB2312" w:cs="Times New Roman"/>
          <w:b w:val="0"/>
          <w:bCs/>
          <w:i w:val="0"/>
          <w:iCs w:val="0"/>
          <w:kern w:val="2"/>
          <w:sz w:val="32"/>
          <w:szCs w:val="32"/>
          <w:lang w:val="en-US" w:eastAsia="zh-CN" w:bidi="ar-SA"/>
        </w:rPr>
        <w:t>以习近平新时代中国特色社会主义思想为指导，深入学习宣传贯彻习近平总书记关于安全生产重要论述和重要指示批示精神，落实省委、省政府、市委、市政府和县委、县政府工作要求，加大对全镇安全生产治本攻坚三年行动、安全生产“五大体系”建设、安全生产隐患排查整治，坚持人民至上、生命至上，坚持安全第一、预防为主，持续树牢安全发展理念、强化安全生产责任落实，持续开展应急知识科普、提升全民安全素质，持续加强教育培训、增强社会安全意识，以高水平安全保障庆阳高质量发展。</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黑体" w:cs="Times New Roman"/>
          <w:b w:val="0"/>
          <w:bCs/>
          <w:i w:val="0"/>
          <w:iCs w:val="0"/>
          <w:kern w:val="2"/>
          <w:sz w:val="32"/>
          <w:szCs w:val="32"/>
          <w:lang w:val="en-US" w:eastAsia="zh-CN" w:bidi="ar-SA"/>
        </w:rPr>
      </w:pPr>
      <w:r>
        <w:rPr>
          <w:rFonts w:hint="default" w:ascii="Times New Roman" w:hAnsi="Times New Roman" w:eastAsia="黑体" w:cs="Times New Roman"/>
          <w:b w:val="0"/>
          <w:bCs/>
          <w:i w:val="0"/>
          <w:iCs w:val="0"/>
          <w:kern w:val="2"/>
          <w:sz w:val="32"/>
          <w:szCs w:val="32"/>
          <w:lang w:val="en-US" w:eastAsia="zh-CN" w:bidi="ar-SA"/>
        </w:rPr>
        <w:t>主要任务</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Chars="200"/>
        <w:textAlignment w:val="auto"/>
        <w:rPr>
          <w:rFonts w:hint="default" w:ascii="Times New Roman" w:hAnsi="Times New Roman" w:eastAsia="楷体_GB2312" w:cs="Times New Roman"/>
          <w:b/>
          <w:bCs w:val="0"/>
          <w:i w:val="0"/>
          <w:iCs w:val="0"/>
          <w:kern w:val="2"/>
          <w:sz w:val="32"/>
          <w:szCs w:val="32"/>
          <w:lang w:val="en-US" w:eastAsia="zh-CN" w:bidi="ar-SA"/>
        </w:rPr>
      </w:pPr>
      <w:r>
        <w:rPr>
          <w:rFonts w:hint="default" w:ascii="Times New Roman" w:hAnsi="Times New Roman" w:eastAsia="楷体_GB2312" w:cs="Times New Roman"/>
          <w:b/>
          <w:bCs w:val="0"/>
          <w:i w:val="0"/>
          <w:iCs w:val="0"/>
          <w:kern w:val="2"/>
          <w:sz w:val="32"/>
          <w:szCs w:val="32"/>
          <w:lang w:val="en-US" w:eastAsia="zh-CN" w:bidi="ar-SA"/>
        </w:rPr>
        <w:t>（一）深入宣传贯彻习近平总书记关于安全生产重要论述</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rPr>
          <w:rFonts w:hint="default" w:ascii="Times New Roman" w:hAnsi="Times New Roman" w:eastAsia="仿宋_GB2312" w:cs="Times New Roman"/>
          <w:b w:val="0"/>
          <w:bCs/>
          <w:i w:val="0"/>
          <w:iCs w:val="0"/>
          <w:kern w:val="2"/>
          <w:sz w:val="32"/>
          <w:szCs w:val="32"/>
          <w:lang w:val="en-US" w:eastAsia="zh-CN" w:bidi="ar-SA"/>
        </w:rPr>
      </w:pPr>
      <w:r>
        <w:rPr>
          <w:rFonts w:hint="default" w:ascii="Times New Roman" w:hAnsi="Times New Roman" w:eastAsia="楷体" w:cs="Times New Roman"/>
          <w:b/>
          <w:bCs w:val="0"/>
          <w:i w:val="0"/>
          <w:iCs w:val="0"/>
          <w:kern w:val="2"/>
          <w:sz w:val="32"/>
          <w:szCs w:val="32"/>
          <w:lang w:val="en-US" w:eastAsia="zh-CN" w:bidi="ar-SA"/>
        </w:rPr>
        <w:t xml:space="preserve">    </w:t>
      </w:r>
      <w:r>
        <w:rPr>
          <w:rFonts w:hint="default" w:ascii="Times New Roman" w:hAnsi="Times New Roman" w:eastAsia="仿宋_GB2312" w:cs="Times New Roman"/>
          <w:b/>
          <w:bCs w:val="0"/>
          <w:i w:val="0"/>
          <w:iCs w:val="0"/>
          <w:kern w:val="2"/>
          <w:sz w:val="32"/>
          <w:szCs w:val="32"/>
          <w:lang w:val="en-US" w:eastAsia="zh-CN" w:bidi="ar-SA"/>
        </w:rPr>
        <w:t>1.组织开展专题学习活动。</w:t>
      </w:r>
      <w:r>
        <w:rPr>
          <w:rFonts w:hint="default" w:ascii="Times New Roman" w:hAnsi="Times New Roman" w:eastAsia="仿宋_GB2312" w:cs="Times New Roman"/>
          <w:b w:val="0"/>
          <w:bCs/>
          <w:i w:val="0"/>
          <w:iCs w:val="0"/>
          <w:kern w:val="2"/>
          <w:sz w:val="32"/>
          <w:szCs w:val="32"/>
          <w:lang w:val="en-US" w:eastAsia="zh-CN" w:bidi="ar-SA"/>
        </w:rPr>
        <w:t>各村、镇直机关各单位要认真组织学习，习近平总书记关于安全生产重要论述和重要指示批示精神，要采取专题研讨、集中宣讲、等多种形式，全面学习领会习近平总书记关于安全生产重要论述的精髓要义；领导干部要带头学习贯彻习近平总书记关于安全生产重要论述精神，通过召开专题会议、组织宣讲辅导等多种形式领学促学，带动形成良好的学习氛围，把坚持人民至上、生命至上体现到具体行动中，切实守护好人民群众生命财产安全。</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2"/>
        <w:textAlignment w:val="auto"/>
        <w:rPr>
          <w:rFonts w:hint="default" w:ascii="Times New Roman" w:hAnsi="Times New Roman" w:eastAsia="仿宋_GB2312" w:cs="Times New Roman"/>
          <w:b w:val="0"/>
          <w:bCs/>
          <w:i w:val="0"/>
          <w:iCs w:val="0"/>
          <w:kern w:val="2"/>
          <w:sz w:val="32"/>
          <w:szCs w:val="32"/>
          <w:lang w:val="en-US" w:eastAsia="zh-CN" w:bidi="ar-SA"/>
        </w:rPr>
      </w:pPr>
      <w:r>
        <w:rPr>
          <w:rFonts w:hint="default" w:ascii="Times New Roman" w:hAnsi="Times New Roman" w:eastAsia="仿宋_GB2312" w:cs="Times New Roman"/>
          <w:b/>
          <w:bCs w:val="0"/>
          <w:i w:val="0"/>
          <w:iCs w:val="0"/>
          <w:kern w:val="2"/>
          <w:sz w:val="32"/>
          <w:szCs w:val="32"/>
          <w:lang w:val="en-US" w:eastAsia="zh-CN" w:bidi="ar-SA"/>
        </w:rPr>
        <w:t>2.组织开展专题宣贯活动。</w:t>
      </w:r>
      <w:r>
        <w:rPr>
          <w:rFonts w:hint="default" w:ascii="Times New Roman" w:hAnsi="Times New Roman" w:eastAsia="仿宋_GB2312" w:cs="Times New Roman"/>
          <w:b w:val="0"/>
          <w:bCs/>
          <w:i w:val="0"/>
          <w:iCs w:val="0"/>
          <w:kern w:val="2"/>
          <w:sz w:val="32"/>
          <w:szCs w:val="32"/>
          <w:lang w:val="en-US" w:eastAsia="zh-CN" w:bidi="ar-SA"/>
        </w:rPr>
        <w:t>各村要充分利用乡村大喇叭和微信群开展贯彻落实习近平总书记关于安全生产重要论述有关举措成果及治本攻坚三年行动宣传。各生产经营单位负责人要组织开展“安全生产大家谈”、“以案普法”等活动，组织观看“安全生产月”主题宣传片、《安全生产责任在肩》警示教育片、事故警示教育片、典型案例解析片和“全民安全群开课”等，推动树牢安全发展理念。</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2"/>
        <w:textAlignment w:val="auto"/>
        <w:rPr>
          <w:rFonts w:hint="default" w:ascii="Times New Roman" w:hAnsi="Times New Roman" w:eastAsia="楷体_GB2312" w:cs="Times New Roman"/>
          <w:b/>
          <w:bCs w:val="0"/>
          <w:i w:val="0"/>
          <w:iCs w:val="0"/>
          <w:kern w:val="2"/>
          <w:sz w:val="32"/>
          <w:szCs w:val="32"/>
          <w:lang w:val="en-US" w:eastAsia="zh-CN" w:bidi="ar-SA"/>
        </w:rPr>
      </w:pPr>
      <w:r>
        <w:rPr>
          <w:rFonts w:hint="default" w:ascii="Times New Roman" w:hAnsi="Times New Roman" w:eastAsia="楷体_GB2312" w:cs="Times New Roman"/>
          <w:b/>
          <w:bCs w:val="0"/>
          <w:i w:val="0"/>
          <w:iCs w:val="0"/>
          <w:kern w:val="2"/>
          <w:sz w:val="32"/>
          <w:szCs w:val="32"/>
          <w:lang w:val="en-US" w:eastAsia="zh-CN" w:bidi="ar-SA"/>
        </w:rPr>
        <w:t>（二）组织开展畅通生命通道宣传、排查和演练</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rPr>
          <w:rFonts w:hint="default" w:ascii="Times New Roman" w:hAnsi="Times New Roman" w:eastAsia="仿宋_GB2312" w:cs="Times New Roman"/>
          <w:b w:val="0"/>
          <w:bCs/>
          <w:i w:val="0"/>
          <w:iCs w:val="0"/>
          <w:kern w:val="2"/>
          <w:sz w:val="32"/>
          <w:szCs w:val="32"/>
          <w:lang w:val="en-US" w:eastAsia="zh-CN" w:bidi="ar-SA"/>
        </w:rPr>
      </w:pPr>
      <w:r>
        <w:rPr>
          <w:rFonts w:hint="default" w:ascii="Times New Roman" w:hAnsi="Times New Roman" w:eastAsia="楷体" w:cs="Times New Roman"/>
          <w:b/>
          <w:bCs w:val="0"/>
          <w:i w:val="0"/>
          <w:iCs w:val="0"/>
          <w:kern w:val="2"/>
          <w:sz w:val="32"/>
          <w:szCs w:val="32"/>
          <w:lang w:val="en-US" w:eastAsia="zh-CN" w:bidi="ar-SA"/>
        </w:rPr>
        <w:t xml:space="preserve">   </w:t>
      </w:r>
      <w:r>
        <w:rPr>
          <w:rFonts w:hint="default" w:ascii="Times New Roman" w:hAnsi="Times New Roman" w:eastAsia="仿宋_GB2312" w:cs="Times New Roman"/>
          <w:b/>
          <w:bCs w:val="0"/>
          <w:i w:val="0"/>
          <w:iCs w:val="0"/>
          <w:kern w:val="2"/>
          <w:sz w:val="32"/>
          <w:szCs w:val="32"/>
          <w:lang w:val="en-US" w:eastAsia="zh-CN" w:bidi="ar-SA"/>
        </w:rPr>
        <w:t xml:space="preserve"> 3.开展宣传引导。</w:t>
      </w:r>
      <w:r>
        <w:rPr>
          <w:rFonts w:hint="default" w:ascii="Times New Roman" w:hAnsi="Times New Roman" w:eastAsia="仿宋_GB2312" w:cs="Times New Roman"/>
          <w:b w:val="0"/>
          <w:bCs/>
          <w:i w:val="0"/>
          <w:iCs w:val="0"/>
          <w:kern w:val="2"/>
          <w:sz w:val="32"/>
          <w:szCs w:val="32"/>
          <w:lang w:val="en-US" w:eastAsia="zh-CN" w:bidi="ar-SA"/>
        </w:rPr>
        <w:t>以聚焦“畅通生命通道”为主要内容，大力组织开展宣传活动，在接下来的“安全生产月”活动中开展一系列安全宣传、培训和应急演练等活动，进一步提高干部职工的安全意识和应急处理能力。</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default" w:ascii="Times New Roman" w:hAnsi="Times New Roman" w:eastAsia="仿宋_GB2312" w:cs="Times New Roman"/>
          <w:b w:val="0"/>
          <w:bCs/>
          <w:i w:val="0"/>
          <w:iCs w:val="0"/>
          <w:kern w:val="2"/>
          <w:sz w:val="32"/>
          <w:szCs w:val="32"/>
          <w:lang w:val="en-US" w:eastAsia="zh-CN" w:bidi="ar-SA"/>
        </w:rPr>
      </w:pPr>
      <w:r>
        <w:rPr>
          <w:rFonts w:hint="default" w:ascii="Times New Roman" w:hAnsi="Times New Roman" w:eastAsia="仿宋_GB2312" w:cs="Times New Roman"/>
          <w:b/>
          <w:bCs w:val="0"/>
          <w:i w:val="0"/>
          <w:iCs w:val="0"/>
          <w:kern w:val="2"/>
          <w:sz w:val="32"/>
          <w:szCs w:val="32"/>
          <w:lang w:val="en-US" w:eastAsia="zh-CN" w:bidi="ar-SA"/>
        </w:rPr>
        <w:t>4.深入排查治理。</w:t>
      </w:r>
      <w:r>
        <w:rPr>
          <w:rFonts w:hint="default" w:ascii="Times New Roman" w:hAnsi="Times New Roman" w:eastAsia="仿宋_GB2312" w:cs="Times New Roman"/>
          <w:b w:val="0"/>
          <w:bCs/>
          <w:i w:val="0"/>
          <w:iCs w:val="0"/>
          <w:kern w:val="2"/>
          <w:sz w:val="32"/>
          <w:szCs w:val="32"/>
          <w:lang w:val="en-US" w:eastAsia="zh-CN" w:bidi="ar-SA"/>
        </w:rPr>
        <w:t>镇应急办联合派出所、道路交通等相关部门开展一次彻底的生命通道畅通排查，解决占用、堵塞、封闭消防通道、安全出口等各类生命通道问题，标明疏散指示标识，配齐应急照明灯、指示灯等疏散设施。特别是“九小场所”、“多合一”生产经营场所、人员密集场所堵塞“生命通道”的安全隐患，争做群共安全的吹哨人。</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default" w:ascii="Times New Roman" w:hAnsi="Times New Roman" w:eastAsia="仿宋_GB2312" w:cs="Times New Roman"/>
          <w:b w:val="0"/>
          <w:bCs/>
          <w:i w:val="0"/>
          <w:iCs w:val="0"/>
          <w:kern w:val="2"/>
          <w:sz w:val="32"/>
          <w:szCs w:val="32"/>
          <w:lang w:val="en-US" w:eastAsia="zh-CN" w:bidi="ar-SA"/>
        </w:rPr>
      </w:pPr>
      <w:r>
        <w:rPr>
          <w:rFonts w:hint="default" w:ascii="Times New Roman" w:hAnsi="Times New Roman" w:eastAsia="仿宋_GB2312" w:cs="Times New Roman"/>
          <w:b/>
          <w:bCs w:val="0"/>
          <w:i w:val="0"/>
          <w:iCs w:val="0"/>
          <w:kern w:val="2"/>
          <w:sz w:val="32"/>
          <w:szCs w:val="32"/>
          <w:lang w:val="en-US" w:eastAsia="zh-CN" w:bidi="ar-SA"/>
        </w:rPr>
        <w:t>5.开展应急演练。</w:t>
      </w:r>
      <w:r>
        <w:rPr>
          <w:rFonts w:hint="default" w:ascii="Times New Roman" w:hAnsi="Times New Roman" w:eastAsia="仿宋_GB2312" w:cs="Times New Roman"/>
          <w:b w:val="0"/>
          <w:bCs/>
          <w:i w:val="0"/>
          <w:iCs w:val="0"/>
          <w:kern w:val="2"/>
          <w:sz w:val="32"/>
          <w:szCs w:val="32"/>
          <w:lang w:val="en-US" w:eastAsia="zh-CN" w:bidi="ar-SA"/>
        </w:rPr>
        <w:t>组织开展模拟火灾和地震等场景的应急疏散演练、避险逃生、自救互救知识竞答等活动，突出生命通道在避险逃生和应急救援中的关键作用，强化群众不占用、不堵塞的安全意识，宣传应急疏散知识与技能，增强群众应对突发事件的避险能力。积极发动村委会、基层网格、及时纠治违规用火用电用气等行为。</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2"/>
        <w:textAlignment w:val="auto"/>
        <w:rPr>
          <w:rFonts w:hint="default" w:ascii="Times New Roman" w:hAnsi="Times New Roman" w:eastAsia="楷体_GB2312" w:cs="Times New Roman"/>
          <w:b/>
          <w:bCs w:val="0"/>
          <w:i w:val="0"/>
          <w:iCs w:val="0"/>
          <w:kern w:val="2"/>
          <w:sz w:val="32"/>
          <w:szCs w:val="32"/>
          <w:lang w:val="en-US" w:eastAsia="zh-CN" w:bidi="ar-SA"/>
        </w:rPr>
      </w:pPr>
      <w:r>
        <w:rPr>
          <w:rFonts w:hint="default" w:ascii="Times New Roman" w:hAnsi="Times New Roman" w:eastAsia="楷体_GB2312" w:cs="Times New Roman"/>
          <w:b/>
          <w:bCs w:val="0"/>
          <w:i w:val="0"/>
          <w:iCs w:val="0"/>
          <w:kern w:val="2"/>
          <w:sz w:val="32"/>
          <w:szCs w:val="32"/>
          <w:lang w:val="en-US" w:eastAsia="zh-CN" w:bidi="ar-SA"/>
        </w:rPr>
        <w:t>（三）开展“安全宣传咨询日”活动</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default" w:ascii="Times New Roman" w:hAnsi="Times New Roman" w:eastAsia="仿宋_GB2312" w:cs="Times New Roman"/>
          <w:b w:val="0"/>
          <w:bCs/>
          <w:i w:val="0"/>
          <w:iCs w:val="0"/>
          <w:kern w:val="2"/>
          <w:sz w:val="32"/>
          <w:szCs w:val="32"/>
          <w:lang w:val="en-US" w:eastAsia="zh-CN" w:bidi="ar-SA"/>
        </w:rPr>
      </w:pPr>
      <w:r>
        <w:rPr>
          <w:rFonts w:hint="default" w:ascii="Times New Roman" w:hAnsi="Times New Roman" w:eastAsia="仿宋_GB2312" w:cs="Times New Roman"/>
          <w:b/>
          <w:bCs w:val="0"/>
          <w:i w:val="0"/>
          <w:iCs w:val="0"/>
          <w:kern w:val="2"/>
          <w:sz w:val="32"/>
          <w:szCs w:val="32"/>
          <w:lang w:val="en-US" w:eastAsia="zh-CN" w:bidi="ar-SA"/>
        </w:rPr>
        <w:t>6.举办好富有特色的线下活动。</w:t>
      </w:r>
      <w:r>
        <w:rPr>
          <w:rFonts w:hint="default" w:ascii="Times New Roman" w:hAnsi="Times New Roman" w:eastAsia="仿宋_GB2312" w:cs="Times New Roman"/>
          <w:b w:val="0"/>
          <w:bCs/>
          <w:i w:val="0"/>
          <w:iCs w:val="0"/>
          <w:kern w:val="2"/>
          <w:sz w:val="32"/>
          <w:szCs w:val="32"/>
          <w:lang w:val="en-US" w:eastAsia="zh-CN" w:bidi="ar-SA"/>
        </w:rPr>
        <w:t>6月16日为全国“安全宣传咨询日”，镇应急办组织开展全镇“安全宣传咨询日”活动。全镇紧紧围绕“人人讲安全、个个会应急－畅通生命通道”活动主题，通过发放宣传资料、安全倡议、发放宣传品等形式的基础上，创新方式、丰富内容，面向群众普及安全知识常识。</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2"/>
        <w:textAlignment w:val="auto"/>
        <w:rPr>
          <w:rFonts w:hint="default" w:ascii="Times New Roman" w:hAnsi="Times New Roman" w:eastAsia="楷体_GB2312" w:cs="Times New Roman"/>
          <w:b/>
          <w:bCs w:val="0"/>
          <w:i w:val="0"/>
          <w:iCs w:val="0"/>
          <w:kern w:val="2"/>
          <w:sz w:val="32"/>
          <w:szCs w:val="32"/>
          <w:lang w:val="en-US" w:eastAsia="zh-CN" w:bidi="ar-SA"/>
        </w:rPr>
      </w:pPr>
      <w:r>
        <w:rPr>
          <w:rFonts w:hint="default" w:ascii="Times New Roman" w:hAnsi="Times New Roman" w:eastAsia="楷体_GB2312" w:cs="Times New Roman"/>
          <w:b/>
          <w:bCs w:val="0"/>
          <w:i w:val="0"/>
          <w:iCs w:val="0"/>
          <w:kern w:val="2"/>
          <w:sz w:val="32"/>
          <w:szCs w:val="32"/>
          <w:lang w:val="en-US" w:eastAsia="zh-CN" w:bidi="ar-SA"/>
        </w:rPr>
        <w:t>（四）深入推进安全宣传“五进”工作</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default" w:ascii="Times New Roman" w:hAnsi="Times New Roman" w:eastAsia="仿宋_GB2312" w:cs="Times New Roman"/>
          <w:b w:val="0"/>
          <w:bCs/>
          <w:i w:val="0"/>
          <w:iCs w:val="0"/>
          <w:kern w:val="2"/>
          <w:sz w:val="32"/>
          <w:szCs w:val="32"/>
          <w:lang w:val="en-US" w:eastAsia="zh-CN" w:bidi="ar-SA"/>
        </w:rPr>
      </w:pPr>
      <w:r>
        <w:rPr>
          <w:rFonts w:hint="default" w:ascii="Times New Roman" w:hAnsi="Times New Roman" w:eastAsia="仿宋_GB2312" w:cs="Times New Roman"/>
          <w:b/>
          <w:bCs w:val="0"/>
          <w:i w:val="0"/>
          <w:iCs w:val="0"/>
          <w:kern w:val="2"/>
          <w:sz w:val="32"/>
          <w:szCs w:val="32"/>
          <w:lang w:val="en-US" w:eastAsia="zh-CN" w:bidi="ar-SA"/>
        </w:rPr>
        <w:t>7.广泛参与上级活动。</w:t>
      </w:r>
      <w:r>
        <w:rPr>
          <w:rFonts w:hint="default" w:ascii="Times New Roman" w:hAnsi="Times New Roman" w:eastAsia="仿宋_GB2312" w:cs="Times New Roman"/>
          <w:b w:val="0"/>
          <w:bCs/>
          <w:i w:val="0"/>
          <w:iCs w:val="0"/>
          <w:kern w:val="2"/>
          <w:sz w:val="32"/>
          <w:szCs w:val="32"/>
          <w:lang w:val="en-US" w:eastAsia="zh-CN" w:bidi="ar-SA"/>
        </w:rPr>
        <w:t>镇应急办要持续推进安全宣传“五进”工作，通过登录快手极速版APP观看相关媒体平台“危急时刻之生命英雄”应急科普趣学、“安全生产月”下载链工宝进行网络知识答题活动，认真组织参加全省应急管理知识竞赛等活动。</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default" w:ascii="Times New Roman" w:hAnsi="Times New Roman" w:eastAsia="仿宋_GB2312" w:cs="Times New Roman"/>
          <w:b w:val="0"/>
          <w:bCs/>
          <w:i w:val="0"/>
          <w:iCs w:val="0"/>
          <w:kern w:val="2"/>
          <w:sz w:val="32"/>
          <w:szCs w:val="32"/>
          <w:lang w:val="en-US" w:eastAsia="zh-CN" w:bidi="ar-SA"/>
        </w:rPr>
      </w:pPr>
      <w:r>
        <w:rPr>
          <w:rFonts w:hint="default" w:ascii="Times New Roman" w:hAnsi="Times New Roman" w:eastAsia="仿宋_GB2312" w:cs="Times New Roman"/>
          <w:b/>
          <w:bCs w:val="0"/>
          <w:i w:val="0"/>
          <w:iCs w:val="0"/>
          <w:kern w:val="2"/>
          <w:sz w:val="32"/>
          <w:szCs w:val="32"/>
          <w:lang w:val="en-US" w:eastAsia="zh-CN" w:bidi="ar-SA"/>
        </w:rPr>
        <w:t>8.精心筹划本镇活动。</w:t>
      </w:r>
      <w:r>
        <w:rPr>
          <w:rFonts w:hint="default" w:ascii="Times New Roman" w:hAnsi="Times New Roman" w:eastAsia="仿宋_GB2312" w:cs="Times New Roman"/>
          <w:b w:val="0"/>
          <w:bCs/>
          <w:i w:val="0"/>
          <w:iCs w:val="0"/>
          <w:kern w:val="2"/>
          <w:sz w:val="32"/>
          <w:szCs w:val="32"/>
          <w:lang w:val="en-US" w:eastAsia="zh-CN" w:bidi="ar-SA"/>
        </w:rPr>
        <w:t>结合实际精心筹划，聚焦宣贯安全生产“五大体系”建设、安全生产治本攻坚三年行动、重大事故隐患判定标准、重点领域安全生产专项整治、燃气管道专项治理、预防高处坠落事故整治等重点工作，通过多种表现形式寓教于乐、通俗易懂地向群众传递安全理念，积极推进安全宣传进企业、进农村、进社区、进学校、进家庭活动。</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default" w:ascii="Times New Roman" w:hAnsi="Times New Roman" w:eastAsia="仿宋_GB2312" w:cs="Times New Roman"/>
          <w:b w:val="0"/>
          <w:bCs/>
          <w:i w:val="0"/>
          <w:iCs w:val="0"/>
          <w:kern w:val="2"/>
          <w:sz w:val="32"/>
          <w:szCs w:val="32"/>
          <w:lang w:val="en-US" w:eastAsia="zh-CN" w:bidi="ar-SA"/>
        </w:rPr>
      </w:pPr>
      <w:r>
        <w:rPr>
          <w:rFonts w:hint="default" w:ascii="Times New Roman" w:hAnsi="Times New Roman" w:eastAsia="仿宋_GB2312" w:cs="Times New Roman"/>
          <w:b/>
          <w:bCs w:val="0"/>
          <w:i w:val="0"/>
          <w:iCs w:val="0"/>
          <w:kern w:val="2"/>
          <w:sz w:val="32"/>
          <w:szCs w:val="32"/>
          <w:lang w:val="en-US" w:eastAsia="zh-CN" w:bidi="ar-SA"/>
        </w:rPr>
        <w:t>9.组织推进本领域活动。</w:t>
      </w:r>
      <w:r>
        <w:rPr>
          <w:rFonts w:hint="default" w:ascii="Times New Roman" w:hAnsi="Times New Roman" w:eastAsia="仿宋_GB2312" w:cs="Times New Roman"/>
          <w:b w:val="0"/>
          <w:bCs/>
          <w:i w:val="0"/>
          <w:iCs w:val="0"/>
          <w:kern w:val="2"/>
          <w:sz w:val="32"/>
          <w:szCs w:val="32"/>
          <w:lang w:val="en-US" w:eastAsia="zh-CN" w:bidi="ar-SA"/>
        </w:rPr>
        <w:t>企业要积极培育安全文化，深入宣传贯彻安全生产治本攻坚三年行动，组织员工学好用好重大事故隐患判定标准，开展疏散逃生演练。各村要广泛发动安全网格员重点宣传“畅通生命通道”相关科普知识，不断提升群众风险防范、安全应急意识和自救互救能力，营造浓厚安全氛围。</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default" w:ascii="Times New Roman" w:hAnsi="Times New Roman" w:eastAsia="楷体_GB2312" w:cs="Times New Roman"/>
          <w:b/>
          <w:bCs w:val="0"/>
          <w:i w:val="0"/>
          <w:iCs w:val="0"/>
          <w:kern w:val="2"/>
          <w:sz w:val="32"/>
          <w:szCs w:val="32"/>
          <w:lang w:val="en-US" w:eastAsia="zh-CN" w:bidi="ar-SA"/>
        </w:rPr>
      </w:pPr>
      <w:r>
        <w:rPr>
          <w:rFonts w:hint="default" w:ascii="Times New Roman" w:hAnsi="Times New Roman" w:eastAsia="楷体_GB2312" w:cs="Times New Roman"/>
          <w:b/>
          <w:bCs w:val="0"/>
          <w:i w:val="0"/>
          <w:iCs w:val="0"/>
          <w:kern w:val="2"/>
          <w:sz w:val="32"/>
          <w:szCs w:val="32"/>
          <w:lang w:val="en-US" w:eastAsia="zh-CN" w:bidi="ar-SA"/>
        </w:rPr>
        <w:t>（五）精心组织安全生产教育培训活动</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default" w:ascii="Times New Roman" w:hAnsi="Times New Roman" w:eastAsia="仿宋_GB2312" w:cs="Times New Roman"/>
          <w:b w:val="0"/>
          <w:bCs/>
          <w:i w:val="0"/>
          <w:iCs w:val="0"/>
          <w:kern w:val="2"/>
          <w:sz w:val="32"/>
          <w:szCs w:val="32"/>
          <w:lang w:val="en-US" w:eastAsia="zh-CN" w:bidi="ar-SA"/>
        </w:rPr>
      </w:pPr>
      <w:r>
        <w:rPr>
          <w:rFonts w:hint="default" w:ascii="Times New Roman" w:hAnsi="Times New Roman" w:eastAsia="仿宋_GB2312" w:cs="Times New Roman"/>
          <w:b/>
          <w:bCs w:val="0"/>
          <w:i w:val="0"/>
          <w:iCs w:val="0"/>
          <w:kern w:val="2"/>
          <w:sz w:val="32"/>
          <w:szCs w:val="32"/>
          <w:lang w:val="en-US" w:eastAsia="zh-CN" w:bidi="ar-SA"/>
        </w:rPr>
        <w:t>10.组织干部教育培训活动。</w:t>
      </w:r>
      <w:r>
        <w:rPr>
          <w:rFonts w:hint="default" w:ascii="Times New Roman" w:hAnsi="Times New Roman" w:eastAsia="仿宋_GB2312" w:cs="Times New Roman"/>
          <w:b w:val="0"/>
          <w:bCs/>
          <w:i w:val="0"/>
          <w:iCs w:val="0"/>
          <w:kern w:val="2"/>
          <w:sz w:val="32"/>
          <w:szCs w:val="32"/>
          <w:lang w:val="en-US" w:eastAsia="zh-CN" w:bidi="ar-SA"/>
        </w:rPr>
        <w:t>对照《合水县安全生产应急管理大培训（2024-2026年）实施方案》（合安办发〔2024〕14号）</w:t>
      </w:r>
      <w:r>
        <w:rPr>
          <w:rFonts w:hint="default" w:ascii="Times New Roman" w:hAnsi="Times New Roman" w:eastAsia="仿宋_GB2312" w:cs="Times New Roman"/>
          <w:b w:val="0"/>
          <w:bCs/>
          <w:i w:val="0"/>
          <w:iCs w:val="0"/>
          <w:color w:val="auto"/>
          <w:kern w:val="2"/>
          <w:sz w:val="32"/>
          <w:szCs w:val="32"/>
          <w:lang w:val="en-US" w:eastAsia="zh-CN" w:bidi="ar-SA"/>
        </w:rPr>
        <w:t>，对上半年办理应急管理业务的干部，教育培训工作进行全面总结，提炼</w:t>
      </w:r>
      <w:r>
        <w:rPr>
          <w:rFonts w:hint="default" w:ascii="Times New Roman" w:hAnsi="Times New Roman" w:eastAsia="仿宋_GB2312" w:cs="Times New Roman"/>
          <w:b w:val="0"/>
          <w:bCs/>
          <w:i w:val="0"/>
          <w:iCs w:val="0"/>
          <w:kern w:val="2"/>
          <w:sz w:val="32"/>
          <w:szCs w:val="32"/>
          <w:lang w:val="en-US" w:eastAsia="zh-CN" w:bidi="ar-SA"/>
        </w:rPr>
        <w:t>经验做法、找准短板弱项、改进差距不足，充分利用“安全生产月”活动，集中推进教育培训工作，提升履职能力和业务水平。</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default" w:ascii="Times New Roman" w:hAnsi="Times New Roman" w:eastAsia="仿宋_GB2312" w:cs="Times New Roman"/>
          <w:b w:val="0"/>
          <w:bCs/>
          <w:i w:val="0"/>
          <w:iCs w:val="0"/>
          <w:kern w:val="2"/>
          <w:sz w:val="32"/>
          <w:szCs w:val="32"/>
          <w:lang w:val="en-US" w:eastAsia="zh-CN" w:bidi="ar-SA"/>
        </w:rPr>
      </w:pPr>
      <w:r>
        <w:rPr>
          <w:rFonts w:hint="default" w:ascii="Times New Roman" w:hAnsi="Times New Roman" w:eastAsia="仿宋_GB2312" w:cs="Times New Roman"/>
          <w:b/>
          <w:bCs w:val="0"/>
          <w:i w:val="0"/>
          <w:iCs w:val="0"/>
          <w:kern w:val="2"/>
          <w:sz w:val="32"/>
          <w:szCs w:val="32"/>
          <w:lang w:val="en-US" w:eastAsia="zh-CN" w:bidi="ar-SA"/>
        </w:rPr>
        <w:t>11.组织企业教育培训活动。</w:t>
      </w:r>
      <w:r>
        <w:rPr>
          <w:rFonts w:hint="default" w:ascii="Times New Roman" w:hAnsi="Times New Roman" w:eastAsia="仿宋_GB2312" w:cs="Times New Roman"/>
          <w:b w:val="0"/>
          <w:bCs/>
          <w:i w:val="0"/>
          <w:iCs w:val="0"/>
          <w:kern w:val="2"/>
          <w:sz w:val="32"/>
          <w:szCs w:val="32"/>
          <w:lang w:val="en-US" w:eastAsia="zh-CN" w:bidi="ar-SA"/>
        </w:rPr>
        <w:t>严格落实安全生产培训主体责任，强化全员安全培训，落实“三项岗位人员”持证上岗，在“安全生产月”期间，对全年培训计划制定、培训课程设计以及组织实施等情况开展一次“回头看”，进一步提升企业安全培训的系统性、规范性和有效性，解决安全培训不到位等问题。</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default" w:ascii="Times New Roman" w:hAnsi="Times New Roman" w:eastAsia="仿宋_GB2312" w:cs="Times New Roman"/>
          <w:b w:val="0"/>
          <w:bCs/>
          <w:i w:val="0"/>
          <w:iCs w:val="0"/>
          <w:kern w:val="2"/>
          <w:sz w:val="32"/>
          <w:szCs w:val="32"/>
          <w:lang w:val="en-US" w:eastAsia="zh-CN" w:bidi="ar-SA"/>
        </w:rPr>
      </w:pPr>
      <w:r>
        <w:rPr>
          <w:rFonts w:hint="default" w:ascii="Times New Roman" w:hAnsi="Times New Roman" w:eastAsia="仿宋_GB2312" w:cs="Times New Roman"/>
          <w:b/>
          <w:bCs w:val="0"/>
          <w:i w:val="0"/>
          <w:iCs w:val="0"/>
          <w:kern w:val="2"/>
          <w:sz w:val="32"/>
          <w:szCs w:val="32"/>
          <w:lang w:val="en-US" w:eastAsia="zh-CN" w:bidi="ar-SA"/>
        </w:rPr>
        <w:t>12.组织社会教育培训活动。</w:t>
      </w:r>
      <w:r>
        <w:rPr>
          <w:rFonts w:hint="default" w:ascii="Times New Roman" w:hAnsi="Times New Roman" w:eastAsia="仿宋_GB2312" w:cs="Times New Roman"/>
          <w:b w:val="0"/>
          <w:bCs/>
          <w:i w:val="0"/>
          <w:iCs w:val="0"/>
          <w:kern w:val="2"/>
          <w:sz w:val="32"/>
          <w:szCs w:val="32"/>
          <w:lang w:val="en-US" w:eastAsia="zh-CN" w:bidi="ar-SA"/>
        </w:rPr>
        <w:t>结合季节性特点，将预防溺水、</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rPr>
          <w:rFonts w:hint="default" w:ascii="Times New Roman" w:hAnsi="Times New Roman" w:eastAsia="仿宋_GB2312" w:cs="Times New Roman"/>
          <w:b w:val="0"/>
          <w:bCs/>
          <w:i w:val="0"/>
          <w:iCs w:val="0"/>
          <w:kern w:val="2"/>
          <w:sz w:val="32"/>
          <w:szCs w:val="32"/>
          <w:lang w:val="en-US" w:eastAsia="zh-CN" w:bidi="ar-SA"/>
        </w:rPr>
      </w:pPr>
      <w:r>
        <w:rPr>
          <w:rFonts w:hint="default" w:ascii="Times New Roman" w:hAnsi="Times New Roman" w:eastAsia="仿宋_GB2312" w:cs="Times New Roman"/>
          <w:b w:val="0"/>
          <w:bCs/>
          <w:i w:val="0"/>
          <w:iCs w:val="0"/>
          <w:kern w:val="2"/>
          <w:sz w:val="32"/>
          <w:szCs w:val="32"/>
          <w:lang w:val="en-US" w:eastAsia="zh-CN" w:bidi="ar-SA"/>
        </w:rPr>
        <w:t>森林防火、汛期安全等方面纳入培训重点内容，采取集中培训、发放宣传资料等方式，提升社会群众安全意识。积极组织镇村应急网格员参加县应急局举办的“应急第一响应人”培训班，为主汛期安全防范和生产安全事故应急处置等工作夯实安全素养和基本技能。</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黑体" w:cs="Times New Roman"/>
          <w:b w:val="0"/>
          <w:bCs/>
          <w:i w:val="0"/>
          <w:iCs w:val="0"/>
          <w:kern w:val="2"/>
          <w:sz w:val="32"/>
          <w:szCs w:val="32"/>
          <w:lang w:val="en-US" w:eastAsia="zh-CN" w:bidi="ar-SA"/>
        </w:rPr>
      </w:pPr>
      <w:r>
        <w:rPr>
          <w:rFonts w:hint="default" w:ascii="Times New Roman" w:hAnsi="Times New Roman" w:eastAsia="黑体" w:cs="Times New Roman"/>
          <w:b w:val="0"/>
          <w:bCs/>
          <w:i w:val="0"/>
          <w:iCs w:val="0"/>
          <w:kern w:val="2"/>
          <w:sz w:val="32"/>
          <w:szCs w:val="32"/>
          <w:lang w:val="en-US" w:eastAsia="zh-CN" w:bidi="ar-SA"/>
        </w:rPr>
        <w:t>四、工作要求</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default" w:ascii="Times New Roman" w:hAnsi="Times New Roman" w:eastAsia="仿宋_GB2312" w:cs="Times New Roman"/>
          <w:b w:val="0"/>
          <w:bCs/>
          <w:i w:val="0"/>
          <w:iCs w:val="0"/>
          <w:kern w:val="2"/>
          <w:sz w:val="32"/>
          <w:szCs w:val="32"/>
          <w:lang w:val="en-US" w:eastAsia="zh-CN" w:bidi="ar-SA"/>
        </w:rPr>
      </w:pPr>
      <w:r>
        <w:rPr>
          <w:rFonts w:hint="default" w:ascii="Times New Roman" w:hAnsi="Times New Roman" w:eastAsia="楷体_GB2312" w:cs="Times New Roman"/>
          <w:b/>
          <w:bCs w:val="0"/>
          <w:i w:val="0"/>
          <w:iCs w:val="0"/>
          <w:kern w:val="2"/>
          <w:sz w:val="32"/>
          <w:szCs w:val="32"/>
          <w:lang w:val="en-US" w:eastAsia="zh-CN" w:bidi="ar-SA"/>
        </w:rPr>
        <w:t>（一）强化组织领导。</w:t>
      </w:r>
      <w:r>
        <w:rPr>
          <w:rFonts w:hint="default" w:ascii="Times New Roman" w:hAnsi="Times New Roman" w:eastAsia="仿宋_GB2312" w:cs="Times New Roman"/>
          <w:b w:val="0"/>
          <w:bCs/>
          <w:i w:val="0"/>
          <w:iCs w:val="0"/>
          <w:kern w:val="2"/>
          <w:sz w:val="32"/>
          <w:szCs w:val="32"/>
          <w:lang w:val="en-US" w:eastAsia="zh-CN" w:bidi="ar-SA"/>
        </w:rPr>
        <w:t>“安全生产月”是全国性的安全生产宣传教育活动，时间跨度较长、宣传内容丰富、社会影响面大，是一次全面推动全社会关注安全、重视安全的良好契机。各村要强化组织领导，加强工作统筹，稳妥推进此项活动科学有序进行，确保取得扎实成效。</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default" w:ascii="Times New Roman" w:hAnsi="Times New Roman" w:eastAsia="仿宋_GB2312" w:cs="Times New Roman"/>
          <w:b w:val="0"/>
          <w:bCs/>
          <w:i w:val="0"/>
          <w:iCs w:val="0"/>
          <w:kern w:val="2"/>
          <w:sz w:val="32"/>
          <w:szCs w:val="32"/>
          <w:lang w:val="en-US" w:eastAsia="zh-CN" w:bidi="ar-SA"/>
        </w:rPr>
      </w:pPr>
      <w:r>
        <w:rPr>
          <w:rFonts w:hint="default" w:ascii="Times New Roman" w:hAnsi="Times New Roman" w:eastAsia="楷体_GB2312" w:cs="Times New Roman"/>
          <w:b/>
          <w:bCs w:val="0"/>
          <w:i w:val="0"/>
          <w:iCs w:val="0"/>
          <w:kern w:val="2"/>
          <w:sz w:val="32"/>
          <w:szCs w:val="32"/>
          <w:lang w:val="en-US" w:eastAsia="zh-CN" w:bidi="ar-SA"/>
        </w:rPr>
        <w:t>（二）明确工作责任。</w:t>
      </w:r>
      <w:r>
        <w:rPr>
          <w:rFonts w:hint="default" w:ascii="Times New Roman" w:hAnsi="Times New Roman" w:eastAsia="仿宋_GB2312" w:cs="Times New Roman"/>
          <w:b/>
          <w:bCs w:val="0"/>
          <w:i w:val="0"/>
          <w:iCs w:val="0"/>
          <w:kern w:val="2"/>
          <w:sz w:val="32"/>
          <w:szCs w:val="32"/>
          <w:lang w:val="en-US" w:eastAsia="zh-CN" w:bidi="ar-SA"/>
        </w:rPr>
        <w:t>一是</w:t>
      </w:r>
      <w:r>
        <w:rPr>
          <w:rFonts w:hint="default" w:ascii="Times New Roman" w:hAnsi="Times New Roman" w:eastAsia="仿宋_GB2312" w:cs="Times New Roman"/>
          <w:b w:val="0"/>
          <w:bCs/>
          <w:i w:val="0"/>
          <w:iCs w:val="0"/>
          <w:kern w:val="2"/>
          <w:sz w:val="32"/>
          <w:szCs w:val="32"/>
          <w:lang w:val="en-US" w:eastAsia="zh-CN" w:bidi="ar-SA"/>
        </w:rPr>
        <w:t>充分利用乡村大喇叭和微信群开</w:t>
      </w:r>
      <w:r>
        <w:rPr>
          <w:rFonts w:hint="eastAsia" w:ascii="Times New Roman" w:hAnsi="Times New Roman" w:eastAsia="仿宋_GB2312" w:cs="Times New Roman"/>
          <w:b w:val="0"/>
          <w:bCs/>
          <w:i w:val="0"/>
          <w:iCs w:val="0"/>
          <w:kern w:val="2"/>
          <w:sz w:val="32"/>
          <w:szCs w:val="32"/>
          <w:lang w:val="en-US" w:eastAsia="zh-CN" w:bidi="ar-SA"/>
        </w:rPr>
        <w:t>展</w:t>
      </w:r>
      <w:r>
        <w:rPr>
          <w:rFonts w:hint="default" w:ascii="Times New Roman" w:hAnsi="Times New Roman" w:eastAsia="仿宋_GB2312" w:cs="Times New Roman"/>
          <w:b w:val="0"/>
          <w:bCs/>
          <w:i w:val="0"/>
          <w:iCs w:val="0"/>
          <w:kern w:val="2"/>
          <w:sz w:val="32"/>
          <w:szCs w:val="32"/>
          <w:lang w:val="en-US" w:eastAsia="zh-CN" w:bidi="ar-SA"/>
        </w:rPr>
        <w:t>“安全生产月”</w:t>
      </w:r>
      <w:r>
        <w:rPr>
          <w:rFonts w:hint="eastAsia" w:ascii="Times New Roman" w:hAnsi="Times New Roman" w:eastAsia="仿宋_GB2312" w:cs="Times New Roman"/>
          <w:b w:val="0"/>
          <w:bCs/>
          <w:i w:val="0"/>
          <w:iCs w:val="0"/>
          <w:kern w:val="2"/>
          <w:sz w:val="32"/>
          <w:szCs w:val="32"/>
          <w:lang w:val="en-US" w:eastAsia="zh-CN" w:bidi="ar-SA"/>
        </w:rPr>
        <w:t>的宣传活动</w:t>
      </w:r>
      <w:r>
        <w:rPr>
          <w:rFonts w:hint="default" w:ascii="Times New Roman" w:hAnsi="Times New Roman" w:eastAsia="仿宋_GB2312" w:cs="Times New Roman"/>
          <w:b w:val="0"/>
          <w:bCs/>
          <w:i w:val="0"/>
          <w:iCs w:val="0"/>
          <w:kern w:val="2"/>
          <w:sz w:val="32"/>
          <w:szCs w:val="32"/>
          <w:lang w:val="en-US" w:eastAsia="zh-CN" w:bidi="ar-SA"/>
        </w:rPr>
        <w:t>。</w:t>
      </w:r>
      <w:r>
        <w:rPr>
          <w:rFonts w:hint="default" w:ascii="Times New Roman" w:hAnsi="Times New Roman" w:eastAsia="仿宋_GB2312" w:cs="Times New Roman"/>
          <w:b/>
          <w:bCs w:val="0"/>
          <w:i w:val="0"/>
          <w:iCs w:val="0"/>
          <w:kern w:val="2"/>
          <w:sz w:val="32"/>
          <w:szCs w:val="32"/>
          <w:lang w:val="en-US" w:eastAsia="zh-CN" w:bidi="ar-SA"/>
        </w:rPr>
        <w:t>二是</w:t>
      </w:r>
      <w:r>
        <w:rPr>
          <w:rFonts w:hint="default" w:ascii="Times New Roman" w:hAnsi="Times New Roman" w:eastAsia="仿宋_GB2312" w:cs="Times New Roman"/>
          <w:b w:val="0"/>
          <w:bCs/>
          <w:i w:val="0"/>
          <w:iCs w:val="0"/>
          <w:kern w:val="2"/>
          <w:sz w:val="32"/>
          <w:szCs w:val="32"/>
          <w:lang w:val="en-US" w:eastAsia="zh-CN" w:bidi="ar-SA"/>
        </w:rPr>
        <w:t>积极推进安全宣传进企业、进农村、进社区、进学校、进家庭活动。</w:t>
      </w:r>
      <w:r>
        <w:rPr>
          <w:rFonts w:hint="default" w:ascii="Times New Roman" w:hAnsi="Times New Roman" w:eastAsia="仿宋_GB2312" w:cs="Times New Roman"/>
          <w:b/>
          <w:bCs w:val="0"/>
          <w:i w:val="0"/>
          <w:iCs w:val="0"/>
          <w:kern w:val="2"/>
          <w:sz w:val="32"/>
          <w:szCs w:val="32"/>
          <w:lang w:val="en-US" w:eastAsia="zh-CN" w:bidi="ar-SA"/>
        </w:rPr>
        <w:t>三是</w:t>
      </w:r>
      <w:r>
        <w:rPr>
          <w:rFonts w:hint="default" w:ascii="Times New Roman" w:hAnsi="Times New Roman" w:eastAsia="仿宋_GB2312" w:cs="Times New Roman"/>
          <w:b w:val="0"/>
          <w:bCs/>
          <w:i w:val="0"/>
          <w:iCs w:val="0"/>
          <w:kern w:val="2"/>
          <w:sz w:val="32"/>
          <w:szCs w:val="32"/>
          <w:lang w:val="en-US" w:eastAsia="zh-CN" w:bidi="ar-SA"/>
        </w:rPr>
        <w:t>加强公共聚集场所的消防安全，加强对</w:t>
      </w:r>
      <w:r>
        <w:rPr>
          <w:rFonts w:hint="eastAsia" w:ascii="Times New Roman" w:hAnsi="Times New Roman" w:eastAsia="仿宋_GB2312" w:cs="Times New Roman"/>
          <w:b w:val="0"/>
          <w:bCs/>
          <w:i w:val="0"/>
          <w:iCs w:val="0"/>
          <w:kern w:val="2"/>
          <w:sz w:val="32"/>
          <w:szCs w:val="32"/>
          <w:lang w:val="en-US" w:eastAsia="zh-CN" w:bidi="ar-SA"/>
        </w:rPr>
        <w:t>“</w:t>
      </w:r>
      <w:r>
        <w:rPr>
          <w:rFonts w:hint="default" w:ascii="Times New Roman" w:hAnsi="Times New Roman" w:eastAsia="仿宋_GB2312" w:cs="Times New Roman"/>
          <w:b w:val="0"/>
          <w:bCs/>
          <w:i w:val="0"/>
          <w:iCs w:val="0"/>
          <w:kern w:val="2"/>
          <w:sz w:val="32"/>
          <w:szCs w:val="32"/>
          <w:lang w:val="en-US" w:eastAsia="zh-CN" w:bidi="ar-SA"/>
        </w:rPr>
        <w:t>九小场所</w:t>
      </w:r>
      <w:r>
        <w:rPr>
          <w:rFonts w:hint="eastAsia" w:ascii="Times New Roman" w:hAnsi="Times New Roman" w:eastAsia="仿宋_GB2312" w:cs="Times New Roman"/>
          <w:b w:val="0"/>
          <w:bCs/>
          <w:i w:val="0"/>
          <w:iCs w:val="0"/>
          <w:kern w:val="2"/>
          <w:sz w:val="32"/>
          <w:szCs w:val="32"/>
          <w:lang w:val="en-US" w:eastAsia="zh-CN" w:bidi="ar-SA"/>
        </w:rPr>
        <w:t>”</w:t>
      </w:r>
      <w:r>
        <w:rPr>
          <w:rFonts w:hint="default" w:ascii="Times New Roman" w:hAnsi="Times New Roman" w:eastAsia="仿宋_GB2312" w:cs="Times New Roman"/>
          <w:b w:val="0"/>
          <w:bCs/>
          <w:i w:val="0"/>
          <w:iCs w:val="0"/>
          <w:kern w:val="2"/>
          <w:sz w:val="32"/>
          <w:szCs w:val="32"/>
          <w:lang w:val="en-US" w:eastAsia="zh-CN" w:bidi="ar-SA"/>
        </w:rPr>
        <w:t>、</w:t>
      </w:r>
      <w:r>
        <w:rPr>
          <w:rFonts w:hint="eastAsia" w:ascii="Times New Roman" w:hAnsi="Times New Roman" w:eastAsia="仿宋_GB2312" w:cs="Times New Roman"/>
          <w:b w:val="0"/>
          <w:bCs/>
          <w:i w:val="0"/>
          <w:iCs w:val="0"/>
          <w:kern w:val="2"/>
          <w:sz w:val="32"/>
          <w:szCs w:val="32"/>
          <w:lang w:val="en-US" w:eastAsia="zh-CN" w:bidi="ar-SA"/>
        </w:rPr>
        <w:t>“</w:t>
      </w:r>
      <w:r>
        <w:rPr>
          <w:rFonts w:hint="default" w:ascii="Times New Roman" w:hAnsi="Times New Roman" w:eastAsia="仿宋_GB2312" w:cs="Times New Roman"/>
          <w:b w:val="0"/>
          <w:bCs/>
          <w:i w:val="0"/>
          <w:iCs w:val="0"/>
          <w:kern w:val="2"/>
          <w:sz w:val="32"/>
          <w:szCs w:val="32"/>
          <w:lang w:val="en-US" w:eastAsia="zh-CN" w:bidi="ar-SA"/>
        </w:rPr>
        <w:t>多合一</w:t>
      </w:r>
      <w:r>
        <w:rPr>
          <w:rFonts w:hint="eastAsia" w:ascii="Times New Roman" w:hAnsi="Times New Roman" w:eastAsia="仿宋_GB2312" w:cs="Times New Roman"/>
          <w:b w:val="0"/>
          <w:bCs/>
          <w:i w:val="0"/>
          <w:iCs w:val="0"/>
          <w:kern w:val="2"/>
          <w:sz w:val="32"/>
          <w:szCs w:val="32"/>
          <w:lang w:val="en-US" w:eastAsia="zh-CN" w:bidi="ar-SA"/>
        </w:rPr>
        <w:t>”</w:t>
      </w:r>
      <w:r>
        <w:rPr>
          <w:rFonts w:hint="default" w:ascii="Times New Roman" w:hAnsi="Times New Roman" w:eastAsia="仿宋_GB2312" w:cs="Times New Roman"/>
          <w:b w:val="0"/>
          <w:bCs/>
          <w:i w:val="0"/>
          <w:iCs w:val="0"/>
          <w:kern w:val="2"/>
          <w:sz w:val="32"/>
          <w:szCs w:val="32"/>
          <w:lang w:val="en-US" w:eastAsia="zh-CN" w:bidi="ar-SA"/>
        </w:rPr>
        <w:t>生产经营场所、人员密集场所的监管。</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default" w:ascii="Times New Roman" w:hAnsi="Times New Roman" w:eastAsia="仿宋_GB2312" w:cs="Times New Roman"/>
          <w:b w:val="0"/>
          <w:bCs/>
          <w:i w:val="0"/>
          <w:iCs w:val="0"/>
          <w:kern w:val="2"/>
          <w:sz w:val="32"/>
          <w:szCs w:val="32"/>
          <w:lang w:val="en-US" w:eastAsia="zh-CN" w:bidi="ar-SA"/>
        </w:rPr>
      </w:pPr>
      <w:r>
        <w:rPr>
          <w:rFonts w:hint="default" w:ascii="Times New Roman" w:hAnsi="Times New Roman" w:eastAsia="楷体_GB2312" w:cs="Times New Roman"/>
          <w:b/>
          <w:bCs w:val="0"/>
          <w:i w:val="0"/>
          <w:iCs w:val="0"/>
          <w:kern w:val="2"/>
          <w:sz w:val="32"/>
          <w:szCs w:val="32"/>
          <w:lang w:val="en-US" w:eastAsia="zh-CN" w:bidi="ar-SA"/>
        </w:rPr>
        <w:t>（三）务求工作实效。</w:t>
      </w:r>
      <w:r>
        <w:rPr>
          <w:rFonts w:hint="default" w:ascii="Times New Roman" w:hAnsi="Times New Roman" w:eastAsia="仿宋_GB2312" w:cs="Times New Roman"/>
          <w:b w:val="0"/>
          <w:bCs/>
          <w:i w:val="0"/>
          <w:iCs w:val="0"/>
          <w:kern w:val="2"/>
          <w:sz w:val="32"/>
          <w:szCs w:val="32"/>
          <w:lang w:val="en-US" w:eastAsia="zh-CN" w:bidi="ar-SA"/>
        </w:rPr>
        <w:t>要把“安全生产月”活动与解决当前安全发展中的热点难点问题相结合起来，与安全生产治本攻坚三年行动等重点工作相结合起来。安全工作是一切工作的生命线，我们要从保稳定、促发展的高度，警钟长鸣，常抓不懈，狠抓事故源头管理，认真排查事故隐患，建立健全安全长效机制，落实各项安全防范措施，确保我镇安全生产形势良好。确保“安全生产月”各项工作扎实有效的开展。</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5440" w:firstLineChars="1700"/>
        <w:jc w:val="both"/>
        <w:textAlignment w:val="auto"/>
        <w:rPr>
          <w:rFonts w:hint="default" w:ascii="Times New Roman" w:hAnsi="Times New Roman" w:eastAsia="仿宋_GB2312" w:cs="Times New Roman"/>
          <w:b w:val="0"/>
          <w:bCs/>
          <w:i w:val="0"/>
          <w:iCs w:val="0"/>
          <w:kern w:val="2"/>
          <w:sz w:val="32"/>
          <w:szCs w:val="32"/>
          <w:lang w:val="en-US" w:eastAsia="zh-CN" w:bidi="ar-SA"/>
        </w:rPr>
      </w:pPr>
      <w:r>
        <w:rPr>
          <w:rFonts w:hint="default" w:ascii="Times New Roman" w:hAnsi="Times New Roman" w:eastAsia="仿宋_GB2312" w:cs="Times New Roman"/>
          <w:b w:val="0"/>
          <w:bCs/>
          <w:i w:val="0"/>
          <w:iCs w:val="0"/>
          <w:kern w:val="2"/>
          <w:sz w:val="32"/>
          <w:szCs w:val="32"/>
          <w:lang w:val="en-US" w:eastAsia="zh-CN" w:bidi="ar-SA"/>
        </w:rPr>
        <w:t xml:space="preserve">  </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5440" w:firstLineChars="1700"/>
        <w:jc w:val="both"/>
        <w:textAlignment w:val="auto"/>
        <w:rPr>
          <w:rFonts w:hint="default" w:ascii="Times New Roman" w:hAnsi="Times New Roman" w:eastAsia="仿宋_GB2312" w:cs="Times New Roman"/>
          <w:b w:val="0"/>
          <w:bCs/>
          <w:i w:val="0"/>
          <w:iCs w:val="0"/>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5440" w:firstLineChars="1700"/>
        <w:jc w:val="both"/>
        <w:textAlignment w:val="auto"/>
        <w:rPr>
          <w:rFonts w:hint="default" w:ascii="Times New Roman" w:hAnsi="Times New Roman" w:eastAsia="仿宋_GB2312" w:cs="Times New Roman"/>
          <w:b w:val="0"/>
          <w:bCs/>
          <w:i w:val="0"/>
          <w:iCs w:val="0"/>
          <w:kern w:val="2"/>
          <w:sz w:val="32"/>
          <w:szCs w:val="32"/>
          <w:lang w:val="en-US" w:eastAsia="zh-CN" w:bidi="ar-SA"/>
        </w:rPr>
      </w:pPr>
      <w:r>
        <w:rPr>
          <w:rFonts w:hint="default" w:ascii="Times New Roman" w:hAnsi="Times New Roman" w:eastAsia="仿宋_GB2312" w:cs="Times New Roman"/>
          <w:b w:val="0"/>
          <w:bCs/>
          <w:i w:val="0"/>
          <w:iCs w:val="0"/>
          <w:kern w:val="2"/>
          <w:sz w:val="32"/>
          <w:szCs w:val="32"/>
          <w:lang w:val="en-US" w:eastAsia="zh-CN" w:bidi="ar-SA"/>
        </w:rPr>
        <w:t xml:space="preserve"> 何家畔镇人民政府</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320" w:firstLineChars="100"/>
        <w:jc w:val="center"/>
        <w:textAlignment w:val="auto"/>
        <w:rPr>
          <w:rFonts w:hint="default" w:ascii="Times New Roman" w:hAnsi="Times New Roman" w:eastAsia="仿宋_GB2312" w:cs="Times New Roman"/>
          <w:b w:val="0"/>
          <w:bCs/>
          <w:i w:val="0"/>
          <w:iCs w:val="0"/>
          <w:sz w:val="32"/>
          <w:szCs w:val="32"/>
          <w:lang w:val="en-US" w:eastAsia="zh-CN"/>
        </w:rPr>
      </w:pPr>
      <w:r>
        <w:rPr>
          <w:rFonts w:hint="default" w:ascii="Times New Roman" w:hAnsi="Times New Roman" w:eastAsia="仿宋_GB2312" w:cs="Times New Roman"/>
          <w:b w:val="0"/>
          <w:bCs/>
          <w:i w:val="0"/>
          <w:iCs w:val="0"/>
          <w:kern w:val="2"/>
          <w:sz w:val="32"/>
          <w:szCs w:val="32"/>
          <w:lang w:val="en-US" w:eastAsia="zh-CN" w:bidi="ar-SA"/>
        </w:rPr>
        <w:t xml:space="preserve">                              2024年6月4日</w:t>
      </w:r>
      <w:bookmarkStart w:id="0" w:name="_GoBack"/>
      <w:bookmarkEnd w:id="0"/>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90A480"/>
    <w:multiLevelType w:val="singleLevel"/>
    <w:tmpl w:val="A290A48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zNjA2YTZlNjM1YmFlNzlmMDE5MGZjOTI3NjJhZWYifQ=="/>
  </w:docVars>
  <w:rsids>
    <w:rsidRoot w:val="50670322"/>
    <w:rsid w:val="03871725"/>
    <w:rsid w:val="07AF3AB8"/>
    <w:rsid w:val="0D180E4B"/>
    <w:rsid w:val="0D6276FC"/>
    <w:rsid w:val="0EB363EF"/>
    <w:rsid w:val="0FD60DD5"/>
    <w:rsid w:val="14C94E9B"/>
    <w:rsid w:val="1C9D17A7"/>
    <w:rsid w:val="1D6805DC"/>
    <w:rsid w:val="2666389B"/>
    <w:rsid w:val="2D865AD4"/>
    <w:rsid w:val="2DAB53D0"/>
    <w:rsid w:val="31B6298E"/>
    <w:rsid w:val="39337BC8"/>
    <w:rsid w:val="3B45233E"/>
    <w:rsid w:val="3EA2537A"/>
    <w:rsid w:val="40896772"/>
    <w:rsid w:val="409855BA"/>
    <w:rsid w:val="44C3026E"/>
    <w:rsid w:val="477D4B14"/>
    <w:rsid w:val="4A5E777A"/>
    <w:rsid w:val="50670322"/>
    <w:rsid w:val="5EE412EC"/>
    <w:rsid w:val="658544D7"/>
    <w:rsid w:val="66B45A48"/>
    <w:rsid w:val="67CB3049"/>
    <w:rsid w:val="685B41AA"/>
    <w:rsid w:val="6A9661EC"/>
    <w:rsid w:val="6BF72DB9"/>
    <w:rsid w:val="756C1C2A"/>
    <w:rsid w:val="7B9765F8"/>
    <w:rsid w:val="7BD161EF"/>
    <w:rsid w:val="7D2F125E"/>
    <w:rsid w:val="7D3F24F5"/>
    <w:rsid w:val="7EEB2C3B"/>
    <w:rsid w:val="7FDA37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unhideWhenUsed/>
    <w:qFormat/>
    <w:uiPriority w:val="99"/>
    <w:pPr>
      <w:spacing w:after="120"/>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2692</Words>
  <Characters>2746</Characters>
  <Lines>0</Lines>
  <Paragraphs>0</Paragraphs>
  <TotalTime>12</TotalTime>
  <ScaleCrop>false</ScaleCrop>
  <LinksUpToDate>false</LinksUpToDate>
  <CharactersWithSpaces>2808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2024-03-14T08:49:00Z</dcterms:created>
  <dc:creator>花彼岸</dc:creator>
  <cp:lastModifiedBy>Christian</cp:lastModifiedBy>
  <cp:lastPrinted>2024-06-12T02:16:00Z</cp:lastPrinted>
  <dcterms:modified xsi:type="dcterms:W3CDTF">2024-06-17T08:17:02Z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209FED2C721D487FA0F45777106C9220_13</vt:lpwstr>
  </property>
</Properties>
</file>