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hd w:val="clear" w:color="auto" w:fill="auto"/>
        <w:snapToGrid w:val="0"/>
        <w:spacing w:line="100" w:lineRule="exact"/>
        <w:jc w:val="center"/>
        <w:rPr>
          <w:rFonts w:hint="default" w:ascii="Times New Roman" w:hAnsi="Times New Roman" w:eastAsia="仿宋_GB2312" w:cs="Times New Roman"/>
          <w:color w:val="auto"/>
          <w:sz w:val="34"/>
          <w:szCs w:val="34"/>
          <w:shd w:val="clear" w:color="auto" w:fill="auto"/>
        </w:rPr>
      </w:pPr>
      <w:bookmarkStart w:id="0" w:name="_GoBack"/>
      <w:bookmarkEnd w:id="0"/>
    </w:p>
    <w:p>
      <w:pPr>
        <w:jc w:val="center"/>
        <w:rPr>
          <w:rFonts w:hint="default" w:ascii="Times New Roman" w:hAnsi="Times New Roman" w:eastAsia="仿宋_GB2312" w:cs="Times New Roman"/>
          <w:b/>
          <w:color w:val="auto"/>
          <w:sz w:val="44"/>
          <w:szCs w:val="44"/>
          <w:lang w:eastAsia="zh-CN"/>
        </w:rPr>
      </w:pPr>
    </w:p>
    <w:p>
      <w:pPr>
        <w:jc w:val="center"/>
        <w:rPr>
          <w:rFonts w:hint="default" w:ascii="Times New Roman" w:hAnsi="Times New Roman" w:eastAsia="仿宋_GB2312" w:cs="Times New Roman"/>
          <w:b/>
          <w:color w:val="auto"/>
          <w:sz w:val="44"/>
          <w:szCs w:val="44"/>
        </w:rPr>
      </w:pPr>
    </w:p>
    <w:p>
      <w:pPr>
        <w:jc w:val="both"/>
        <w:rPr>
          <w:rFonts w:hint="default" w:ascii="Times New Roman" w:hAnsi="Times New Roman" w:eastAsia="仿宋_GB2312" w:cs="Times New Roman"/>
          <w:b/>
          <w:color w:val="auto"/>
          <w:sz w:val="44"/>
          <w:szCs w:val="44"/>
        </w:rPr>
      </w:pPr>
    </w:p>
    <w:p>
      <w:pPr>
        <w:jc w:val="center"/>
        <w:rPr>
          <w:rFonts w:hint="default" w:ascii="Times New Roman" w:hAnsi="Times New Roman" w:eastAsia="仿宋_GB2312" w:cs="Times New Roman"/>
          <w:b/>
          <w:color w:val="auto"/>
          <w:sz w:val="44"/>
          <w:szCs w:val="44"/>
        </w:rPr>
      </w:pPr>
    </w:p>
    <w:p>
      <w:pPr>
        <w:keepNext w:val="0"/>
        <w:keepLines w:val="0"/>
        <w:pageBreakBefore w:val="0"/>
        <w:widowControl w:val="0"/>
        <w:kinsoku/>
        <w:wordWrap/>
        <w:overflowPunct/>
        <w:topLinePunct w:val="0"/>
        <w:autoSpaceDE/>
        <w:autoSpaceDN/>
        <w:bidi w:val="0"/>
        <w:adjustRightInd/>
        <w:snapToGrid/>
        <w:spacing w:line="1380" w:lineRule="exact"/>
        <w:jc w:val="both"/>
        <w:textAlignment w:val="auto"/>
        <w:outlineLvl w:val="9"/>
        <w:rPr>
          <w:rFonts w:hint="default" w:ascii="Times New Roman" w:hAnsi="Times New Roman" w:eastAsia="仿宋_GB2312" w:cs="Times New Roman"/>
          <w:bCs/>
          <w:color w:val="auto"/>
          <w:sz w:val="32"/>
          <w:szCs w:val="4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Cs/>
          <w:color w:val="auto"/>
          <w:sz w:val="32"/>
          <w:szCs w:val="32"/>
        </w:rPr>
      </w:pPr>
    </w:p>
    <w:p>
      <w:pPr>
        <w:jc w:val="center"/>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合固党发〔20</w:t>
      </w:r>
      <w:r>
        <w:rPr>
          <w:rFonts w:hint="default" w:ascii="Times New Roman" w:hAnsi="Times New Roman" w:eastAsia="仿宋_GB2312" w:cs="Times New Roman"/>
          <w:bCs/>
          <w:color w:val="auto"/>
          <w:sz w:val="32"/>
          <w:szCs w:val="32"/>
          <w:lang w:val="en-US" w:eastAsia="zh-CN"/>
        </w:rPr>
        <w:t>21</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63</w:t>
      </w:r>
      <w:r>
        <w:rPr>
          <w:rFonts w:hint="default" w:ascii="Times New Roman" w:hAnsi="Times New Roman" w:eastAsia="仿宋_GB2312" w:cs="Times New Roman"/>
          <w:bCs/>
          <w:color w:val="auto"/>
          <w:sz w:val="32"/>
          <w:szCs w:val="32"/>
        </w:rPr>
        <w:t>号</w:t>
      </w:r>
    </w:p>
    <w:p>
      <w:pPr>
        <w:spacing w:line="400" w:lineRule="exact"/>
        <w:jc w:val="both"/>
        <w:rPr>
          <w:rFonts w:hint="default" w:ascii="Times New Roman" w:hAnsi="Times New Roman" w:cs="Times New Roman"/>
          <w:b/>
          <w:color w:val="auto"/>
          <w:sz w:val="30"/>
          <w:szCs w:val="30"/>
        </w:rPr>
      </w:pPr>
    </w:p>
    <w:p>
      <w:pPr>
        <w:autoSpaceDE w:val="0"/>
        <w:autoSpaceDN w:val="0"/>
        <w:adjustRightInd w:val="0"/>
        <w:spacing w:line="700" w:lineRule="exact"/>
        <w:jc w:val="center"/>
        <w:rPr>
          <w:rFonts w:hint="default" w:ascii="Times New Roman" w:hAnsi="Times New Roman" w:eastAsia="方正小标宋简体" w:cs="Times New Roman"/>
          <w:bCs/>
          <w:color w:val="auto"/>
          <w:sz w:val="44"/>
          <w:szCs w:val="44"/>
          <w:lang w:val="zh-CN"/>
        </w:rPr>
      </w:pPr>
      <w:r>
        <w:rPr>
          <w:rFonts w:hint="default" w:ascii="Times New Roman" w:hAnsi="Times New Roman" w:eastAsia="方正小标宋简体" w:cs="Times New Roman"/>
          <w:bCs/>
          <w:color w:val="auto"/>
          <w:sz w:val="44"/>
          <w:szCs w:val="44"/>
          <w:lang w:val="zh-CN"/>
        </w:rPr>
        <w:t>中共固城</w:t>
      </w:r>
      <w:r>
        <w:rPr>
          <w:rFonts w:hint="default" w:ascii="Times New Roman" w:hAnsi="Times New Roman" w:eastAsia="方正小标宋简体" w:cs="Times New Roman"/>
          <w:bCs/>
          <w:color w:val="auto"/>
          <w:sz w:val="44"/>
          <w:szCs w:val="44"/>
          <w:lang w:val="zh-CN" w:eastAsia="zh-CN"/>
        </w:rPr>
        <w:t>镇</w:t>
      </w:r>
      <w:r>
        <w:rPr>
          <w:rFonts w:hint="default" w:ascii="Times New Roman" w:hAnsi="Times New Roman" w:eastAsia="方正小标宋简体" w:cs="Times New Roman"/>
          <w:bCs/>
          <w:color w:val="auto"/>
          <w:sz w:val="44"/>
          <w:szCs w:val="44"/>
          <w:lang w:val="zh-CN"/>
        </w:rPr>
        <w:t>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color w:val="auto"/>
          <w:sz w:val="44"/>
          <w:szCs w:val="44"/>
          <w:lang w:val="zh-CN"/>
        </w:rPr>
      </w:pPr>
      <w:r>
        <w:rPr>
          <w:rFonts w:hint="default" w:ascii="Times New Roman" w:hAnsi="Times New Roman" w:eastAsia="方正小标宋简体" w:cs="Times New Roman"/>
          <w:bCs/>
          <w:color w:val="auto"/>
          <w:spacing w:val="-12"/>
          <w:sz w:val="44"/>
          <w:szCs w:val="44"/>
          <w:lang w:val="zh-CN"/>
        </w:rPr>
        <w:t>关于印发《</w:t>
      </w:r>
      <w:r>
        <w:rPr>
          <w:rFonts w:hint="eastAsia" w:ascii="Times New Roman" w:hAnsi="Times New Roman" w:eastAsia="方正小标宋简体" w:cs="Times New Roman"/>
          <w:bCs/>
          <w:color w:val="auto"/>
          <w:spacing w:val="-12"/>
          <w:sz w:val="44"/>
          <w:szCs w:val="44"/>
          <w:lang w:val="zh-CN"/>
        </w:rPr>
        <w:t>固城镇</w:t>
      </w:r>
      <w:r>
        <w:rPr>
          <w:rFonts w:hint="default" w:ascii="Times New Roman" w:hAnsi="Times New Roman" w:eastAsia="方正小标宋简体" w:cs="Times New Roman"/>
          <w:color w:val="auto"/>
          <w:sz w:val="44"/>
          <w:szCs w:val="44"/>
          <w:lang w:eastAsia="zh-CN"/>
        </w:rPr>
        <w:t>庆祝中国共产党成立</w:t>
      </w:r>
      <w:r>
        <w:rPr>
          <w:rFonts w:hint="default" w:ascii="Times New Roman" w:hAnsi="Times New Roman" w:eastAsia="方正小标宋简体" w:cs="Times New Roman"/>
          <w:color w:val="auto"/>
          <w:sz w:val="44"/>
          <w:szCs w:val="44"/>
          <w:lang w:val="en-US" w:eastAsia="zh-CN"/>
        </w:rPr>
        <w:t>100周年活动方案</w:t>
      </w:r>
      <w:r>
        <w:rPr>
          <w:rFonts w:hint="default" w:ascii="Times New Roman" w:hAnsi="Times New Roman" w:eastAsia="方正小标宋简体" w:cs="Times New Roman"/>
          <w:bCs/>
          <w:color w:val="auto"/>
          <w:spacing w:val="-12"/>
          <w:sz w:val="44"/>
          <w:szCs w:val="44"/>
          <w:lang w:val="zh-CN"/>
        </w:rPr>
        <w:t>》的</w:t>
      </w:r>
      <w:r>
        <w:rPr>
          <w:rFonts w:hint="default" w:ascii="Times New Roman" w:hAnsi="Times New Roman" w:eastAsia="方正小标宋简体" w:cs="Times New Roman"/>
          <w:bCs/>
          <w:color w:val="auto"/>
          <w:sz w:val="44"/>
          <w:szCs w:val="44"/>
          <w:lang w:val="zh-CN"/>
        </w:rPr>
        <w:t>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各</w:t>
      </w:r>
      <w:r>
        <w:rPr>
          <w:rFonts w:hint="default" w:ascii="Times New Roman" w:hAnsi="Times New Roman" w:eastAsia="仿宋_GB2312" w:cs="Times New Roman"/>
          <w:b w:val="0"/>
          <w:bCs w:val="0"/>
          <w:color w:val="auto"/>
          <w:sz w:val="32"/>
          <w:szCs w:val="32"/>
          <w:lang w:val="en-US" w:eastAsia="zh-CN"/>
        </w:rPr>
        <w:t>党支部</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现将</w:t>
      </w:r>
      <w:r>
        <w:rPr>
          <w:rFonts w:hint="default"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eastAsia="zh-CN"/>
        </w:rPr>
        <w:t>固城镇庆祝中国共产党成立</w:t>
      </w:r>
      <w:r>
        <w:rPr>
          <w:rFonts w:hint="eastAsia" w:ascii="Times New Roman" w:hAnsi="Times New Roman" w:eastAsia="仿宋_GB2312" w:cs="Times New Roman"/>
          <w:b w:val="0"/>
          <w:bCs w:val="0"/>
          <w:color w:val="auto"/>
          <w:sz w:val="32"/>
          <w:szCs w:val="32"/>
          <w:lang w:val="en-US" w:eastAsia="zh-CN"/>
        </w:rPr>
        <w:t>100周年活动方案</w:t>
      </w:r>
      <w:r>
        <w:rPr>
          <w:rFonts w:hint="default" w:ascii="Times New Roman" w:hAnsi="Times New Roman" w:eastAsia="仿宋_GB2312" w:cs="Times New Roman"/>
          <w:b w:val="0"/>
          <w:bCs w:val="0"/>
          <w:color w:val="auto"/>
          <w:sz w:val="32"/>
          <w:szCs w:val="32"/>
          <w:lang w:eastAsia="zh-CN"/>
        </w:rPr>
        <w:t>》印发你们，请结合各自实际，认真抓好贯彻落</w:t>
      </w:r>
      <w:r>
        <w:rPr>
          <w:rFonts w:hint="default" w:ascii="Times New Roman" w:hAnsi="Times New Roman" w:eastAsia="仿宋_GB2312" w:cs="Times New Roman"/>
          <w:b w:val="0"/>
          <w:bCs w:val="0"/>
          <w:color w:val="auto"/>
          <w:sz w:val="32"/>
          <w:szCs w:val="32"/>
        </w:rPr>
        <w:t>实</w:t>
      </w:r>
      <w:r>
        <w:rPr>
          <w:rFonts w:hint="default" w:ascii="Times New Roman" w:hAnsi="Times New Roman" w:eastAsia="仿宋_GB2312" w:cs="Times New Roman"/>
          <w:b w:val="0"/>
          <w:bCs w:val="0"/>
          <w:color w:val="auto"/>
          <w:sz w:val="32"/>
          <w:szCs w:val="32"/>
          <w:lang w:eastAsia="zh-CN"/>
        </w:rPr>
        <w:t>。</w:t>
      </w:r>
    </w:p>
    <w:p>
      <w:pPr>
        <w:pStyle w:val="10"/>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中共固城镇委员会</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sz w:val="32"/>
          <w:szCs w:val="32"/>
          <w:lang w:val="en-US" w:eastAsia="zh-CN"/>
        </w:rPr>
        <w:t>2021年</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val="en-US" w:eastAsia="zh-CN"/>
        </w:rPr>
        <w:t>日</w:t>
      </w:r>
    </w:p>
    <w:p>
      <w:pPr>
        <w:keepNext w:val="0"/>
        <w:keepLines w:val="0"/>
        <w:pageBreakBefore w:val="0"/>
        <w:widowControl w:val="0"/>
        <w:kinsoku/>
        <w:wordWrap/>
        <w:topLinePunct w:val="0"/>
        <w:autoSpaceDE/>
        <w:autoSpaceDN/>
        <w:bidi w:val="0"/>
        <w:spacing w:line="600" w:lineRule="exact"/>
        <w:jc w:val="both"/>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topLinePunct w:val="0"/>
        <w:autoSpaceDE/>
        <w:autoSpaceDN/>
        <w:bidi w:val="0"/>
        <w:spacing w:line="600" w:lineRule="exact"/>
        <w:jc w:val="both"/>
        <w:rPr>
          <w:rFonts w:hint="eastAsia" w:ascii="方正小标宋简体" w:hAnsi="方正小标宋简体" w:eastAsia="方正小标宋简体" w:cs="方正小标宋简体"/>
          <w:color w:val="auto"/>
          <w:sz w:val="44"/>
          <w:szCs w:val="44"/>
        </w:rPr>
      </w:pPr>
    </w:p>
    <w:p>
      <w:pPr>
        <w:widowControl w:val="0"/>
        <w:shd w:val="clear" w:color="auto" w:fill="auto"/>
        <w:spacing w:line="580" w:lineRule="exact"/>
        <w:jc w:val="center"/>
        <w:rPr>
          <w:rFonts w:hint="default" w:ascii="Times New Roman" w:hAnsi="Times New Roman" w:eastAsia="方正小标宋简体" w:cs="Times New Roman"/>
          <w:color w:val="auto"/>
          <w:sz w:val="44"/>
          <w:szCs w:val="44"/>
          <w:lang w:eastAsia="zh-CN"/>
        </w:rPr>
      </w:pPr>
    </w:p>
    <w:p>
      <w:pPr>
        <w:widowControl w:val="0"/>
        <w:shd w:val="clear" w:color="auto" w:fill="auto"/>
        <w:spacing w:line="580" w:lineRule="exact"/>
        <w:jc w:val="center"/>
        <w:rPr>
          <w:rFonts w:hint="eastAsia" w:ascii="Times New Roman" w:hAnsi="Times New Roman" w:eastAsia="方正小标宋简体" w:cs="Times New Roman"/>
          <w:color w:val="auto"/>
          <w:sz w:val="44"/>
          <w:szCs w:val="44"/>
          <w:lang w:eastAsia="zh-CN"/>
        </w:rPr>
        <w:sectPr>
          <w:footerReference r:id="rId3" w:type="default"/>
          <w:footerReference r:id="rId4" w:type="even"/>
          <w:pgSz w:w="11907" w:h="16840"/>
          <w:pgMar w:top="1701" w:right="1587" w:bottom="1587" w:left="1588" w:header="1588" w:footer="1417" w:gutter="0"/>
          <w:paperSrc/>
          <w:pgBorders>
            <w:top w:val="none" w:sz="0" w:space="0"/>
            <w:left w:val="none" w:sz="0" w:space="0"/>
            <w:bottom w:val="none" w:sz="0" w:space="0"/>
            <w:right w:val="none" w:sz="0" w:space="0"/>
          </w:pgBorders>
          <w:pgNumType w:fmt="decimal"/>
          <w:cols w:space="720" w:num="1"/>
          <w:rtlGutter w:val="0"/>
          <w:docGrid w:type="lines" w:linePitch="312" w:charSpace="0"/>
        </w:sectPr>
      </w:pPr>
    </w:p>
    <w:p>
      <w:pPr>
        <w:widowControl w:val="0"/>
        <w:shd w:val="clear" w:color="auto" w:fill="auto"/>
        <w:spacing w:line="580" w:lineRule="exact"/>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-2540</wp:posOffset>
                </wp:positionV>
                <wp:extent cx="5829300" cy="0"/>
                <wp:effectExtent l="0" t="0" r="0" b="0"/>
                <wp:wrapNone/>
                <wp:docPr id="1" name="直线 4"/>
                <wp:cNvGraphicFramePr/>
                <a:graphic xmlns:a="http://schemas.openxmlformats.org/drawingml/2006/main">
                  <a:graphicData uri="http://schemas.microsoft.com/office/word/2010/wordprocessingShape">
                    <wps:wsp>
                      <wps:cNvSpPr/>
                      <wps:spPr>
                        <a:xfrm>
                          <a:off x="0" y="0"/>
                          <a:ext cx="5829300" cy="0"/>
                        </a:xfrm>
                        <a:prstGeom prst="line">
                          <a:avLst/>
                        </a:prstGeom>
                        <a:ln w="28575">
                          <a:noFill/>
                        </a:ln>
                      </wps:spPr>
                      <wps:bodyPr upright="1"/>
                    </wps:wsp>
                  </a:graphicData>
                </a:graphic>
              </wp:anchor>
            </w:drawing>
          </mc:Choice>
          <mc:Fallback>
            <w:pict>
              <v:line id="直线 4" o:spid="_x0000_s1026" o:spt="20" style="position:absolute;left:0pt;margin-left:-9pt;margin-top:-0.2pt;height:0pt;width:459pt;z-index:251659264;mso-width-relative:page;mso-height-relative:page;" filled="f" stroked="f" coordsize="21600,21600" o:gfxdata="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9RX3ydcAAAAHAQAADwAAAAAAAAABACAA&#10;AAAiAAAAZHJzL2Rvd25yZXYueG1sUEsBAhQAFAAAAAgAh07iQBdSX3GcAQAAMAMAAA4AAAAAAAAA&#10;AQAgAAAAJgEAAGRycy9lMm9Eb2MueG1sUEsFBgAAAAAGAAYAWQEAADQFAAAAAA==&#10;">
                <v:fill on="f" focussize="0,0"/>
                <v:stroke on="f" weight="2.25pt"/>
                <v:imagedata o:title=""/>
                <o:lock v:ext="edit" aspectratio="f"/>
              </v:line>
            </w:pict>
          </mc:Fallback>
        </mc:AlternateContent>
      </w:r>
      <w:r>
        <w:rPr>
          <w:rFonts w:hint="default" w:ascii="Times New Roman" w:hAnsi="Times New Roman" w:eastAsia="方正小标宋简体" w:cs="Times New Roman"/>
          <w:color w:val="auto"/>
          <w:sz w:val="44"/>
          <w:szCs w:val="44"/>
          <w:lang w:val="en-US" w:eastAsia="zh-CN"/>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-2540</wp:posOffset>
                </wp:positionV>
                <wp:extent cx="5829300" cy="0"/>
                <wp:effectExtent l="0" t="0" r="0" b="0"/>
                <wp:wrapNone/>
                <wp:docPr id="2" name="直线 5"/>
                <wp:cNvGraphicFramePr/>
                <a:graphic xmlns:a="http://schemas.openxmlformats.org/drawingml/2006/main">
                  <a:graphicData uri="http://schemas.microsoft.com/office/word/2010/wordprocessingShape">
                    <wps:wsp>
                      <wps:cNvSpPr/>
                      <wps:spPr>
                        <a:xfrm>
                          <a:off x="0" y="0"/>
                          <a:ext cx="5829300" cy="0"/>
                        </a:xfrm>
                        <a:prstGeom prst="line">
                          <a:avLst/>
                        </a:prstGeom>
                        <a:ln w="28575">
                          <a:noFill/>
                        </a:ln>
                      </wps:spPr>
                      <wps:bodyPr upright="1"/>
                    </wps:wsp>
                  </a:graphicData>
                </a:graphic>
              </wp:anchor>
            </w:drawing>
          </mc:Choice>
          <mc:Fallback>
            <w:pict>
              <v:line id="直线 5" o:spid="_x0000_s1026" o:spt="20" style="position:absolute;left:0pt;margin-left:-9pt;margin-top:-0.2pt;height:0pt;width:459pt;z-index:251660288;mso-width-relative:page;mso-height-relative:page;" filled="f" stroked="f" coordsize="21600,21600" o:gfxdata="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1FffJ1wAAAAcBAAAPAAAAAAAAAAEAIAAA&#10;ACIAAABkcnMvZG93bnJldi54bWxQSwECFAAUAAAACACHTuJArWx4opsBAAAwAwAADgAAAAAAAAAB&#10;ACAAAAAmAQAAZHJzL2Uyb0RvYy54bWxQSwUGAAAAAAYABgBZAQAAMwUAAAAA&#10;">
                <v:fill on="f" focussize="0,0"/>
                <v:stroke on="f" weight="2.25pt"/>
                <v:imagedata o:title=""/>
                <o:lock v:ext="edit" aspectratio="f"/>
              </v:line>
            </w:pict>
          </mc:Fallback>
        </mc:AlternateContent>
      </w:r>
      <w:r>
        <w:rPr>
          <w:rFonts w:hint="eastAsia" w:ascii="Times New Roman" w:hAnsi="Times New Roman" w:eastAsia="方正小标宋简体" w:cs="Times New Roman"/>
          <w:color w:val="auto"/>
          <w:sz w:val="44"/>
          <w:szCs w:val="44"/>
          <w:lang w:eastAsia="zh-CN"/>
        </w:rPr>
        <w:t>固城镇</w:t>
      </w:r>
      <w:r>
        <w:rPr>
          <w:rFonts w:hint="default" w:ascii="Times New Roman" w:hAnsi="Times New Roman" w:eastAsia="方正小标宋简体" w:cs="Times New Roman"/>
          <w:color w:val="auto"/>
          <w:sz w:val="44"/>
          <w:szCs w:val="44"/>
          <w:lang w:eastAsia="zh-CN"/>
        </w:rPr>
        <w:t>庆</w:t>
      </w:r>
      <w:r>
        <w:rPr>
          <w:rFonts w:hint="default" w:ascii="Times New Roman" w:hAnsi="Times New Roman" w:eastAsia="方正小标宋简体" w:cs="Times New Roman"/>
          <w:color w:val="auto"/>
          <w:sz w:val="44"/>
          <w:szCs w:val="44"/>
          <w:lang w:eastAsia="zh-CN"/>
        </w:rPr>
        <w:t>祝中国共产党成立</w:t>
      </w:r>
      <w:r>
        <w:rPr>
          <w:rFonts w:hint="default" w:ascii="Times New Roman" w:hAnsi="Times New Roman" w:eastAsia="方正小标宋简体" w:cs="Times New Roman"/>
          <w:color w:val="auto"/>
          <w:sz w:val="44"/>
          <w:szCs w:val="44"/>
          <w:lang w:val="en-US" w:eastAsia="zh-CN"/>
        </w:rPr>
        <w:t>100周年活动方案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高举中国特色社会主义伟大旗帜，坚持以马克思列宁主义、毛泽东思想、邓小平理论、“三个代表”重要思想、科学发展观、习近平新时代中国特色社会主义思想为指导，全面贯彻落实党的十九大和十九届二中、三中、四中、五中全会精神，增强“四个意识”、</w:t>
      </w:r>
      <w:r>
        <w:rPr>
          <w:rFonts w:hint="eastAsia" w:ascii="Times New Roman" w:hAnsi="Times New Roman" w:eastAsia="仿宋_GB2312" w:cs="Times New Roman"/>
          <w:color w:val="auto"/>
          <w:spacing w:val="0"/>
          <w:sz w:val="32"/>
          <w:szCs w:val="32"/>
          <w:lang w:val="en-US" w:eastAsia="zh-CN"/>
        </w:rPr>
        <w:t>坚定“四个自信”、</w:t>
      </w:r>
      <w:r>
        <w:rPr>
          <w:rFonts w:hint="default" w:ascii="Times New Roman" w:hAnsi="Times New Roman" w:eastAsia="仿宋_GB2312" w:cs="Times New Roman"/>
          <w:color w:val="auto"/>
          <w:spacing w:val="0"/>
          <w:sz w:val="32"/>
          <w:szCs w:val="32"/>
          <w:lang w:val="en-US" w:eastAsia="zh-CN"/>
        </w:rPr>
        <w:t>做到“两个维护”，紧紧围绕爱党爱国爱社会主义主题，讲好中国共产党为人民谋幸福、为民族谋复兴、为世界谋大同的故事，集中展示我们党在内忧外患中诞生、在磨难挫折中成长、在攻坚克难中壮大，与人民同呼吸、共命运、心连心，风雨同舟、生死与共，从胜利走向胜利的伟大历程，充分展示我们党的百年伟大成就和宝贵经验，全面展示在党的领导下合水大地百年来特别是改革开放以来发生的翻天覆地变化，突出展示合水广大党员干部打赢脱贫攻坚战、全面建成小康社会的伟大成就，牢牢把握“党的盛典、人民的节日”主基调，大力唱响共产党好、社会主义好、改革开放好、伟大祖国好、各族人民好的时代主旋律，激励和动员全县广大党员干部更加紧密的团结在以习近平同志为核心的党中央周围，不忘初心、牢记使命，开拓奋进、攻坚克难，为建设幸福美好新合水、谱写新时代合水现代化发展新篇章贡献力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黑体" w:cs="Times New Roman"/>
          <w:color w:val="auto"/>
          <w:spacing w:val="0"/>
          <w:sz w:val="32"/>
          <w:szCs w:val="32"/>
          <w:lang w:val="en-US" w:eastAsia="zh-CN"/>
        </w:rPr>
        <w:t>二、重要安排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1.</w:t>
      </w:r>
      <w:r>
        <w:rPr>
          <w:rFonts w:hint="eastAsia" w:ascii="Times New Roman" w:hAnsi="Times New Roman" w:eastAsia="楷体_GB2312" w:cs="Times New Roman"/>
          <w:b/>
          <w:bCs/>
          <w:color w:val="auto"/>
          <w:spacing w:val="0"/>
          <w:sz w:val="32"/>
          <w:szCs w:val="32"/>
          <w:lang w:val="en-US" w:eastAsia="zh-CN"/>
        </w:rPr>
        <w:t xml:space="preserve"> </w:t>
      </w:r>
      <w:r>
        <w:rPr>
          <w:rFonts w:hint="default" w:ascii="Times New Roman" w:hAnsi="Times New Roman" w:eastAsia="楷体_GB2312" w:cs="Times New Roman"/>
          <w:b/>
          <w:bCs/>
          <w:color w:val="auto"/>
          <w:spacing w:val="0"/>
          <w:sz w:val="32"/>
          <w:szCs w:val="32"/>
          <w:lang w:val="en-US" w:eastAsia="zh-CN"/>
        </w:rPr>
        <w:t>收看收听中共中央庆祝大会。</w:t>
      </w:r>
      <w:r>
        <w:rPr>
          <w:rFonts w:hint="default" w:ascii="Times New Roman" w:hAnsi="Times New Roman" w:eastAsia="仿宋_GB2312" w:cs="Times New Roman"/>
          <w:color w:val="auto"/>
          <w:spacing w:val="0"/>
          <w:sz w:val="32"/>
          <w:szCs w:val="32"/>
          <w:lang w:val="en-US" w:eastAsia="zh-CN"/>
        </w:rPr>
        <w:t>7月1日上午，</w:t>
      </w:r>
      <w:r>
        <w:rPr>
          <w:rFonts w:hint="eastAsia" w:ascii="Times New Roman" w:hAnsi="Times New Roman" w:eastAsia="仿宋_GB2312" w:cs="Times New Roman"/>
          <w:color w:val="auto"/>
          <w:spacing w:val="0"/>
          <w:sz w:val="32"/>
          <w:szCs w:val="32"/>
          <w:lang w:val="en-US" w:eastAsia="zh-CN"/>
        </w:rPr>
        <w:t>组织全体干部职工</w:t>
      </w:r>
      <w:r>
        <w:rPr>
          <w:rFonts w:hint="default" w:ascii="Times New Roman" w:hAnsi="Times New Roman" w:eastAsia="仿宋_GB2312" w:cs="Times New Roman"/>
          <w:color w:val="auto"/>
          <w:spacing w:val="0"/>
          <w:sz w:val="32"/>
          <w:szCs w:val="32"/>
          <w:lang w:val="en-US" w:eastAsia="zh-CN"/>
        </w:rPr>
        <w:t>集体收看中共中央庆祝中国共产党成立100周年大会。全</w:t>
      </w:r>
      <w:r>
        <w:rPr>
          <w:rFonts w:hint="eastAsia" w:ascii="Times New Roman" w:hAnsi="Times New Roman" w:eastAsia="仿宋_GB2312" w:cs="Times New Roman"/>
          <w:color w:val="auto"/>
          <w:spacing w:val="0"/>
          <w:sz w:val="32"/>
          <w:szCs w:val="32"/>
          <w:lang w:val="en-US" w:eastAsia="zh-CN"/>
        </w:rPr>
        <w:t>镇</w:t>
      </w:r>
      <w:r>
        <w:rPr>
          <w:rFonts w:hint="default" w:ascii="Times New Roman" w:hAnsi="Times New Roman" w:eastAsia="仿宋_GB2312" w:cs="Times New Roman"/>
          <w:color w:val="auto"/>
          <w:spacing w:val="0"/>
          <w:sz w:val="32"/>
          <w:szCs w:val="32"/>
          <w:lang w:val="en-US" w:eastAsia="zh-CN"/>
        </w:rPr>
        <w:t>各</w:t>
      </w:r>
      <w:r>
        <w:rPr>
          <w:rFonts w:hint="eastAsia" w:ascii="Times New Roman" w:hAnsi="Times New Roman" w:eastAsia="仿宋_GB2312" w:cs="Times New Roman"/>
          <w:color w:val="auto"/>
          <w:spacing w:val="0"/>
          <w:sz w:val="32"/>
          <w:szCs w:val="32"/>
          <w:lang w:val="en-US" w:eastAsia="zh-CN"/>
        </w:rPr>
        <w:t>党支部</w:t>
      </w:r>
      <w:r>
        <w:rPr>
          <w:rFonts w:hint="default" w:ascii="Times New Roman" w:hAnsi="Times New Roman" w:eastAsia="仿宋_GB2312" w:cs="Times New Roman"/>
          <w:color w:val="auto"/>
          <w:spacing w:val="0"/>
          <w:sz w:val="32"/>
          <w:szCs w:val="32"/>
          <w:lang w:val="en-US" w:eastAsia="zh-CN"/>
        </w:rPr>
        <w:t>组织党员收听收看中共中央庆祝中国共产党成立100周年大会。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Times New Roman" w:hAnsi="Times New Roman" w:eastAsia="仿宋_GB2312" w:cs="Times New Roman"/>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2.</w:t>
      </w:r>
      <w:r>
        <w:rPr>
          <w:rFonts w:hint="eastAsia" w:ascii="Times New Roman" w:hAnsi="Times New Roman" w:eastAsia="楷体_GB2312" w:cs="Times New Roman"/>
          <w:b/>
          <w:bCs/>
          <w:color w:val="auto"/>
          <w:spacing w:val="0"/>
          <w:sz w:val="32"/>
          <w:szCs w:val="32"/>
          <w:lang w:val="en-US" w:eastAsia="zh-CN"/>
        </w:rPr>
        <w:t xml:space="preserve"> </w:t>
      </w:r>
      <w:r>
        <w:rPr>
          <w:rFonts w:hint="default" w:ascii="Times New Roman" w:hAnsi="Times New Roman" w:eastAsia="楷体_GB2312" w:cs="Times New Roman"/>
          <w:b/>
          <w:bCs/>
          <w:color w:val="auto"/>
          <w:spacing w:val="0"/>
          <w:sz w:val="32"/>
          <w:szCs w:val="32"/>
          <w:lang w:val="en-US" w:eastAsia="zh-CN"/>
        </w:rPr>
        <w:t>举办</w:t>
      </w:r>
      <w:r>
        <w:rPr>
          <w:rFonts w:hint="eastAsia" w:ascii="Times New Roman" w:hAnsi="Times New Roman" w:eastAsia="楷体_GB2312" w:cs="Times New Roman"/>
          <w:b/>
          <w:bCs/>
          <w:color w:val="auto"/>
          <w:spacing w:val="0"/>
          <w:sz w:val="32"/>
          <w:szCs w:val="32"/>
          <w:lang w:val="en-US" w:eastAsia="zh-CN"/>
        </w:rPr>
        <w:t>交流研讨会</w:t>
      </w:r>
      <w:r>
        <w:rPr>
          <w:rFonts w:hint="default" w:ascii="Times New Roman" w:hAnsi="Times New Roman" w:eastAsia="楷体_GB2312" w:cs="Times New Roman"/>
          <w:b/>
          <w:bCs/>
          <w:color w:val="auto"/>
          <w:spacing w:val="0"/>
          <w:sz w:val="32"/>
          <w:szCs w:val="32"/>
          <w:lang w:val="en-US" w:eastAsia="zh-CN"/>
        </w:rPr>
        <w:t>。</w:t>
      </w:r>
      <w:r>
        <w:rPr>
          <w:rFonts w:hint="eastAsia" w:ascii="Times New Roman" w:hAnsi="Times New Roman" w:eastAsia="仿宋_GB2312" w:cs="Times New Roman"/>
          <w:color w:val="auto"/>
          <w:spacing w:val="0"/>
          <w:sz w:val="32"/>
          <w:szCs w:val="32"/>
          <w:lang w:val="en-US" w:eastAsia="zh-CN"/>
        </w:rPr>
        <w:t>结合党史学习教育，组织党政领导班子成员以“坚定信念、凝聚力量、开启新征程”为主题开展交流研讨，各班子成员结合工作实际，深入</w:t>
      </w:r>
      <w:r>
        <w:rPr>
          <w:rFonts w:hint="eastAsia" w:ascii="仿宋_GB2312" w:hAnsi="仿宋_GB2312" w:eastAsia="仿宋_GB2312" w:cs="仿宋_GB2312"/>
          <w:color w:val="auto"/>
          <w:spacing w:val="0"/>
          <w:sz w:val="32"/>
          <w:szCs w:val="32"/>
          <w:lang w:eastAsia="zh-CN"/>
        </w:rPr>
        <w:t>交流学习心得，分享学习感受与收获，以及</w:t>
      </w:r>
      <w:r>
        <w:rPr>
          <w:rFonts w:hint="eastAsia" w:ascii="仿宋_GB2312" w:hAnsi="仿宋_GB2312" w:eastAsia="仿宋_GB2312" w:cs="仿宋_GB2312"/>
          <w:color w:val="auto"/>
          <w:spacing w:val="0"/>
          <w:sz w:val="32"/>
          <w:szCs w:val="32"/>
          <w:lang w:val="en-US" w:eastAsia="zh-CN"/>
        </w:rPr>
        <w:t>对党史知识的理解、对党史学习教育重要性的认识，</w:t>
      </w:r>
      <w:r>
        <w:rPr>
          <w:rFonts w:hint="default" w:ascii="仿宋_GB2312" w:hAnsi="仿宋_GB2312" w:eastAsia="仿宋_GB2312" w:cs="仿宋_GB2312"/>
          <w:color w:val="auto"/>
          <w:spacing w:val="0"/>
          <w:sz w:val="32"/>
          <w:szCs w:val="32"/>
          <w:lang w:val="en-US" w:eastAsia="zh-CN"/>
        </w:rPr>
        <w:t>不断提高将科学理论转化成为各项工作开展的具体思路和举措，</w:t>
      </w:r>
      <w:r>
        <w:rPr>
          <w:rFonts w:hint="eastAsia" w:ascii="仿宋_GB2312" w:hAnsi="仿宋_GB2312" w:eastAsia="仿宋_GB2312" w:cs="仿宋_GB2312"/>
          <w:color w:val="auto"/>
          <w:spacing w:val="0"/>
          <w:sz w:val="32"/>
          <w:szCs w:val="32"/>
          <w:lang w:val="en-US" w:eastAsia="zh-CN"/>
        </w:rPr>
        <w:t>进一步达到</w:t>
      </w:r>
      <w:r>
        <w:rPr>
          <w:rFonts w:hint="eastAsia" w:ascii="仿宋_GB2312" w:hAnsi="仿宋_GB2312" w:eastAsia="仿宋_GB2312" w:cs="仿宋_GB2312"/>
          <w:color w:val="auto"/>
          <w:spacing w:val="0"/>
          <w:sz w:val="32"/>
          <w:szCs w:val="32"/>
          <w:lang w:eastAsia="zh-CN"/>
        </w:rPr>
        <w:t>凝聚发展共识，增强发展信心，创新发展举措的目的。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b/>
          <w:bCs/>
          <w:color w:val="auto"/>
          <w:spacing w:val="0"/>
          <w:sz w:val="32"/>
          <w:szCs w:val="32"/>
          <w:lang w:val="en-US" w:eastAsia="zh-CN"/>
        </w:rPr>
        <w:t>3.</w:t>
      </w:r>
      <w:r>
        <w:rPr>
          <w:rFonts w:hint="eastAsia" w:ascii="Times New Roman" w:hAnsi="Times New Roman" w:eastAsia="楷体_GB2312" w:cs="Times New Roman"/>
          <w:b/>
          <w:bCs/>
          <w:color w:val="auto"/>
          <w:spacing w:val="0"/>
          <w:sz w:val="32"/>
          <w:szCs w:val="32"/>
          <w:lang w:val="en-US" w:eastAsia="zh-CN"/>
        </w:rPr>
        <w:t xml:space="preserve"> </w:t>
      </w:r>
      <w:r>
        <w:rPr>
          <w:rFonts w:hint="default" w:ascii="Times New Roman" w:hAnsi="Times New Roman" w:eastAsia="楷体_GB2312" w:cs="Times New Roman"/>
          <w:b/>
          <w:bCs/>
          <w:color w:val="auto"/>
          <w:spacing w:val="0"/>
          <w:sz w:val="32"/>
          <w:szCs w:val="32"/>
          <w:lang w:val="en-US" w:eastAsia="zh-CN"/>
        </w:rPr>
        <w:t>开展党内“两优一先”荣誉表彰。</w:t>
      </w:r>
      <w:r>
        <w:rPr>
          <w:rFonts w:hint="default" w:ascii="Times New Roman" w:hAnsi="Times New Roman" w:eastAsia="仿宋_GB2312" w:cs="Times New Roman"/>
          <w:color w:val="auto"/>
          <w:spacing w:val="0"/>
          <w:sz w:val="32"/>
          <w:szCs w:val="32"/>
          <w:lang w:val="en-US" w:eastAsia="zh-CN"/>
        </w:rPr>
        <w:t>按照党中央和省市</w:t>
      </w:r>
      <w:r>
        <w:rPr>
          <w:rFonts w:hint="eastAsia" w:ascii="Times New Roman" w:hAnsi="Times New Roman" w:eastAsia="仿宋_GB2312" w:cs="Times New Roman"/>
          <w:color w:val="auto"/>
          <w:spacing w:val="0"/>
          <w:sz w:val="32"/>
          <w:szCs w:val="32"/>
          <w:lang w:val="en-US" w:eastAsia="zh-CN"/>
        </w:rPr>
        <w:t>县</w:t>
      </w:r>
      <w:r>
        <w:rPr>
          <w:rFonts w:hint="default" w:ascii="Times New Roman" w:hAnsi="Times New Roman" w:eastAsia="仿宋_GB2312" w:cs="Times New Roman"/>
          <w:color w:val="auto"/>
          <w:spacing w:val="0"/>
          <w:sz w:val="32"/>
          <w:szCs w:val="32"/>
          <w:lang w:val="en-US" w:eastAsia="zh-CN"/>
        </w:rPr>
        <w:t>委要求，做好“两优一先”</w:t>
      </w:r>
      <w:r>
        <w:rPr>
          <w:rFonts w:hint="default" w:ascii="Times New Roman" w:hAnsi="Times New Roman" w:eastAsia="仿宋_GB2312" w:cs="Times New Roman"/>
          <w:color w:val="auto"/>
          <w:spacing w:val="0"/>
          <w:kern w:val="2"/>
          <w:sz w:val="32"/>
          <w:szCs w:val="32"/>
          <w:lang w:val="en-US" w:eastAsia="zh-CN" w:bidi="ar-SA"/>
        </w:rPr>
        <w:t>评选表彰对象推荐工作</w:t>
      </w:r>
      <w:r>
        <w:rPr>
          <w:rFonts w:hint="default" w:ascii="Times New Roman" w:hAnsi="Times New Roman" w:eastAsia="仿宋_GB2312" w:cs="Times New Roman"/>
          <w:color w:val="auto"/>
          <w:spacing w:val="0"/>
          <w:sz w:val="32"/>
          <w:szCs w:val="32"/>
          <w:lang w:val="en-US" w:eastAsia="zh-CN"/>
        </w:rPr>
        <w:t>。开展全</w:t>
      </w:r>
      <w:r>
        <w:rPr>
          <w:rFonts w:hint="eastAsia" w:ascii="Times New Roman" w:hAnsi="Times New Roman" w:eastAsia="仿宋_GB2312" w:cs="Times New Roman"/>
          <w:color w:val="auto"/>
          <w:spacing w:val="0"/>
          <w:sz w:val="32"/>
          <w:szCs w:val="32"/>
          <w:lang w:val="en-US" w:eastAsia="zh-CN"/>
        </w:rPr>
        <w:t>镇</w:t>
      </w:r>
      <w:r>
        <w:rPr>
          <w:rFonts w:hint="default" w:ascii="Times New Roman" w:hAnsi="Times New Roman" w:eastAsia="仿宋_GB2312" w:cs="Times New Roman"/>
          <w:color w:val="auto"/>
          <w:spacing w:val="0"/>
          <w:sz w:val="32"/>
          <w:szCs w:val="32"/>
          <w:lang w:val="en-US" w:eastAsia="zh-CN"/>
        </w:rPr>
        <w:t>“两优一先”评选表彰，表彰全</w:t>
      </w:r>
      <w:r>
        <w:rPr>
          <w:rFonts w:hint="eastAsia" w:ascii="Times New Roman" w:hAnsi="Times New Roman" w:eastAsia="仿宋_GB2312" w:cs="Times New Roman"/>
          <w:color w:val="auto"/>
          <w:spacing w:val="0"/>
          <w:sz w:val="32"/>
          <w:szCs w:val="32"/>
          <w:lang w:val="en-US" w:eastAsia="zh-CN"/>
        </w:rPr>
        <w:t>镇</w:t>
      </w:r>
      <w:r>
        <w:rPr>
          <w:rFonts w:hint="default" w:ascii="Times New Roman" w:hAnsi="Times New Roman" w:eastAsia="仿宋_GB2312" w:cs="Times New Roman"/>
          <w:color w:val="auto"/>
          <w:spacing w:val="0"/>
          <w:sz w:val="32"/>
          <w:szCs w:val="32"/>
          <w:lang w:val="en-US" w:eastAsia="zh-CN"/>
        </w:rPr>
        <w:t>优秀共产党员、全</w:t>
      </w:r>
      <w:r>
        <w:rPr>
          <w:rFonts w:hint="eastAsia" w:ascii="Times New Roman" w:hAnsi="Times New Roman" w:eastAsia="仿宋_GB2312" w:cs="Times New Roman"/>
          <w:color w:val="auto"/>
          <w:spacing w:val="0"/>
          <w:sz w:val="32"/>
          <w:szCs w:val="32"/>
          <w:lang w:val="en-US" w:eastAsia="zh-CN"/>
        </w:rPr>
        <w:t>镇</w:t>
      </w:r>
      <w:r>
        <w:rPr>
          <w:rFonts w:hint="default" w:ascii="Times New Roman" w:hAnsi="Times New Roman" w:eastAsia="仿宋_GB2312" w:cs="Times New Roman"/>
          <w:color w:val="auto"/>
          <w:spacing w:val="0"/>
          <w:sz w:val="32"/>
          <w:szCs w:val="32"/>
          <w:lang w:val="en-US" w:eastAsia="zh-CN"/>
        </w:rPr>
        <w:t>优秀党务工作者和先进</w:t>
      </w:r>
      <w:r>
        <w:rPr>
          <w:rFonts w:hint="eastAsia" w:ascii="Times New Roman" w:hAnsi="Times New Roman" w:eastAsia="仿宋_GB2312" w:cs="Times New Roman"/>
          <w:color w:val="auto"/>
          <w:spacing w:val="0"/>
          <w:sz w:val="32"/>
          <w:szCs w:val="32"/>
          <w:lang w:val="en-US" w:eastAsia="zh-CN"/>
        </w:rPr>
        <w:t>党支部</w:t>
      </w:r>
      <w:r>
        <w:rPr>
          <w:rFonts w:hint="default" w:ascii="Times New Roman" w:hAnsi="Times New Roman" w:eastAsia="仿宋_GB2312" w:cs="Times New Roman"/>
          <w:color w:val="auto"/>
          <w:spacing w:val="0"/>
          <w:sz w:val="32"/>
          <w:szCs w:val="32"/>
          <w:lang w:val="en-US" w:eastAsia="zh-CN"/>
        </w:rPr>
        <w:t>。2021年6月下旬召开表彰大会。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仿宋_GB2312"/>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4.</w:t>
      </w:r>
      <w:r>
        <w:rPr>
          <w:rFonts w:hint="eastAsia" w:ascii="Times New Roman" w:hAnsi="Times New Roman" w:eastAsia="楷体_GB2312" w:cs="Times New Roman"/>
          <w:b/>
          <w:bCs/>
          <w:color w:val="auto"/>
          <w:spacing w:val="0"/>
          <w:sz w:val="32"/>
          <w:szCs w:val="32"/>
          <w:lang w:val="en-US" w:eastAsia="zh-CN"/>
        </w:rPr>
        <w:t xml:space="preserve"> 积极配合县上筹备开展“永远跟党走”主题晚会</w:t>
      </w:r>
      <w:r>
        <w:rPr>
          <w:rFonts w:hint="default" w:ascii="Times New Roman" w:hAnsi="Times New Roman" w:eastAsia="楷体_GB2312" w:cs="Times New Roman"/>
          <w:b/>
          <w:bCs/>
          <w:color w:val="auto"/>
          <w:spacing w:val="0"/>
          <w:sz w:val="32"/>
          <w:szCs w:val="32"/>
          <w:lang w:val="en-US" w:eastAsia="zh-CN"/>
        </w:rPr>
        <w:t>。</w:t>
      </w:r>
      <w:r>
        <w:rPr>
          <w:rFonts w:hint="eastAsia" w:ascii="Times New Roman" w:hAnsi="Times New Roman" w:eastAsia="仿宋_GB2312" w:cs="仿宋_GB2312"/>
          <w:color w:val="auto"/>
          <w:spacing w:val="0"/>
          <w:sz w:val="32"/>
          <w:szCs w:val="32"/>
          <w:lang w:val="en-US" w:eastAsia="zh-CN"/>
        </w:rPr>
        <w:t>以隆重庆祝中国共产党成立100周年为主线，积极配合县上筹备开展“永远跟党走”主题歌舞晚会。通过主题鲜明、广泛参与的歌舞联欢盛宴，回顾党的光辉历程，讴歌党的丰功伟绩，提升党的号召力、凝聚力和战斗力，将全县庆祝中国共产党成立100周年活动氛围推入高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5.</w:t>
      </w:r>
      <w:r>
        <w:rPr>
          <w:rFonts w:hint="eastAsia" w:ascii="Times New Roman" w:hAnsi="Times New Roman" w:eastAsia="楷体_GB2312" w:cs="Times New Roman"/>
          <w:b/>
          <w:bCs/>
          <w:color w:val="auto"/>
          <w:spacing w:val="0"/>
          <w:sz w:val="32"/>
          <w:szCs w:val="32"/>
          <w:lang w:val="en-US" w:eastAsia="zh-CN"/>
        </w:rPr>
        <w:t xml:space="preserve"> </w:t>
      </w:r>
      <w:r>
        <w:rPr>
          <w:rFonts w:hint="default" w:ascii="Times New Roman" w:hAnsi="Times New Roman" w:eastAsia="楷体_GB2312" w:cs="Times New Roman"/>
          <w:b/>
          <w:bCs/>
          <w:color w:val="auto"/>
          <w:spacing w:val="0"/>
          <w:sz w:val="32"/>
          <w:szCs w:val="32"/>
          <w:lang w:val="en-US" w:eastAsia="zh-CN"/>
        </w:rPr>
        <w:t>开展党史学习教育。</w:t>
      </w:r>
      <w:r>
        <w:rPr>
          <w:rFonts w:hint="default" w:ascii="Times New Roman" w:hAnsi="Times New Roman" w:eastAsia="仿宋_GB2312" w:cs="Times New Roman"/>
          <w:color w:val="auto"/>
          <w:spacing w:val="0"/>
          <w:sz w:val="32"/>
          <w:szCs w:val="32"/>
          <w:lang w:val="en-US" w:eastAsia="zh-CN"/>
        </w:rPr>
        <w:t>按照</w:t>
      </w:r>
      <w:r>
        <w:rPr>
          <w:rFonts w:hint="eastAsia" w:ascii="Times New Roman" w:hAnsi="Times New Roman" w:eastAsia="仿宋_GB2312" w:cs="Times New Roman"/>
          <w:color w:val="auto"/>
          <w:spacing w:val="0"/>
          <w:sz w:val="32"/>
          <w:szCs w:val="32"/>
          <w:lang w:val="en-US" w:eastAsia="zh-CN"/>
        </w:rPr>
        <w:t>县委</w:t>
      </w:r>
      <w:r>
        <w:rPr>
          <w:rFonts w:hint="default" w:ascii="Times New Roman" w:hAnsi="Times New Roman" w:eastAsia="仿宋_GB2312" w:cs="Times New Roman"/>
          <w:color w:val="auto"/>
          <w:spacing w:val="0"/>
          <w:sz w:val="32"/>
          <w:szCs w:val="32"/>
          <w:lang w:val="en-US" w:eastAsia="zh-CN"/>
        </w:rPr>
        <w:t>统一安排，结合巩固深化“不忘初心、牢记使命”主题成果，在全</w:t>
      </w:r>
      <w:r>
        <w:rPr>
          <w:rFonts w:hint="eastAsia" w:ascii="Times New Roman" w:hAnsi="Times New Roman" w:eastAsia="仿宋_GB2312" w:cs="Times New Roman"/>
          <w:color w:val="auto"/>
          <w:spacing w:val="0"/>
          <w:sz w:val="32"/>
          <w:szCs w:val="32"/>
          <w:lang w:val="en-US" w:eastAsia="zh-CN"/>
        </w:rPr>
        <w:t>镇</w:t>
      </w:r>
      <w:r>
        <w:rPr>
          <w:rFonts w:hint="default" w:ascii="Times New Roman" w:hAnsi="Times New Roman" w:eastAsia="仿宋_GB2312" w:cs="Times New Roman"/>
          <w:color w:val="auto"/>
          <w:spacing w:val="0"/>
          <w:sz w:val="32"/>
          <w:szCs w:val="32"/>
          <w:lang w:val="en-US" w:eastAsia="zh-CN"/>
        </w:rPr>
        <w:t>深入开展党史学习教育。</w:t>
      </w:r>
      <w:r>
        <w:rPr>
          <w:rFonts w:hint="eastAsia" w:ascii="Times New Roman" w:hAnsi="Times New Roman" w:eastAsia="仿宋_GB2312" w:cs="Times New Roman"/>
          <w:color w:val="auto"/>
          <w:spacing w:val="0"/>
          <w:sz w:val="32"/>
          <w:szCs w:val="32"/>
          <w:lang w:val="en-US" w:eastAsia="zh-CN"/>
        </w:rPr>
        <w:t>镇党委</w:t>
      </w:r>
      <w:r>
        <w:rPr>
          <w:rFonts w:hint="default" w:ascii="Times New Roman" w:hAnsi="Times New Roman" w:eastAsia="仿宋_GB2312" w:cs="Times New Roman"/>
          <w:color w:val="auto"/>
          <w:spacing w:val="0"/>
          <w:sz w:val="32"/>
          <w:szCs w:val="32"/>
          <w:lang w:val="en-US" w:eastAsia="zh-CN"/>
        </w:rPr>
        <w:t>将学习党史纳入理论学习中心组、读书班的学习内容。把“我为群众办实事”作为党史学习的重要内容，引导党员干部发扬党的优良传统，知史爱党、知史爱国，积极为群众排忧解难，展示新时代共产党员的良好风采。党中央庆祝大会后，各</w:t>
      </w:r>
      <w:r>
        <w:rPr>
          <w:rFonts w:hint="eastAsia" w:ascii="Times New Roman" w:hAnsi="Times New Roman" w:eastAsia="仿宋_GB2312" w:cs="Times New Roman"/>
          <w:color w:val="auto"/>
          <w:spacing w:val="0"/>
          <w:sz w:val="32"/>
          <w:szCs w:val="32"/>
          <w:lang w:val="en-US" w:eastAsia="zh-CN"/>
        </w:rPr>
        <w:t>党支部</w:t>
      </w:r>
      <w:r>
        <w:rPr>
          <w:rFonts w:hint="default" w:ascii="Times New Roman" w:hAnsi="Times New Roman" w:eastAsia="仿宋_GB2312" w:cs="Times New Roman"/>
          <w:color w:val="auto"/>
          <w:spacing w:val="0"/>
          <w:sz w:val="32"/>
          <w:szCs w:val="32"/>
          <w:lang w:val="en-US" w:eastAsia="zh-CN"/>
        </w:rPr>
        <w:t>要把学习习近平总书记在庆祝大会上的重要讲话精神贯穿于党史学习教育后半程，及时组织开展专题研讨、宣讲解读，迅速掀起学习贯彻的热潮。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6.</w:t>
      </w:r>
      <w:r>
        <w:rPr>
          <w:rFonts w:hint="eastAsia" w:ascii="Times New Roman" w:hAnsi="Times New Roman" w:eastAsia="楷体_GB2312" w:cs="Times New Roman"/>
          <w:b/>
          <w:bCs/>
          <w:color w:val="auto"/>
          <w:spacing w:val="0"/>
          <w:sz w:val="32"/>
          <w:szCs w:val="32"/>
          <w:lang w:val="en-US" w:eastAsia="zh-CN"/>
        </w:rPr>
        <w:t xml:space="preserve"> 开展“颂歌给党听”经典红歌传唱活动。</w:t>
      </w:r>
      <w:r>
        <w:rPr>
          <w:rFonts w:hint="eastAsia" w:ascii="仿宋_GB2312" w:hAnsi="仿宋_GB2312" w:eastAsia="仿宋_GB2312" w:cs="仿宋_GB2312"/>
          <w:b w:val="0"/>
          <w:bCs w:val="0"/>
          <w:color w:val="auto"/>
          <w:spacing w:val="0"/>
          <w:sz w:val="32"/>
          <w:szCs w:val="32"/>
          <w:lang w:val="en-US" w:eastAsia="zh-CN"/>
        </w:rPr>
        <w:t>组织全体干部职工、村干部、驻村工作队成员同唱红色歌曲，共同歌颂党、歌颂祖国、歌颂社会主义、歌颂改革开放，唱响中国梦的主旋律。充分展示100年来我们党走过的辉煌历程和取得的伟大成就，全面展现全镇党员干部群众昂扬向上、奋发有为的精神面貌。动员全镇党员群众继承革命传统，传承红色基因，补足精神之钙。</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楷体_GB2312" w:cs="Times New Roman"/>
          <w:b/>
          <w:bCs/>
          <w:color w:val="auto"/>
          <w:spacing w:val="0"/>
          <w:sz w:val="32"/>
          <w:szCs w:val="32"/>
          <w:lang w:val="en-US" w:eastAsia="zh-CN"/>
        </w:rPr>
        <w:t>7</w:t>
      </w:r>
      <w:r>
        <w:rPr>
          <w:rFonts w:hint="default" w:ascii="Times New Roman" w:hAnsi="Times New Roman" w:eastAsia="楷体_GB2312" w:cs="Times New Roman"/>
          <w:b/>
          <w:bCs/>
          <w:color w:val="auto"/>
          <w:spacing w:val="0"/>
          <w:sz w:val="32"/>
          <w:szCs w:val="32"/>
          <w:lang w:val="en-US" w:eastAsia="zh-CN"/>
        </w:rPr>
        <w:t>.</w:t>
      </w:r>
      <w:r>
        <w:rPr>
          <w:rFonts w:hint="eastAsia" w:ascii="Times New Roman" w:hAnsi="Times New Roman" w:eastAsia="楷体_GB2312" w:cs="Times New Roman"/>
          <w:b/>
          <w:bCs/>
          <w:color w:val="auto"/>
          <w:spacing w:val="0"/>
          <w:sz w:val="32"/>
          <w:szCs w:val="32"/>
          <w:lang w:val="en-US" w:eastAsia="zh-CN"/>
        </w:rPr>
        <w:t xml:space="preserve"> </w:t>
      </w:r>
      <w:r>
        <w:rPr>
          <w:rFonts w:hint="default" w:ascii="Times New Roman" w:hAnsi="Times New Roman" w:eastAsia="楷体_GB2312" w:cs="Times New Roman"/>
          <w:b/>
          <w:bCs/>
          <w:color w:val="auto"/>
          <w:spacing w:val="0"/>
          <w:sz w:val="32"/>
          <w:szCs w:val="32"/>
          <w:lang w:val="en-US" w:eastAsia="zh-CN"/>
        </w:rPr>
        <w:t>颁发纪念章。</w:t>
      </w:r>
      <w:r>
        <w:rPr>
          <w:rFonts w:hint="default" w:ascii="Times New Roman" w:hAnsi="Times New Roman" w:eastAsia="仿宋_GB2312" w:cs="Times New Roman"/>
          <w:color w:val="auto"/>
          <w:spacing w:val="0"/>
          <w:kern w:val="2"/>
          <w:sz w:val="32"/>
          <w:szCs w:val="32"/>
          <w:lang w:val="en-US" w:eastAsia="zh-CN" w:bidi="ar-SA"/>
        </w:rPr>
        <w:t>按照中央统一部署要求，向健在的、党龄达到50年、一贯表现良好的党员颁发“光荣在党50年”纪念章，</w:t>
      </w:r>
      <w:r>
        <w:rPr>
          <w:rFonts w:hint="eastAsia" w:ascii="Times New Roman" w:hAnsi="Times New Roman" w:eastAsia="仿宋_GB2312" w:cs="Times New Roman"/>
          <w:color w:val="auto"/>
          <w:spacing w:val="0"/>
          <w:kern w:val="2"/>
          <w:sz w:val="32"/>
          <w:szCs w:val="32"/>
          <w:lang w:val="en-US" w:eastAsia="zh-CN" w:bidi="ar-SA"/>
        </w:rPr>
        <w:t>镇党</w:t>
      </w:r>
      <w:r>
        <w:rPr>
          <w:rFonts w:hint="default" w:ascii="Times New Roman" w:hAnsi="Times New Roman" w:eastAsia="仿宋_GB2312" w:cs="Times New Roman"/>
          <w:color w:val="auto"/>
          <w:spacing w:val="0"/>
          <w:kern w:val="2"/>
          <w:sz w:val="32"/>
          <w:szCs w:val="32"/>
          <w:lang w:val="en-US" w:eastAsia="zh-CN" w:bidi="ar-SA"/>
        </w:rPr>
        <w:t>委召开有关会议，</w:t>
      </w:r>
      <w:r>
        <w:rPr>
          <w:rFonts w:hint="eastAsia" w:ascii="Times New Roman" w:hAnsi="Times New Roman" w:eastAsia="仿宋_GB2312" w:cs="Times New Roman"/>
          <w:color w:val="auto"/>
          <w:spacing w:val="0"/>
          <w:kern w:val="2"/>
          <w:sz w:val="32"/>
          <w:szCs w:val="32"/>
          <w:lang w:val="en-US" w:eastAsia="zh-CN" w:bidi="ar-SA"/>
        </w:rPr>
        <w:t>向部分党员代表颁发纪念章；各党支部利用主题党日、党员大会等有关会议，</w:t>
      </w:r>
      <w:r>
        <w:rPr>
          <w:rFonts w:hint="default" w:ascii="Times New Roman" w:hAnsi="Times New Roman" w:eastAsia="仿宋_GB2312" w:cs="Times New Roman"/>
          <w:color w:val="auto"/>
          <w:spacing w:val="0"/>
          <w:kern w:val="2"/>
          <w:sz w:val="32"/>
          <w:szCs w:val="32"/>
          <w:lang w:val="en-US" w:eastAsia="zh-CN" w:bidi="ar-SA"/>
        </w:rPr>
        <w:t>举行庄重简朴的仪式，</w:t>
      </w:r>
      <w:r>
        <w:rPr>
          <w:rFonts w:hint="eastAsia" w:ascii="Times New Roman" w:hAnsi="Times New Roman" w:eastAsia="仿宋_GB2312" w:cs="Times New Roman"/>
          <w:color w:val="auto"/>
          <w:spacing w:val="0"/>
          <w:kern w:val="2"/>
          <w:sz w:val="32"/>
          <w:szCs w:val="32"/>
          <w:lang w:val="en-US" w:eastAsia="zh-CN" w:bidi="ar-SA"/>
        </w:rPr>
        <w:t>党支部书记向</w:t>
      </w:r>
      <w:r>
        <w:rPr>
          <w:rFonts w:hint="default" w:ascii="Times New Roman" w:hAnsi="Times New Roman" w:eastAsia="仿宋_GB2312" w:cs="Times New Roman"/>
          <w:color w:val="auto"/>
          <w:spacing w:val="0"/>
          <w:kern w:val="2"/>
          <w:sz w:val="32"/>
          <w:szCs w:val="32"/>
          <w:lang w:val="en-US" w:eastAsia="zh-CN" w:bidi="ar-SA"/>
        </w:rPr>
        <w:t>党员颁发纪念章，</w:t>
      </w:r>
      <w:r>
        <w:rPr>
          <w:rFonts w:hint="default" w:ascii="Times New Roman" w:hAnsi="Times New Roman" w:eastAsia="仿宋_GB2312" w:cs="Times New Roman"/>
          <w:color w:val="auto"/>
          <w:spacing w:val="0"/>
          <w:sz w:val="32"/>
          <w:szCs w:val="32"/>
          <w:lang w:val="en-US" w:eastAsia="zh-CN"/>
        </w:rPr>
        <w:t>“七一”前全部颁发到位。</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楷体_GB2312" w:cs="Times New Roman"/>
          <w:b/>
          <w:bCs/>
          <w:color w:val="auto"/>
          <w:spacing w:val="0"/>
          <w:sz w:val="32"/>
          <w:szCs w:val="32"/>
          <w:lang w:val="en-US" w:eastAsia="zh-CN"/>
        </w:rPr>
        <w:t>8</w:t>
      </w:r>
      <w:r>
        <w:rPr>
          <w:rFonts w:hint="default" w:ascii="Times New Roman" w:hAnsi="Times New Roman" w:eastAsia="楷体_GB2312" w:cs="Times New Roman"/>
          <w:b/>
          <w:bCs/>
          <w:color w:val="auto"/>
          <w:spacing w:val="0"/>
          <w:sz w:val="32"/>
          <w:szCs w:val="32"/>
          <w:lang w:val="en-US" w:eastAsia="zh-CN"/>
        </w:rPr>
        <w:t>.</w:t>
      </w:r>
      <w:r>
        <w:rPr>
          <w:rFonts w:hint="eastAsia" w:ascii="Times New Roman" w:hAnsi="Times New Roman" w:eastAsia="楷体_GB2312" w:cs="Times New Roman"/>
          <w:b/>
          <w:bCs/>
          <w:color w:val="auto"/>
          <w:spacing w:val="0"/>
          <w:sz w:val="32"/>
          <w:szCs w:val="32"/>
          <w:lang w:val="en-US" w:eastAsia="zh-CN"/>
        </w:rPr>
        <w:t xml:space="preserve"> </w:t>
      </w:r>
      <w:r>
        <w:rPr>
          <w:rFonts w:hint="default" w:ascii="Times New Roman" w:hAnsi="Times New Roman" w:eastAsia="楷体_GB2312" w:cs="Times New Roman"/>
          <w:b/>
          <w:bCs/>
          <w:color w:val="auto"/>
          <w:spacing w:val="0"/>
          <w:sz w:val="32"/>
          <w:szCs w:val="32"/>
          <w:lang w:val="en-US" w:eastAsia="zh-CN"/>
        </w:rPr>
        <w:t>开展走访慰问活动。</w:t>
      </w:r>
      <w:r>
        <w:rPr>
          <w:rFonts w:hint="default" w:ascii="Times New Roman" w:hAnsi="Times New Roman" w:eastAsia="仿宋_GB2312" w:cs="Times New Roman"/>
          <w:color w:val="auto"/>
          <w:spacing w:val="0"/>
          <w:sz w:val="32"/>
          <w:szCs w:val="32"/>
          <w:lang w:val="en-US" w:eastAsia="zh-CN"/>
        </w:rPr>
        <w:t>“七一”前，</w:t>
      </w:r>
      <w:r>
        <w:rPr>
          <w:rFonts w:hint="eastAsia" w:ascii="Times New Roman" w:hAnsi="Times New Roman" w:eastAsia="仿宋_GB2312" w:cs="Times New Roman"/>
          <w:color w:val="auto"/>
          <w:spacing w:val="0"/>
          <w:sz w:val="32"/>
          <w:szCs w:val="32"/>
          <w:lang w:val="en-US" w:eastAsia="zh-CN"/>
        </w:rPr>
        <w:t>在市县各级领导走访慰问的基础上，镇党委主要负责同志代表党委</w:t>
      </w:r>
      <w:r>
        <w:rPr>
          <w:rFonts w:hint="default" w:ascii="Times New Roman" w:hAnsi="Times New Roman" w:eastAsia="仿宋_GB2312" w:cs="Times New Roman"/>
          <w:color w:val="auto"/>
          <w:spacing w:val="0"/>
          <w:sz w:val="32"/>
          <w:szCs w:val="32"/>
          <w:lang w:val="en-US" w:eastAsia="zh-CN"/>
        </w:rPr>
        <w:t>走访慰问获得党内功勋荣誉表彰的党员、生活困难党员、老党员、老干部和烈士遗属、因公殉职党员干部家属，</w:t>
      </w:r>
      <w:r>
        <w:rPr>
          <w:rFonts w:hint="eastAsia" w:ascii="Times New Roman" w:hAnsi="Times New Roman" w:eastAsia="仿宋_GB2312" w:cs="Times New Roman"/>
          <w:color w:val="auto"/>
          <w:spacing w:val="0"/>
          <w:sz w:val="32"/>
          <w:szCs w:val="32"/>
          <w:lang w:val="en-US" w:eastAsia="zh-CN"/>
        </w:rPr>
        <w:t>了解掌握生活状况，帮助解决实际困难和问题。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楷体_GB2312" w:cs="Times New Roman"/>
          <w:b/>
          <w:bCs/>
          <w:color w:val="auto"/>
          <w:spacing w:val="0"/>
          <w:kern w:val="2"/>
          <w:sz w:val="32"/>
          <w:szCs w:val="32"/>
          <w:lang w:val="en-US" w:eastAsia="zh-CN" w:bidi="ar-SA"/>
        </w:rPr>
        <w:t>9</w:t>
      </w:r>
      <w:r>
        <w:rPr>
          <w:rFonts w:hint="default" w:ascii="Times New Roman" w:hAnsi="Times New Roman" w:eastAsia="楷体_GB2312" w:cs="Times New Roman"/>
          <w:b/>
          <w:bCs/>
          <w:color w:val="auto"/>
          <w:spacing w:val="0"/>
          <w:kern w:val="2"/>
          <w:sz w:val="32"/>
          <w:szCs w:val="32"/>
          <w:lang w:val="en-US" w:eastAsia="zh-CN" w:bidi="ar-SA"/>
        </w:rPr>
        <w:t>.</w:t>
      </w:r>
      <w:r>
        <w:rPr>
          <w:rFonts w:hint="eastAsia" w:ascii="Times New Roman" w:hAnsi="Times New Roman" w:eastAsia="楷体_GB2312" w:cs="Times New Roman"/>
          <w:b/>
          <w:bCs/>
          <w:color w:val="auto"/>
          <w:spacing w:val="0"/>
          <w:kern w:val="2"/>
          <w:sz w:val="32"/>
          <w:szCs w:val="32"/>
          <w:lang w:val="en-US" w:eastAsia="zh-CN" w:bidi="ar-SA"/>
        </w:rPr>
        <w:t xml:space="preserve"> </w:t>
      </w:r>
      <w:r>
        <w:rPr>
          <w:rFonts w:hint="default" w:ascii="Times New Roman" w:hAnsi="Times New Roman" w:eastAsia="楷体_GB2312" w:cs="Times New Roman"/>
          <w:b/>
          <w:bCs/>
          <w:color w:val="auto"/>
          <w:spacing w:val="0"/>
          <w:kern w:val="2"/>
          <w:sz w:val="32"/>
          <w:szCs w:val="32"/>
          <w:lang w:val="en-US" w:eastAsia="zh-CN" w:bidi="ar-SA"/>
        </w:rPr>
        <w:t>开展“党旗在基层一线高高飘扬”活动。</w:t>
      </w:r>
      <w:r>
        <w:rPr>
          <w:rFonts w:hint="default" w:ascii="Times New Roman" w:hAnsi="Times New Roman" w:eastAsia="仿宋_GB2312" w:cs="Times New Roman"/>
          <w:b/>
          <w:bCs/>
          <w:color w:val="auto"/>
          <w:spacing w:val="0"/>
          <w:kern w:val="2"/>
          <w:sz w:val="32"/>
          <w:szCs w:val="32"/>
          <w:lang w:val="en-US" w:eastAsia="zh-CN" w:bidi="ar-SA"/>
        </w:rPr>
        <w:t>一是</w:t>
      </w:r>
      <w:r>
        <w:rPr>
          <w:rFonts w:hint="default" w:ascii="Times New Roman" w:hAnsi="Times New Roman" w:eastAsia="仿宋_GB2312" w:cs="Times New Roman"/>
          <w:color w:val="auto"/>
          <w:spacing w:val="0"/>
          <w:kern w:val="2"/>
          <w:sz w:val="32"/>
          <w:szCs w:val="32"/>
          <w:lang w:val="en-US" w:eastAsia="zh-CN" w:bidi="ar-SA"/>
        </w:rPr>
        <w:t>充分发挥基层党组织战斗堡垒和党员先锋模范作用，广泛开展党员先锋岗、责任区，志愿服务、承诺践诺等活动，在重大任务推进中组建党员突击队，组织引导广大党员立足本职岗位、争创一流业绩。</w:t>
      </w:r>
      <w:r>
        <w:rPr>
          <w:rFonts w:hint="default" w:ascii="Times New Roman" w:hAnsi="Times New Roman" w:eastAsia="仿宋_GB2312" w:cs="Times New Roman"/>
          <w:b/>
          <w:bCs/>
          <w:color w:val="auto"/>
          <w:spacing w:val="0"/>
          <w:kern w:val="2"/>
          <w:sz w:val="32"/>
          <w:szCs w:val="32"/>
          <w:lang w:val="en-US" w:eastAsia="zh-CN" w:bidi="ar-SA"/>
        </w:rPr>
        <w:t>二是</w:t>
      </w:r>
      <w:r>
        <w:rPr>
          <w:rFonts w:hint="default" w:ascii="Times New Roman" w:hAnsi="Times New Roman" w:eastAsia="仿宋_GB2312" w:cs="Times New Roman"/>
          <w:color w:val="auto"/>
          <w:spacing w:val="0"/>
          <w:kern w:val="2"/>
          <w:sz w:val="32"/>
          <w:szCs w:val="32"/>
          <w:lang w:val="en-US" w:eastAsia="zh-CN" w:bidi="ar-SA"/>
        </w:rPr>
        <w:t>充分发挥党员领导干部表率作用，推动</w:t>
      </w:r>
      <w:r>
        <w:rPr>
          <w:rFonts w:hint="eastAsia" w:ascii="Times New Roman" w:hAnsi="Times New Roman" w:eastAsia="仿宋_GB2312" w:cs="Times New Roman"/>
          <w:color w:val="auto"/>
          <w:spacing w:val="0"/>
          <w:kern w:val="2"/>
          <w:sz w:val="32"/>
          <w:szCs w:val="32"/>
          <w:lang w:val="en-US" w:eastAsia="zh-CN" w:bidi="ar-SA"/>
        </w:rPr>
        <w:t>党委领导班子成员</w:t>
      </w:r>
      <w:r>
        <w:rPr>
          <w:rFonts w:hint="default" w:ascii="Times New Roman" w:hAnsi="Times New Roman" w:eastAsia="仿宋_GB2312" w:cs="Times New Roman"/>
          <w:color w:val="auto"/>
          <w:spacing w:val="0"/>
          <w:kern w:val="2"/>
          <w:sz w:val="32"/>
          <w:szCs w:val="32"/>
          <w:lang w:val="en-US" w:eastAsia="zh-CN" w:bidi="ar-SA"/>
        </w:rPr>
        <w:t>全部建立党支部工作联系点，每年至少深入联系点2次，带头联系服务群众，帮助解决实际问题。</w:t>
      </w:r>
      <w:r>
        <w:rPr>
          <w:rFonts w:hint="default" w:ascii="Times New Roman" w:hAnsi="Times New Roman" w:eastAsia="仿宋_GB2312" w:cs="Times New Roman"/>
          <w:b/>
          <w:bCs/>
          <w:color w:val="auto"/>
          <w:spacing w:val="0"/>
          <w:kern w:val="2"/>
          <w:sz w:val="32"/>
          <w:szCs w:val="32"/>
          <w:lang w:val="en-US" w:eastAsia="zh-CN" w:bidi="ar-SA"/>
        </w:rPr>
        <w:t>三是</w:t>
      </w:r>
      <w:r>
        <w:rPr>
          <w:rFonts w:hint="default" w:ascii="Times New Roman" w:hAnsi="Times New Roman" w:eastAsia="仿宋_GB2312" w:cs="Times New Roman"/>
          <w:color w:val="auto"/>
          <w:spacing w:val="0"/>
          <w:kern w:val="2"/>
          <w:sz w:val="32"/>
          <w:szCs w:val="32"/>
          <w:lang w:val="en-US" w:eastAsia="zh-CN" w:bidi="ar-SA"/>
        </w:rPr>
        <w:t>深入开展“我为群众办实事”实践活动，指导</w:t>
      </w:r>
      <w:r>
        <w:rPr>
          <w:rFonts w:hint="eastAsia" w:ascii="Times New Roman" w:hAnsi="Times New Roman" w:eastAsia="仿宋_GB2312" w:cs="Times New Roman"/>
          <w:color w:val="auto"/>
          <w:spacing w:val="0"/>
          <w:kern w:val="2"/>
          <w:sz w:val="32"/>
          <w:szCs w:val="32"/>
          <w:lang w:val="en-US" w:eastAsia="zh-CN" w:bidi="ar-SA"/>
        </w:rPr>
        <w:t>各党支部</w:t>
      </w:r>
      <w:r>
        <w:rPr>
          <w:rFonts w:hint="default" w:ascii="Times New Roman" w:hAnsi="Times New Roman" w:eastAsia="仿宋_GB2312" w:cs="Times New Roman"/>
          <w:color w:val="auto"/>
          <w:spacing w:val="0"/>
          <w:kern w:val="2"/>
          <w:sz w:val="32"/>
          <w:szCs w:val="32"/>
          <w:lang w:val="en-US" w:eastAsia="zh-CN" w:bidi="ar-SA"/>
        </w:rPr>
        <w:t>广泛开展点亮“微心愿”“接诉即办”、换届后“开门一件事”等活动，切实解决一批老百姓“急难愁盼”问题。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color w:val="auto"/>
          <w:spacing w:val="0"/>
          <w:sz w:val="32"/>
          <w:szCs w:val="32"/>
          <w:lang w:val="en-US" w:eastAsia="zh-CN"/>
        </w:rPr>
      </w:pPr>
      <w:r>
        <w:rPr>
          <w:rFonts w:hint="eastAsia" w:ascii="Times New Roman" w:hAnsi="Times New Roman" w:eastAsia="楷体_GB2312" w:cs="Times New Roman"/>
          <w:b/>
          <w:bCs/>
          <w:color w:val="auto"/>
          <w:spacing w:val="0"/>
          <w:kern w:val="2"/>
          <w:sz w:val="32"/>
          <w:szCs w:val="32"/>
          <w:lang w:val="en-US" w:eastAsia="zh-CN" w:bidi="ar-SA"/>
        </w:rPr>
        <w:t>10</w:t>
      </w:r>
      <w:r>
        <w:rPr>
          <w:rFonts w:hint="default" w:ascii="Times New Roman" w:hAnsi="Times New Roman" w:eastAsia="楷体_GB2312" w:cs="Times New Roman"/>
          <w:b/>
          <w:bCs/>
          <w:color w:val="auto"/>
          <w:spacing w:val="0"/>
          <w:kern w:val="2"/>
          <w:sz w:val="32"/>
          <w:szCs w:val="32"/>
          <w:lang w:val="en-US" w:eastAsia="zh-CN" w:bidi="ar-SA"/>
        </w:rPr>
        <w:t>.</w:t>
      </w:r>
      <w:r>
        <w:rPr>
          <w:rFonts w:hint="eastAsia" w:ascii="Times New Roman" w:hAnsi="Times New Roman" w:eastAsia="楷体_GB2312" w:cs="Times New Roman"/>
          <w:b/>
          <w:bCs/>
          <w:color w:val="auto"/>
          <w:spacing w:val="0"/>
          <w:kern w:val="2"/>
          <w:sz w:val="32"/>
          <w:szCs w:val="32"/>
          <w:lang w:val="en-US" w:eastAsia="zh-CN" w:bidi="ar-SA"/>
        </w:rPr>
        <w:t xml:space="preserve"> </w:t>
      </w:r>
      <w:r>
        <w:rPr>
          <w:rFonts w:hint="default" w:ascii="Times New Roman" w:hAnsi="Times New Roman" w:eastAsia="楷体_GB2312" w:cs="Times New Roman"/>
          <w:b/>
          <w:bCs/>
          <w:color w:val="auto"/>
          <w:spacing w:val="0"/>
          <w:kern w:val="2"/>
          <w:sz w:val="32"/>
          <w:szCs w:val="32"/>
          <w:lang w:val="en-US" w:eastAsia="zh-CN" w:bidi="ar-SA"/>
        </w:rPr>
        <w:t>深化开展“党课开讲啦”“学习身边榜样”活动。</w:t>
      </w:r>
      <w:r>
        <w:rPr>
          <w:rFonts w:hint="default" w:ascii="Times New Roman" w:hAnsi="Times New Roman" w:eastAsia="仿宋_GB2312" w:cs="Times New Roman"/>
          <w:b/>
          <w:bCs/>
          <w:color w:val="auto"/>
          <w:spacing w:val="0"/>
          <w:kern w:val="2"/>
          <w:sz w:val="32"/>
          <w:szCs w:val="32"/>
          <w:lang w:val="en-US" w:eastAsia="zh-CN" w:bidi="ar-SA"/>
        </w:rPr>
        <w:t>一是</w:t>
      </w:r>
      <w:r>
        <w:rPr>
          <w:rFonts w:hint="default" w:ascii="Times New Roman" w:hAnsi="Times New Roman" w:eastAsia="仿宋_GB2312" w:cs="Times New Roman"/>
          <w:color w:val="auto"/>
          <w:spacing w:val="0"/>
          <w:kern w:val="2"/>
          <w:sz w:val="32"/>
          <w:szCs w:val="32"/>
          <w:lang w:val="en-US" w:eastAsia="zh-CN" w:bidi="ar-SA"/>
        </w:rPr>
        <w:t>结合党史学习教育，“七一”前后组织党员</w:t>
      </w:r>
      <w:r>
        <w:rPr>
          <w:rFonts w:hint="default" w:ascii="Times New Roman" w:hAnsi="Times New Roman" w:eastAsia="仿宋_GB2312" w:cs="Times New Roman"/>
          <w:color w:val="auto"/>
          <w:spacing w:val="0"/>
          <w:kern w:val="2"/>
          <w:sz w:val="32"/>
          <w:szCs w:val="32"/>
          <w:lang w:val="en-US" w:eastAsia="zh-CN" w:bidi="ar-SA"/>
        </w:rPr>
        <w:t>在电视台和共产党员网、“学习强国”“甘肃党建”等党员教育平台</w:t>
      </w:r>
      <w:r>
        <w:rPr>
          <w:rFonts w:hint="eastAsia" w:ascii="Times New Roman" w:hAnsi="Times New Roman" w:eastAsia="仿宋_GB2312" w:cs="Times New Roman"/>
          <w:color w:val="auto"/>
          <w:spacing w:val="0"/>
          <w:kern w:val="2"/>
          <w:sz w:val="32"/>
          <w:szCs w:val="32"/>
          <w:lang w:val="en-US" w:eastAsia="zh-CN" w:bidi="ar-SA"/>
        </w:rPr>
        <w:t>观看县委遴选打造的优秀专题党课和身边榜样先进事迹。</w:t>
      </w:r>
      <w:r>
        <w:rPr>
          <w:rFonts w:hint="default" w:ascii="Times New Roman" w:hAnsi="Times New Roman" w:eastAsia="仿宋_GB2312" w:cs="Times New Roman"/>
          <w:b/>
          <w:bCs/>
          <w:color w:val="auto"/>
          <w:spacing w:val="0"/>
          <w:kern w:val="2"/>
          <w:sz w:val="32"/>
          <w:szCs w:val="32"/>
          <w:lang w:val="en-US" w:eastAsia="zh-CN" w:bidi="ar-SA"/>
        </w:rPr>
        <w:t>二是</w:t>
      </w:r>
      <w:r>
        <w:rPr>
          <w:rFonts w:hint="default" w:ascii="Times New Roman" w:hAnsi="Times New Roman" w:eastAsia="仿宋_GB2312" w:cs="Times New Roman"/>
          <w:color w:val="auto"/>
          <w:spacing w:val="0"/>
          <w:kern w:val="2"/>
          <w:sz w:val="32"/>
          <w:szCs w:val="32"/>
          <w:lang w:val="en-US" w:eastAsia="zh-CN" w:bidi="ar-SA"/>
        </w:rPr>
        <w:t>选树宣传一批践行党的创新理论、传承红色基因、积极担当作为的先进典型，深入学习宣传近年来我省涌现出的张小娟等全国优秀共产党员的先进事进，认真做好《榜样5》专题节目学习收看工作。</w:t>
      </w:r>
      <w:r>
        <w:rPr>
          <w:rFonts w:hint="default" w:ascii="Times New Roman" w:hAnsi="Times New Roman" w:eastAsia="仿宋_GB2312" w:cs="Times New Roman"/>
          <w:b/>
          <w:bCs/>
          <w:color w:val="auto"/>
          <w:spacing w:val="0"/>
          <w:kern w:val="2"/>
          <w:sz w:val="32"/>
          <w:szCs w:val="32"/>
          <w:lang w:val="en-US" w:eastAsia="zh-CN" w:bidi="ar-SA"/>
        </w:rPr>
        <w:t>三是</w:t>
      </w:r>
      <w:r>
        <w:rPr>
          <w:rFonts w:hint="default" w:ascii="Times New Roman" w:hAnsi="Times New Roman" w:eastAsia="仿宋_GB2312" w:cs="Times New Roman"/>
          <w:color w:val="auto"/>
          <w:spacing w:val="0"/>
          <w:kern w:val="2"/>
          <w:sz w:val="32"/>
          <w:szCs w:val="32"/>
          <w:lang w:val="en-US" w:eastAsia="zh-CN" w:bidi="ar-SA"/>
        </w:rPr>
        <w:t>广泛开展新党员入党宣誓、老党员重温入党誓词活动，为党员过“政治生日”，激励引导广大党员奋力建功新时代、新征程。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43" w:firstLineChars="200"/>
        <w:jc w:val="both"/>
        <w:textAlignment w:val="auto"/>
        <w:outlineLvl w:val="9"/>
        <w:rPr>
          <w:rFonts w:hint="eastAsia" w:ascii="Times New Roman" w:hAnsi="Times New Roman" w:eastAsia="楷体_GB2312" w:cs="Times New Roman"/>
          <w:b/>
          <w:bCs/>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1</w:t>
      </w:r>
      <w:r>
        <w:rPr>
          <w:rFonts w:hint="eastAsia" w:ascii="Times New Roman" w:hAnsi="Times New Roman" w:eastAsia="楷体_GB2312" w:cs="Times New Roman"/>
          <w:b/>
          <w:bCs/>
          <w:color w:val="auto"/>
          <w:spacing w:val="0"/>
          <w:sz w:val="32"/>
          <w:szCs w:val="32"/>
          <w:lang w:val="en-US" w:eastAsia="zh-CN"/>
        </w:rPr>
        <w:t>1</w:t>
      </w:r>
      <w:r>
        <w:rPr>
          <w:rFonts w:hint="default" w:ascii="Times New Roman" w:hAnsi="Times New Roman" w:eastAsia="楷体_GB2312" w:cs="Times New Roman"/>
          <w:b/>
          <w:bCs/>
          <w:color w:val="auto"/>
          <w:spacing w:val="0"/>
          <w:sz w:val="32"/>
          <w:szCs w:val="32"/>
          <w:lang w:val="en-US" w:eastAsia="zh-CN"/>
        </w:rPr>
        <w:t>.</w:t>
      </w:r>
      <w:r>
        <w:rPr>
          <w:rFonts w:hint="eastAsia" w:ascii="Times New Roman" w:hAnsi="Times New Roman" w:eastAsia="楷体_GB2312" w:cs="Times New Roman"/>
          <w:b/>
          <w:bCs/>
          <w:color w:val="auto"/>
          <w:spacing w:val="0"/>
          <w:sz w:val="32"/>
          <w:szCs w:val="32"/>
          <w:lang w:val="en-US" w:eastAsia="zh-CN"/>
        </w:rPr>
        <w:t xml:space="preserve"> 组织开展庆祝中国共产党成立100周年干部职工趣味运动会。</w:t>
      </w:r>
      <w:r>
        <w:rPr>
          <w:rFonts w:hint="default" w:ascii="Times New Roman" w:hAnsi="Times New Roman" w:eastAsia="仿宋_GB2312" w:cs="Times New Roman"/>
          <w:color w:val="auto"/>
          <w:spacing w:val="0"/>
          <w:sz w:val="32"/>
          <w:szCs w:val="32"/>
          <w:lang w:val="en-US" w:eastAsia="zh-CN"/>
        </w:rPr>
        <w:t>为隆重庆祝</w:t>
      </w:r>
      <w:r>
        <w:rPr>
          <w:rFonts w:hint="eastAsia" w:ascii="Times New Roman" w:hAnsi="Times New Roman" w:eastAsia="仿宋_GB2312" w:cs="Times New Roman"/>
          <w:color w:val="auto"/>
          <w:spacing w:val="0"/>
          <w:sz w:val="32"/>
          <w:szCs w:val="32"/>
          <w:lang w:val="en-US" w:eastAsia="zh-CN"/>
        </w:rPr>
        <w:t>中国共产党成立100周年，</w:t>
      </w:r>
      <w:r>
        <w:rPr>
          <w:rFonts w:hint="default" w:ascii="Times New Roman" w:hAnsi="Times New Roman" w:eastAsia="仿宋_GB2312" w:cs="Times New Roman"/>
          <w:color w:val="auto"/>
          <w:spacing w:val="0"/>
          <w:sz w:val="32"/>
          <w:szCs w:val="32"/>
          <w:lang w:val="en-US" w:eastAsia="zh-CN"/>
        </w:rPr>
        <w:t>营造浓厚的节日氛围，大力推进机关文化建设，</w:t>
      </w:r>
      <w:r>
        <w:rPr>
          <w:rFonts w:hint="default" w:ascii="Times New Roman" w:hAnsi="Times New Roman" w:eastAsia="仿宋_GB2312" w:cs="Times New Roman"/>
          <w:color w:val="auto"/>
          <w:spacing w:val="0"/>
          <w:sz w:val="32"/>
          <w:szCs w:val="32"/>
          <w:lang w:eastAsia="zh-CN"/>
        </w:rPr>
        <w:t>进一步激发全镇干部群众干事创业活力，争创文体大镇，实现文化强镇，丰富干部职工业余文化生活，</w:t>
      </w:r>
      <w:r>
        <w:rPr>
          <w:rFonts w:hint="eastAsia" w:ascii="Times New Roman" w:hAnsi="Times New Roman" w:eastAsia="仿宋_GB2312" w:cs="Times New Roman"/>
          <w:color w:val="auto"/>
          <w:spacing w:val="0"/>
          <w:sz w:val="32"/>
          <w:szCs w:val="32"/>
          <w:lang w:eastAsia="zh-CN"/>
        </w:rPr>
        <w:t>在</w:t>
      </w:r>
      <w:r>
        <w:rPr>
          <w:rFonts w:hint="eastAsia" w:ascii="Times New Roman" w:hAnsi="Times New Roman" w:eastAsia="仿宋_GB2312" w:cs="Times New Roman"/>
          <w:color w:val="auto"/>
          <w:spacing w:val="0"/>
          <w:sz w:val="32"/>
          <w:szCs w:val="32"/>
          <w:lang w:val="en-US" w:eastAsia="zh-CN"/>
        </w:rPr>
        <w:t>9月下旬</w:t>
      </w:r>
      <w:r>
        <w:rPr>
          <w:rFonts w:hint="default" w:ascii="Times New Roman" w:hAnsi="Times New Roman" w:eastAsia="仿宋_GB2312" w:cs="Times New Roman"/>
          <w:color w:val="auto"/>
          <w:spacing w:val="0"/>
          <w:sz w:val="32"/>
          <w:szCs w:val="32"/>
          <w:lang w:eastAsia="zh-CN"/>
        </w:rPr>
        <w:t>举办固城镇干部职工趣味运动会</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val="en-US" w:eastAsia="zh-CN"/>
        </w:rPr>
        <w:t>通过</w:t>
      </w:r>
      <w:r>
        <w:rPr>
          <w:rFonts w:hint="eastAsia" w:ascii="Times New Roman" w:hAnsi="Times New Roman" w:eastAsia="仿宋_GB2312" w:cs="Times New Roman"/>
          <w:b w:val="0"/>
          <w:bCs w:val="0"/>
          <w:color w:val="auto"/>
          <w:spacing w:val="0"/>
          <w:sz w:val="32"/>
          <w:szCs w:val="32"/>
          <w:lang w:val="en-US" w:eastAsia="zh-CN"/>
        </w:rPr>
        <w:t>举办</w:t>
      </w:r>
      <w:r>
        <w:rPr>
          <w:rFonts w:hint="default" w:ascii="Times New Roman" w:hAnsi="Times New Roman" w:eastAsia="仿宋_GB2312" w:cs="Times New Roman"/>
          <w:b w:val="0"/>
          <w:bCs w:val="0"/>
          <w:color w:val="auto"/>
          <w:spacing w:val="0"/>
          <w:sz w:val="32"/>
          <w:szCs w:val="32"/>
          <w:lang w:val="en-US" w:eastAsia="zh-CN"/>
        </w:rPr>
        <w:t>趣味运动会，着力提振发展信心，活跃氛围，增强凝聚力，</w:t>
      </w:r>
      <w:r>
        <w:rPr>
          <w:rFonts w:hint="default" w:ascii="Times New Roman" w:hAnsi="Times New Roman" w:eastAsia="仿宋_GB2312" w:cs="Times New Roman"/>
          <w:color w:val="auto"/>
          <w:spacing w:val="0"/>
          <w:sz w:val="32"/>
          <w:szCs w:val="32"/>
          <w:lang w:eastAsia="zh-CN"/>
        </w:rPr>
        <w:t>密切党群干群关系，</w:t>
      </w:r>
      <w:r>
        <w:rPr>
          <w:rFonts w:hint="default" w:ascii="Times New Roman" w:hAnsi="Times New Roman" w:eastAsia="仿宋_GB2312" w:cs="Times New Roman"/>
          <w:b w:val="0"/>
          <w:bCs w:val="0"/>
          <w:color w:val="auto"/>
          <w:spacing w:val="0"/>
          <w:sz w:val="32"/>
          <w:szCs w:val="32"/>
          <w:lang w:val="en-US" w:eastAsia="zh-CN"/>
        </w:rPr>
        <w:t>呈现全镇干部群众朝气蓬勃的精神面貌，实现全镇上下保持干事创业的战斗力。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lang w:val="en-US" w:eastAsia="zh-CN"/>
        </w:rPr>
        <w:t>三、工作要求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1.</w:t>
      </w:r>
      <w:r>
        <w:rPr>
          <w:rFonts w:hint="eastAsia" w:ascii="Times New Roman" w:hAnsi="Times New Roman" w:eastAsia="楷体_GB2312" w:cs="Times New Roman"/>
          <w:b/>
          <w:bCs/>
          <w:color w:val="auto"/>
          <w:spacing w:val="0"/>
          <w:sz w:val="32"/>
          <w:szCs w:val="32"/>
          <w:lang w:val="en-US" w:eastAsia="zh-CN"/>
        </w:rPr>
        <w:t xml:space="preserve"> </w:t>
      </w:r>
      <w:r>
        <w:rPr>
          <w:rFonts w:hint="default" w:ascii="Times New Roman" w:hAnsi="Times New Roman" w:eastAsia="楷体_GB2312" w:cs="Times New Roman"/>
          <w:b/>
          <w:bCs/>
          <w:color w:val="auto"/>
          <w:spacing w:val="0"/>
          <w:sz w:val="32"/>
          <w:szCs w:val="32"/>
          <w:lang w:val="en-US" w:eastAsia="zh-CN"/>
        </w:rPr>
        <w:t>把牢正确方向。</w:t>
      </w:r>
      <w:r>
        <w:rPr>
          <w:rFonts w:hint="default" w:ascii="Times New Roman" w:hAnsi="Times New Roman" w:eastAsia="仿宋_GB2312" w:cs="Times New Roman"/>
          <w:color w:val="auto"/>
          <w:spacing w:val="0"/>
          <w:sz w:val="32"/>
          <w:szCs w:val="32"/>
          <w:lang w:val="en-US" w:eastAsia="zh-CN"/>
        </w:rPr>
        <w:t>庆祝中国共产党成立100周年，政治性、理论性、政策性强，必须坚定不移地同以习近平同志为核心的党中央保持高度一致，坚持团结稳定鼓劲、正面宣传为主，加强对庆祝活动的把关，把握好导向。严格遵守党的政治纪律、宣传纪律，涉及党和国家领导人，涉及重大历史事件、重要历史人物或有争议的问题和人物评价，必须符合《关于若干历史问题的决议》《关于建国以来党的若干历史问题的决议》和党中央有关精神。重大问题要及时请示报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2.</w:t>
      </w:r>
      <w:r>
        <w:rPr>
          <w:rFonts w:hint="eastAsia" w:ascii="Times New Roman" w:hAnsi="Times New Roman" w:eastAsia="楷体_GB2312" w:cs="Times New Roman"/>
          <w:b/>
          <w:bCs/>
          <w:color w:val="auto"/>
          <w:spacing w:val="0"/>
          <w:sz w:val="32"/>
          <w:szCs w:val="32"/>
          <w:lang w:val="en-US" w:eastAsia="zh-CN"/>
        </w:rPr>
        <w:t xml:space="preserve"> </w:t>
      </w:r>
      <w:r>
        <w:rPr>
          <w:rFonts w:hint="default" w:ascii="Times New Roman" w:hAnsi="Times New Roman" w:eastAsia="楷体_GB2312" w:cs="Times New Roman"/>
          <w:b/>
          <w:bCs/>
          <w:color w:val="auto"/>
          <w:spacing w:val="0"/>
          <w:sz w:val="32"/>
          <w:szCs w:val="32"/>
          <w:lang w:val="en-US" w:eastAsia="zh-CN"/>
        </w:rPr>
        <w:t>突出思想内涵。</w:t>
      </w:r>
      <w:r>
        <w:rPr>
          <w:rFonts w:hint="default" w:ascii="Times New Roman" w:hAnsi="Times New Roman" w:eastAsia="仿宋_GB2312" w:cs="Times New Roman"/>
          <w:color w:val="auto"/>
          <w:spacing w:val="0"/>
          <w:sz w:val="32"/>
          <w:szCs w:val="32"/>
          <w:lang w:val="en-US" w:eastAsia="zh-CN"/>
        </w:rPr>
        <w:t>庆祝活动要同学习贯彻习近平新时代中国特色社会主义思想和党的十九大、十九届二中、三中、四中、五中全会精神结合起来，同学习贯彻习近平总书记对甘肃重要讲话和指示精神结合起来，深入进行理想信念教育、爱国主义教育，广泛开展党史、新中国史、改革开放史、社会主义发展史教育，突出政治性、思想性、实效性，精心谋划各项重点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3.</w:t>
      </w:r>
      <w:r>
        <w:rPr>
          <w:rFonts w:hint="eastAsia" w:ascii="Times New Roman" w:hAnsi="Times New Roman" w:eastAsia="楷体_GB2312" w:cs="Times New Roman"/>
          <w:b/>
          <w:bCs/>
          <w:color w:val="auto"/>
          <w:spacing w:val="0"/>
          <w:sz w:val="32"/>
          <w:szCs w:val="32"/>
          <w:lang w:val="en-US" w:eastAsia="zh-CN"/>
        </w:rPr>
        <w:t xml:space="preserve"> </w:t>
      </w:r>
      <w:r>
        <w:rPr>
          <w:rFonts w:hint="default" w:ascii="Times New Roman" w:hAnsi="Times New Roman" w:eastAsia="楷体_GB2312" w:cs="Times New Roman"/>
          <w:b/>
          <w:bCs/>
          <w:color w:val="auto"/>
          <w:spacing w:val="0"/>
          <w:sz w:val="32"/>
          <w:szCs w:val="32"/>
          <w:lang w:val="en-US" w:eastAsia="zh-CN"/>
        </w:rPr>
        <w:t>广泛动员群众。</w:t>
      </w:r>
      <w:r>
        <w:rPr>
          <w:rFonts w:hint="default" w:ascii="Times New Roman" w:hAnsi="Times New Roman" w:eastAsia="仿宋_GB2312" w:cs="Times New Roman"/>
          <w:color w:val="auto"/>
          <w:spacing w:val="0"/>
          <w:sz w:val="32"/>
          <w:szCs w:val="32"/>
          <w:lang w:val="en-US" w:eastAsia="zh-CN"/>
        </w:rPr>
        <w:t>坚持面向</w:t>
      </w:r>
      <w:r>
        <w:rPr>
          <w:rFonts w:hint="eastAsia" w:ascii="Times New Roman" w:hAnsi="Times New Roman" w:eastAsia="仿宋_GB2312" w:cs="Times New Roman"/>
          <w:color w:val="auto"/>
          <w:spacing w:val="0"/>
          <w:sz w:val="32"/>
          <w:szCs w:val="32"/>
          <w:lang w:val="en-US" w:eastAsia="zh-CN"/>
        </w:rPr>
        <w:t>农村</w:t>
      </w:r>
      <w:r>
        <w:rPr>
          <w:rFonts w:hint="default" w:ascii="Times New Roman" w:hAnsi="Times New Roman" w:eastAsia="仿宋_GB2312" w:cs="Times New Roman"/>
          <w:color w:val="auto"/>
          <w:spacing w:val="0"/>
          <w:sz w:val="32"/>
          <w:szCs w:val="32"/>
          <w:lang w:val="en-US" w:eastAsia="zh-CN"/>
        </w:rPr>
        <w:t>、面向群众，创新工作理念和活动内容，强化时代元素，多运用群众喜闻乐见的方式，多搭建群众便于参与的平台，最大限度调动群众参与活动的积极性，让庆祝活动过程成为人们自觉参与、自我教育、自我提高的过程。突出青少年群体，贴近青少年需求，设计开展符合青少年特点的教育活动，引导广大青少年把个人理想融入时代主题、汇入复兴伟业，坚定不移听党话、跟党走，勇做担当民族复兴大任的时代新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4.</w:t>
      </w:r>
      <w:r>
        <w:rPr>
          <w:rFonts w:hint="eastAsia" w:ascii="Times New Roman" w:hAnsi="Times New Roman" w:eastAsia="楷体_GB2312" w:cs="Times New Roman"/>
          <w:b/>
          <w:bCs/>
          <w:color w:val="auto"/>
          <w:spacing w:val="0"/>
          <w:sz w:val="32"/>
          <w:szCs w:val="32"/>
          <w:lang w:val="en-US" w:eastAsia="zh-CN"/>
        </w:rPr>
        <w:t xml:space="preserve"> </w:t>
      </w:r>
      <w:r>
        <w:rPr>
          <w:rFonts w:hint="default" w:ascii="Times New Roman" w:hAnsi="Times New Roman" w:eastAsia="楷体_GB2312" w:cs="Times New Roman"/>
          <w:b/>
          <w:bCs/>
          <w:color w:val="auto"/>
          <w:spacing w:val="0"/>
          <w:sz w:val="32"/>
          <w:szCs w:val="32"/>
          <w:lang w:val="en-US" w:eastAsia="zh-CN"/>
        </w:rPr>
        <w:t>做好氛围营造。</w:t>
      </w:r>
      <w:r>
        <w:rPr>
          <w:rFonts w:hint="default" w:ascii="Times New Roman" w:hAnsi="Times New Roman" w:eastAsia="仿宋_GB2312" w:cs="Times New Roman"/>
          <w:color w:val="auto"/>
          <w:spacing w:val="0"/>
          <w:sz w:val="32"/>
          <w:szCs w:val="32"/>
          <w:lang w:val="en-US" w:eastAsia="zh-CN"/>
        </w:rPr>
        <w:t>紧扣“党的盛典、人民的节日”主基调，按照既隆重热烈又务实节俭要求，制定《</w:t>
      </w:r>
      <w:r>
        <w:rPr>
          <w:rFonts w:hint="eastAsia" w:ascii="Times New Roman" w:hAnsi="Times New Roman" w:eastAsia="仿宋_GB2312" w:cs="Times New Roman"/>
          <w:color w:val="auto"/>
          <w:spacing w:val="0"/>
          <w:sz w:val="32"/>
          <w:szCs w:val="32"/>
          <w:lang w:val="en-US" w:eastAsia="zh-CN"/>
        </w:rPr>
        <w:t>固城镇</w:t>
      </w:r>
      <w:r>
        <w:rPr>
          <w:rFonts w:hint="default" w:ascii="Times New Roman" w:hAnsi="Times New Roman" w:eastAsia="仿宋_GB2312" w:cs="Times New Roman"/>
          <w:color w:val="auto"/>
          <w:spacing w:val="0"/>
          <w:sz w:val="32"/>
          <w:szCs w:val="32"/>
          <w:lang w:val="en-US" w:eastAsia="zh-CN"/>
        </w:rPr>
        <w:t>庆祝中国共产党成立100周年社会宣传工作方案》，开展“永远跟党走”主题宣传教育活动，组织主题宣讲活动，发挥爱国主义教育基地作用，开展先进模范学习宣传活动，充分用好庆祝活动标识、宣传标语口号、宣传挂图等，通过</w:t>
      </w:r>
      <w:r>
        <w:rPr>
          <w:rFonts w:hint="eastAsia" w:ascii="Times New Roman" w:hAnsi="Times New Roman" w:eastAsia="仿宋_GB2312" w:cs="Times New Roman"/>
          <w:color w:val="auto"/>
          <w:spacing w:val="0"/>
          <w:sz w:val="32"/>
          <w:szCs w:val="32"/>
          <w:lang w:val="en-US" w:eastAsia="zh-CN"/>
        </w:rPr>
        <w:t>乡村大喇叭、LED显示屏、悬挂横幅、流动宣传小音箱、</w:t>
      </w:r>
      <w:r>
        <w:rPr>
          <w:rFonts w:hint="default" w:ascii="Times New Roman" w:hAnsi="Times New Roman" w:eastAsia="仿宋_GB2312" w:cs="Times New Roman"/>
          <w:color w:val="auto"/>
          <w:spacing w:val="0"/>
          <w:sz w:val="32"/>
          <w:szCs w:val="32"/>
          <w:lang w:val="en-US" w:eastAsia="zh-CN"/>
        </w:rPr>
        <w:t>墙体标识等多种形式，营造热烈喜庆、安定祥和的社会氛围。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5.</w:t>
      </w:r>
      <w:r>
        <w:rPr>
          <w:rFonts w:hint="eastAsia" w:ascii="Times New Roman" w:hAnsi="Times New Roman" w:eastAsia="楷体_GB2312" w:cs="Times New Roman"/>
          <w:b/>
          <w:bCs/>
          <w:color w:val="auto"/>
          <w:spacing w:val="0"/>
          <w:sz w:val="32"/>
          <w:szCs w:val="32"/>
          <w:lang w:val="en-US" w:eastAsia="zh-CN"/>
        </w:rPr>
        <w:t xml:space="preserve"> </w:t>
      </w:r>
      <w:r>
        <w:rPr>
          <w:rFonts w:hint="default" w:ascii="Times New Roman" w:hAnsi="Times New Roman" w:eastAsia="楷体_GB2312" w:cs="Times New Roman"/>
          <w:b/>
          <w:bCs/>
          <w:color w:val="auto"/>
          <w:spacing w:val="0"/>
          <w:sz w:val="32"/>
          <w:szCs w:val="32"/>
          <w:lang w:val="en-US" w:eastAsia="zh-CN"/>
        </w:rPr>
        <w:t>推动改善民生。</w:t>
      </w:r>
      <w:r>
        <w:rPr>
          <w:rFonts w:hint="default" w:ascii="Times New Roman" w:hAnsi="Times New Roman" w:eastAsia="仿宋_GB2312" w:cs="Times New Roman"/>
          <w:color w:val="auto"/>
          <w:spacing w:val="0"/>
          <w:sz w:val="32"/>
          <w:szCs w:val="32"/>
          <w:lang w:val="en-US" w:eastAsia="zh-CN"/>
        </w:rPr>
        <w:t>全面贯彻党中央决策部署，更好统筹发展和安全。扎实做好“六稳”工作，全面落实“六保”任务，切实推动改善民生。坚持以人民为中心的发展思想，从最困难群体入手，从最突出问题着眼，从最具体工作抓起，着力解决好群众关心的教育、就业、社保、医疗、住房、养老、环保、社会治安等实际问题，解决好群众的“急难愁盼”问题，集中全力做好普惠性、基础性、兜底性民生建设，让人民群众更加深切感受到党的温暖。着力抓好安全生产、食品药品安全、防范重大疫情和重特大自然灾害等工作，不断增强人民群众的获得感、辛福感、安全感，以民生改善的实际成效庆祝中国共产党百年华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6.</w:t>
      </w:r>
      <w:r>
        <w:rPr>
          <w:rFonts w:hint="eastAsia" w:ascii="Times New Roman" w:hAnsi="Times New Roman" w:eastAsia="楷体_GB2312" w:cs="Times New Roman"/>
          <w:b/>
          <w:bCs/>
          <w:color w:val="auto"/>
          <w:spacing w:val="0"/>
          <w:sz w:val="32"/>
          <w:szCs w:val="32"/>
          <w:lang w:val="en-US" w:eastAsia="zh-CN"/>
        </w:rPr>
        <w:t xml:space="preserve"> </w:t>
      </w:r>
      <w:r>
        <w:rPr>
          <w:rFonts w:hint="default" w:ascii="Times New Roman" w:hAnsi="Times New Roman" w:eastAsia="楷体_GB2312" w:cs="Times New Roman"/>
          <w:b/>
          <w:bCs/>
          <w:color w:val="auto"/>
          <w:spacing w:val="0"/>
          <w:sz w:val="32"/>
          <w:szCs w:val="32"/>
          <w:lang w:val="en-US" w:eastAsia="zh-CN"/>
        </w:rPr>
        <w:t>加强组织领导。</w:t>
      </w:r>
      <w:r>
        <w:rPr>
          <w:rFonts w:hint="default" w:ascii="Times New Roman" w:hAnsi="Times New Roman" w:eastAsia="仿宋_GB2312" w:cs="Times New Roman"/>
          <w:color w:val="auto"/>
          <w:spacing w:val="0"/>
          <w:sz w:val="32"/>
          <w:szCs w:val="32"/>
          <w:lang w:val="en-US" w:eastAsia="zh-CN"/>
        </w:rPr>
        <w:t>要把庆祝活动作为重大政治任务，摆在突出位置，统筹安排部署，精心组织实施。成立</w:t>
      </w:r>
      <w:r>
        <w:rPr>
          <w:rFonts w:hint="eastAsia" w:ascii="Times New Roman" w:hAnsi="Times New Roman" w:eastAsia="仿宋_GB2312" w:cs="Times New Roman"/>
          <w:color w:val="auto"/>
          <w:spacing w:val="0"/>
          <w:sz w:val="32"/>
          <w:szCs w:val="32"/>
          <w:lang w:val="en-US" w:eastAsia="zh-CN"/>
        </w:rPr>
        <w:t>固城镇</w:t>
      </w:r>
      <w:r>
        <w:rPr>
          <w:rFonts w:hint="default" w:ascii="Times New Roman" w:hAnsi="Times New Roman" w:eastAsia="仿宋_GB2312" w:cs="Times New Roman"/>
          <w:color w:val="auto"/>
          <w:spacing w:val="0"/>
          <w:sz w:val="32"/>
          <w:szCs w:val="32"/>
          <w:lang w:val="en-US" w:eastAsia="zh-CN"/>
        </w:rPr>
        <w:t>庆祝中国共产党成立100周年活动领导小组。各</w:t>
      </w:r>
      <w:r>
        <w:rPr>
          <w:rFonts w:hint="eastAsia" w:ascii="Times New Roman" w:hAnsi="Times New Roman" w:eastAsia="仿宋_GB2312" w:cs="Times New Roman"/>
          <w:color w:val="auto"/>
          <w:spacing w:val="0"/>
          <w:sz w:val="32"/>
          <w:szCs w:val="32"/>
          <w:lang w:val="en-US" w:eastAsia="zh-CN"/>
        </w:rPr>
        <w:t>党支部</w:t>
      </w:r>
      <w:r>
        <w:rPr>
          <w:rFonts w:hint="default" w:ascii="Times New Roman" w:hAnsi="Times New Roman" w:eastAsia="仿宋_GB2312" w:cs="Times New Roman"/>
          <w:color w:val="auto"/>
          <w:spacing w:val="0"/>
          <w:sz w:val="32"/>
          <w:szCs w:val="32"/>
          <w:lang w:val="en-US" w:eastAsia="zh-CN"/>
        </w:rPr>
        <w:t>要高度重视、加强领导，主要负责同志靠前指挥，切实负起政治责任、领导责任，按照中央统一部署和省、市</w:t>
      </w:r>
      <w:r>
        <w:rPr>
          <w:rFonts w:hint="eastAsia" w:ascii="Times New Roman" w:hAnsi="Times New Roman" w:eastAsia="仿宋_GB2312" w:cs="Times New Roman"/>
          <w:color w:val="auto"/>
          <w:spacing w:val="0"/>
          <w:sz w:val="32"/>
          <w:szCs w:val="32"/>
          <w:lang w:val="en-US" w:eastAsia="zh-CN"/>
        </w:rPr>
        <w:t>、县</w:t>
      </w:r>
      <w:r>
        <w:rPr>
          <w:rFonts w:hint="default" w:ascii="Times New Roman" w:hAnsi="Times New Roman" w:eastAsia="仿宋_GB2312" w:cs="Times New Roman"/>
          <w:color w:val="auto"/>
          <w:spacing w:val="0"/>
          <w:sz w:val="32"/>
          <w:szCs w:val="32"/>
          <w:lang w:val="en-US" w:eastAsia="zh-CN"/>
        </w:rPr>
        <w:t>委要求，做好庆祝活动各项工作。要落实党中央关于过紧日子的要求，坚决反对“四风”，不得以中国共产党成立100周年为名进行各类献礼活动</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lang w:val="en-US" w:eastAsia="zh-CN"/>
        </w:rPr>
        <w:t>庆祝活动要严格执行中央八项规定及其实施细则精神和省、市、县实施办法，防止形式主义，力戒铺张浪费，严禁擅自制作发放纪念章、奖章和纪念品，严禁借庆祝名义从事商业活动搞商业投机和不正之风，严禁违规搞各种集资、募捐、收费、摊派等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lang w:val="en-US" w:eastAsia="zh-CN"/>
        </w:rPr>
      </w:pPr>
    </w:p>
    <w:p>
      <w:pPr>
        <w:pStyle w:val="10"/>
        <w:rPr>
          <w:rFonts w:hint="default" w:ascii="Times New Roman" w:hAnsi="Times New Roman" w:eastAsia="仿宋_GB2312" w:cs="Times New Roman"/>
          <w:color w:val="auto"/>
          <w:sz w:val="32"/>
          <w:szCs w:val="32"/>
          <w:lang w:val="en-US" w:eastAsia="zh-CN"/>
        </w:rPr>
      </w:pPr>
    </w:p>
    <w:p>
      <w:pPr>
        <w:pStyle w:val="6"/>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80" w:firstLineChars="200"/>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固城镇</w:t>
      </w:r>
      <w:r>
        <w:rPr>
          <w:rFonts w:hint="default" w:ascii="Times New Roman" w:hAnsi="Times New Roman" w:eastAsia="方正小标宋简体" w:cs="Times New Roman"/>
          <w:color w:val="auto"/>
          <w:sz w:val="44"/>
          <w:szCs w:val="44"/>
          <w:lang w:val="en-US" w:eastAsia="zh-CN"/>
        </w:rPr>
        <w:t>庆祝中国共产党成立100周年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活动领导小组名单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880" w:firstLineChars="200"/>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为加强对庆祝中国共产党成立100周年活动的组织领导，成立</w:t>
      </w:r>
      <w:r>
        <w:rPr>
          <w:rFonts w:hint="eastAsia" w:ascii="Times New Roman" w:hAnsi="Times New Roman" w:eastAsia="仿宋_GB2312" w:cs="Times New Roman"/>
          <w:color w:val="auto"/>
          <w:sz w:val="32"/>
          <w:szCs w:val="32"/>
          <w:lang w:val="en-US" w:eastAsia="zh-CN"/>
        </w:rPr>
        <w:t>固城镇</w:t>
      </w:r>
      <w:r>
        <w:rPr>
          <w:rFonts w:hint="default" w:ascii="Times New Roman" w:hAnsi="Times New Roman" w:eastAsia="仿宋_GB2312" w:cs="Times New Roman"/>
          <w:color w:val="auto"/>
          <w:sz w:val="32"/>
          <w:szCs w:val="32"/>
          <w:lang w:val="en-US" w:eastAsia="zh-CN"/>
        </w:rPr>
        <w:t>庆祝中国共产党成立100周年活动领导小组，组成人员如下：</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bCs/>
          <w:color w:val="auto"/>
          <w:sz w:val="32"/>
          <w:szCs w:val="32"/>
        </w:rPr>
        <w:t>组　长：</w:t>
      </w:r>
      <w:r>
        <w:rPr>
          <w:rFonts w:hint="default" w:ascii="Times New Roman" w:hAnsi="Times New Roman" w:eastAsia="仿宋_GB2312" w:cs="Times New Roman"/>
          <w:color w:val="auto"/>
          <w:sz w:val="32"/>
          <w:szCs w:val="32"/>
          <w:lang w:eastAsia="zh-CN"/>
        </w:rPr>
        <w:t>赵</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宇</w:t>
      </w:r>
      <w:r>
        <w:rPr>
          <w:rFonts w:hint="default" w:ascii="Times New Roman" w:hAnsi="Times New Roman" w:eastAsia="仿宋_GB2312" w:cs="Times New Roman"/>
          <w:color w:val="auto"/>
          <w:sz w:val="32"/>
          <w:szCs w:val="32"/>
        </w:rPr>
        <w:t>　　党委书记</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b/>
          <w:bCs/>
          <w:color w:val="auto"/>
          <w:sz w:val="32"/>
          <w:szCs w:val="32"/>
        </w:rPr>
        <w:t>副组长：</w:t>
      </w:r>
      <w:r>
        <w:rPr>
          <w:rFonts w:hint="default" w:ascii="Times New Roman" w:hAnsi="Times New Roman" w:eastAsia="仿宋_GB2312" w:cs="Times New Roman"/>
          <w:color w:val="auto"/>
          <w:sz w:val="32"/>
          <w:szCs w:val="32"/>
          <w:lang w:eastAsia="zh-CN"/>
        </w:rPr>
        <w:t>杨</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超</w:t>
      </w:r>
      <w:r>
        <w:rPr>
          <w:rFonts w:hint="default" w:ascii="Times New Roman" w:hAnsi="Times New Roman" w:eastAsia="仿宋_GB2312" w:cs="Times New Roman"/>
          <w:color w:val="auto"/>
          <w:sz w:val="32"/>
          <w:szCs w:val="32"/>
          <w:lang w:val="en-US" w:eastAsia="zh-CN"/>
        </w:rPr>
        <w:t xml:space="preserve">    党委副书记、政府镇长</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left"/>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李风钊</w:t>
      </w: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党委副书记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color w:val="auto"/>
          <w:sz w:val="32"/>
          <w:szCs w:val="32"/>
          <w:lang w:eastAsia="zh-CN"/>
        </w:rPr>
        <w:t>成</w:t>
      </w:r>
      <w:r>
        <w:rPr>
          <w:rFonts w:hint="default" w:ascii="Times New Roman" w:hAnsi="Times New Roman" w:eastAsia="楷体" w:cs="Times New Roman"/>
          <w:b/>
          <w:bCs/>
          <w:color w:val="auto"/>
          <w:sz w:val="32"/>
          <w:szCs w:val="32"/>
        </w:rPr>
        <w:t>　员：</w:t>
      </w:r>
      <w:r>
        <w:rPr>
          <w:rFonts w:hint="default" w:ascii="Times New Roman" w:hAnsi="Times New Roman" w:eastAsia="仿宋_GB2312" w:cs="Times New Roman"/>
          <w:color w:val="auto"/>
          <w:sz w:val="32"/>
          <w:szCs w:val="32"/>
          <w:lang w:val="en-US" w:eastAsia="zh-CN"/>
        </w:rPr>
        <w:t>梁和平    党委委员、人大主席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1280" w:firstLineChars="400"/>
        <w:jc w:val="left"/>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史皓文</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党委委员、纪委书记</w:t>
      </w:r>
      <w:r>
        <w:rPr>
          <w:rFonts w:hint="default" w:ascii="Times New Roman" w:hAnsi="Times New Roman" w:eastAsia="仿宋_GB2312" w:cs="Times New Roman"/>
          <w:color w:val="auto"/>
          <w:sz w:val="32"/>
          <w:szCs w:val="32"/>
          <w:lang w:eastAsia="zh-CN"/>
        </w:rPr>
        <w:t>、监察室主任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何宝峰    党委委员、政府副镇长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1280" w:firstLineChars="4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田民晖    党委委员、组织委员、党建办主任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1280" w:firstLineChars="4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张志瑞    党委委员、武装部长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1280" w:firstLineChars="4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杨丽霞    副镇长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1280" w:firstLineChars="4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廉生龙    人大副主席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1280" w:firstLineChars="400"/>
        <w:jc w:val="left"/>
        <w:textAlignment w:val="auto"/>
        <w:outlineLvl w:val="9"/>
        <w:rPr>
          <w:rFonts w:hint="default" w:ascii="Times New Roman" w:hAnsi="Times New Roman" w:eastAsia="仿宋_GB2312" w:cs="Times New Roman"/>
          <w:b w:val="0"/>
          <w:bCs w:val="0"/>
          <w:color w:val="auto"/>
          <w:spacing w:val="-20"/>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扈宏生    </w:t>
      </w:r>
      <w:r>
        <w:rPr>
          <w:rFonts w:hint="default" w:ascii="Times New Roman" w:hAnsi="Times New Roman" w:eastAsia="仿宋_GB2312" w:cs="Times New Roman"/>
          <w:b w:val="0"/>
          <w:bCs w:val="0"/>
          <w:color w:val="auto"/>
          <w:spacing w:val="-20"/>
          <w:sz w:val="32"/>
          <w:szCs w:val="32"/>
          <w:lang w:val="en-US" w:eastAsia="zh-CN"/>
        </w:rPr>
        <w:t>综合行政执法队队长、董家寺村党支部书记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1280" w:firstLineChars="4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王生刚    市场监督管理所所长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1280" w:firstLineChars="4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张  旭    市场监督管理所副所长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1280" w:firstLineChars="4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赵  辉    综合行政执法队副队长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1280" w:firstLineChars="4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司永霖    </w:t>
      </w:r>
      <w:r>
        <w:rPr>
          <w:rFonts w:hint="default" w:ascii="Times New Roman" w:hAnsi="Times New Roman" w:eastAsia="仿宋_GB2312" w:cs="Times New Roman"/>
          <w:b w:val="0"/>
          <w:bCs w:val="0"/>
          <w:color w:val="auto"/>
          <w:sz w:val="32"/>
          <w:szCs w:val="32"/>
          <w:highlight w:val="none"/>
          <w:lang w:val="zh-CN"/>
        </w:rPr>
        <w:t>农业农村综合服务中心主任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1280" w:firstLineChars="4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赵军宝    综合行政执法队副队长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1280" w:firstLineChars="4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闫  肃    </w:t>
      </w:r>
      <w:r>
        <w:rPr>
          <w:rFonts w:hint="default" w:ascii="Times New Roman" w:hAnsi="Times New Roman" w:eastAsia="仿宋_GB2312" w:cs="Times New Roman"/>
          <w:b w:val="0"/>
          <w:bCs w:val="0"/>
          <w:color w:val="auto"/>
          <w:sz w:val="32"/>
          <w:szCs w:val="32"/>
          <w:highlight w:val="none"/>
          <w:lang w:val="zh-CN"/>
        </w:rPr>
        <w:t>社会治安综合治理中心主任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firstLine="1280" w:firstLineChars="400"/>
        <w:jc w:val="left"/>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 xml:space="preserve">张廷俊    </w:t>
      </w:r>
      <w:r>
        <w:rPr>
          <w:rFonts w:hint="default" w:ascii="Times New Roman" w:hAnsi="Times New Roman" w:eastAsia="仿宋_GB2312" w:cs="Times New Roman"/>
          <w:b w:val="0"/>
          <w:bCs w:val="0"/>
          <w:color w:val="auto"/>
          <w:sz w:val="32"/>
          <w:szCs w:val="32"/>
          <w:highlight w:val="none"/>
          <w:lang w:val="zh-CN"/>
        </w:rPr>
        <w:t>公共事务服务中心主任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default" w:ascii="Times New Roman" w:hAnsi="Times New Roman" w:eastAsia="仿宋_GB2312" w:cs="Times New Roman"/>
          <w:b w:val="0"/>
          <w:bCs w:val="0"/>
          <w:color w:val="auto"/>
          <w:sz w:val="32"/>
          <w:szCs w:val="32"/>
          <w:highlight w:val="none"/>
          <w:lang w:val="zh-CN"/>
        </w:rPr>
      </w:pPr>
      <w:r>
        <w:rPr>
          <w:rFonts w:hint="default" w:ascii="Times New Roman" w:hAnsi="Times New Roman" w:eastAsia="仿宋_GB2312" w:cs="Times New Roman"/>
          <w:b w:val="0"/>
          <w:bCs w:val="0"/>
          <w:color w:val="auto"/>
          <w:sz w:val="32"/>
          <w:szCs w:val="32"/>
          <w:lang w:val="en-US" w:eastAsia="zh-CN"/>
        </w:rPr>
        <w:t xml:space="preserve">王馨声    </w:t>
      </w:r>
      <w:r>
        <w:rPr>
          <w:rFonts w:hint="default" w:ascii="Times New Roman" w:hAnsi="Times New Roman" w:eastAsia="仿宋_GB2312" w:cs="Times New Roman"/>
          <w:b w:val="0"/>
          <w:bCs w:val="0"/>
          <w:color w:val="auto"/>
          <w:sz w:val="32"/>
          <w:szCs w:val="32"/>
          <w:highlight w:val="none"/>
          <w:lang w:val="zh-CN"/>
        </w:rPr>
        <w:t>政务（便民）服务中心主任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zh-CN"/>
        </w:rPr>
        <w:t>薛志胜</w:t>
      </w:r>
      <w:r>
        <w:rPr>
          <w:rFonts w:hint="default" w:ascii="Times New Roman" w:hAnsi="Times New Roman" w:eastAsia="仿宋_GB2312" w:cs="Times New Roman"/>
          <w:b w:val="0"/>
          <w:bCs w:val="0"/>
          <w:color w:val="auto"/>
          <w:sz w:val="32"/>
          <w:szCs w:val="32"/>
          <w:highlight w:val="none"/>
          <w:lang w:val="en-US" w:eastAsia="zh-CN"/>
        </w:rPr>
        <w:t xml:space="preserve">    二级主任科员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李康申    二级主任科员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赵永红    四级主任科员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任彦辉    固城村党支部书记、村委会主任</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范国涛    高台村党支部书记</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highlight w:val="none"/>
          <w:lang w:val="en-US" w:eastAsia="zh-CN"/>
        </w:rPr>
        <w:t>范青山    王昌寺党支部书记</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领导小组负责落实党中央的重要指示和决策部署以及省市</w:t>
      </w: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委的工作要求，负责</w:t>
      </w:r>
      <w:r>
        <w:rPr>
          <w:rFonts w:hint="eastAsia" w:ascii="Times New Roman" w:hAnsi="Times New Roman" w:eastAsia="仿宋_GB2312" w:cs="Times New Roman"/>
          <w:color w:val="auto"/>
          <w:sz w:val="32"/>
          <w:szCs w:val="32"/>
          <w:lang w:val="en-US" w:eastAsia="zh-CN"/>
        </w:rPr>
        <w:t>固城镇</w:t>
      </w:r>
      <w:r>
        <w:rPr>
          <w:rFonts w:hint="default" w:ascii="Times New Roman" w:hAnsi="Times New Roman" w:eastAsia="仿宋_GB2312" w:cs="Times New Roman"/>
          <w:color w:val="auto"/>
          <w:sz w:val="32"/>
          <w:szCs w:val="32"/>
          <w:lang w:val="en-US" w:eastAsia="zh-CN"/>
        </w:rPr>
        <w:t>庆祝活动的总体部署和统筹安排，研究协调推进庆祝活动的重大事项和重要问题。</w:t>
      </w:r>
    </w:p>
    <w:p>
      <w:pPr>
        <w:keepNext w:val="0"/>
        <w:keepLines w:val="0"/>
        <w:pageBreakBefore w:val="0"/>
        <w:widowControl w:val="0"/>
        <w:shd w:val="clear" w:color="auto" w:fill="auto"/>
        <w:kinsoku/>
        <w:wordWrap/>
        <w:overflowPunct/>
        <w:topLinePunct w:val="0"/>
        <w:autoSpaceDE/>
        <w:autoSpaceDN/>
        <w:bidi w:val="0"/>
        <w:adjustRightInd/>
        <w:snapToGrid w:val="0"/>
        <w:spacing w:line="440" w:lineRule="exact"/>
        <w:textAlignment w:val="baseline"/>
        <w:outlineLvl w:val="9"/>
        <w:rPr>
          <w:rFonts w:hint="default" w:ascii="Times New Roman" w:hAnsi="Times New Roman" w:eastAsia="仿宋_GB2312" w:cs="Times New Roman"/>
          <w:color w:val="auto"/>
          <w:spacing w:val="-26"/>
          <w:sz w:val="32"/>
          <w:u w:val="single"/>
          <w:shd w:val="clear" w:color="auto" w:fill="auto"/>
          <w:lang w:eastAsia="zh-CN"/>
        </w:rPr>
      </w:pPr>
    </w:p>
    <w:sectPr>
      <w:footerReference r:id="rId5" w:type="default"/>
      <w:pgSz w:w="11907" w:h="16840"/>
      <w:pgMar w:top="1701" w:right="1587" w:bottom="1587" w:left="1588" w:header="1588" w:footer="1417" w:gutter="0"/>
      <w:paperSrc/>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9"/>
      </w:rPr>
    </w:pPr>
    <w:r>
      <w:fldChar w:fldCharType="begin"/>
    </w:r>
    <w:r>
      <w:rPr>
        <w:rStyle w:val="19"/>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1828800" cy="1828800"/>
              <wp:effectExtent l="0" t="0" r="0" b="0"/>
              <wp:wrapNone/>
              <wp:docPr id="3"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Style w:val="19"/>
                              <w:rFonts w:hint="eastAsia" w:ascii="仿宋_GB2312" w:eastAsia="仿宋_GB2312"/>
                              <w:sz w:val="28"/>
                              <w:szCs w:val="28"/>
                            </w:rPr>
                          </w:pPr>
                          <w:r>
                            <w:rPr>
                              <w:rStyle w:val="19"/>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9"/>
                              <w:rFonts w:hint="eastAsia" w:ascii="宋体" w:hAnsi="宋体" w:eastAsia="宋体" w:cs="宋体"/>
                              <w:sz w:val="28"/>
                              <w:szCs w:val="28"/>
                            </w:rPr>
                            <w:t>2</w:t>
                          </w:r>
                          <w:r>
                            <w:rPr>
                              <w:rFonts w:hint="eastAsia" w:ascii="宋体" w:hAnsi="宋体" w:eastAsia="宋体" w:cs="宋体"/>
                              <w:sz w:val="28"/>
                              <w:szCs w:val="28"/>
                            </w:rPr>
                            <w:fldChar w:fldCharType="end"/>
                          </w:r>
                          <w:r>
                            <w:rPr>
                              <w:rStyle w:val="19"/>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30" o:spid="_x0000_s1026" o:spt="202" type="#_x0000_t202" style="position:absolute;left:0pt;margin-top:-3.75pt;height:144pt;width:144pt;mso-position-horizontal:outside;mso-position-horizontal-relative:margin;mso-wrap-style:none;z-index:251659264;mso-width-relative:page;mso-height-relative:page;" filled="f" stroked="f" coordsize="21600,21600" o:gfxdata="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deA3TAAAABwEAAA8AAAAAAAAAAQAgAAAAIgAAAGRycy9kb3ducmV2&#10;LnhtbFBLAQIUABQAAAAIAIdO4kBfni15yAEAAJoDAAAOAAAAAAAAAAEAIAAAACIBAABkcnMvZTJv&#10;RG9jLnhtbFBLBQYAAAAABgAGAFkBAABcBQAAAAA=&#10;">
              <v:fill on="f" focussize="0,0"/>
              <v:stroke on="f"/>
              <v:imagedata o:title=""/>
              <o:lock v:ext="edit" aspectratio="f"/>
              <v:textbox inset="0mm,0mm,0mm,0mm" style="mso-fit-shape-to-text:t;">
                <w:txbxContent>
                  <w:p>
                    <w:pPr>
                      <w:pStyle w:val="11"/>
                      <w:rPr>
                        <w:rStyle w:val="19"/>
                        <w:rFonts w:hint="eastAsia" w:ascii="仿宋_GB2312" w:eastAsia="仿宋_GB2312"/>
                        <w:sz w:val="28"/>
                        <w:szCs w:val="28"/>
                      </w:rPr>
                    </w:pPr>
                    <w:r>
                      <w:rPr>
                        <w:rStyle w:val="19"/>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9"/>
                        <w:rFonts w:hint="eastAsia" w:ascii="宋体" w:hAnsi="宋体" w:eastAsia="宋体" w:cs="宋体"/>
                        <w:sz w:val="28"/>
                        <w:szCs w:val="28"/>
                      </w:rPr>
                      <w:t>2</w:t>
                    </w:r>
                    <w:r>
                      <w:rPr>
                        <w:rFonts w:hint="eastAsia" w:ascii="宋体" w:hAnsi="宋体" w:eastAsia="宋体" w:cs="宋体"/>
                        <w:sz w:val="28"/>
                        <w:szCs w:val="28"/>
                      </w:rPr>
                      <w:fldChar w:fldCharType="end"/>
                    </w:r>
                    <w:r>
                      <w:rPr>
                        <w:rStyle w:val="19"/>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D26"/>
    <w:rsid w:val="00015B26"/>
    <w:rsid w:val="000165E2"/>
    <w:rsid w:val="000205EF"/>
    <w:rsid w:val="000328B8"/>
    <w:rsid w:val="00057AF2"/>
    <w:rsid w:val="000903D4"/>
    <w:rsid w:val="000B3448"/>
    <w:rsid w:val="000B6E7D"/>
    <w:rsid w:val="000C2793"/>
    <w:rsid w:val="000C35C5"/>
    <w:rsid w:val="000C3C1E"/>
    <w:rsid w:val="000D42AA"/>
    <w:rsid w:val="000D5AFA"/>
    <w:rsid w:val="000E0F12"/>
    <w:rsid w:val="000F341B"/>
    <w:rsid w:val="00101BB2"/>
    <w:rsid w:val="001059D3"/>
    <w:rsid w:val="0011439A"/>
    <w:rsid w:val="00121058"/>
    <w:rsid w:val="00121B8A"/>
    <w:rsid w:val="00126CB9"/>
    <w:rsid w:val="00132780"/>
    <w:rsid w:val="001372A8"/>
    <w:rsid w:val="001408ED"/>
    <w:rsid w:val="00145E77"/>
    <w:rsid w:val="001468B2"/>
    <w:rsid w:val="0014744C"/>
    <w:rsid w:val="00152CC8"/>
    <w:rsid w:val="0016656B"/>
    <w:rsid w:val="00166D3E"/>
    <w:rsid w:val="00167F93"/>
    <w:rsid w:val="00192D0A"/>
    <w:rsid w:val="00193226"/>
    <w:rsid w:val="001A1AAB"/>
    <w:rsid w:val="001B0B4A"/>
    <w:rsid w:val="001C330B"/>
    <w:rsid w:val="001D09F8"/>
    <w:rsid w:val="001D7721"/>
    <w:rsid w:val="001D7900"/>
    <w:rsid w:val="001F7541"/>
    <w:rsid w:val="0020193C"/>
    <w:rsid w:val="0020792F"/>
    <w:rsid w:val="002137A4"/>
    <w:rsid w:val="00214D1A"/>
    <w:rsid w:val="00223691"/>
    <w:rsid w:val="0023013B"/>
    <w:rsid w:val="002323F1"/>
    <w:rsid w:val="0024210C"/>
    <w:rsid w:val="002512F1"/>
    <w:rsid w:val="002514C1"/>
    <w:rsid w:val="00274131"/>
    <w:rsid w:val="002755AA"/>
    <w:rsid w:val="002903E5"/>
    <w:rsid w:val="002B1AC4"/>
    <w:rsid w:val="002C309B"/>
    <w:rsid w:val="002D1269"/>
    <w:rsid w:val="002D3AD5"/>
    <w:rsid w:val="002D7EE5"/>
    <w:rsid w:val="002E33F7"/>
    <w:rsid w:val="002E590E"/>
    <w:rsid w:val="002F6FCA"/>
    <w:rsid w:val="00301D5B"/>
    <w:rsid w:val="00314725"/>
    <w:rsid w:val="00315828"/>
    <w:rsid w:val="00350F6A"/>
    <w:rsid w:val="0035668E"/>
    <w:rsid w:val="003760AC"/>
    <w:rsid w:val="00377FEF"/>
    <w:rsid w:val="003846F3"/>
    <w:rsid w:val="00387EA8"/>
    <w:rsid w:val="00392C44"/>
    <w:rsid w:val="00394F35"/>
    <w:rsid w:val="003A1DB3"/>
    <w:rsid w:val="003A7B66"/>
    <w:rsid w:val="003B03F8"/>
    <w:rsid w:val="003C1B22"/>
    <w:rsid w:val="003D370E"/>
    <w:rsid w:val="003D5F57"/>
    <w:rsid w:val="003E5CFC"/>
    <w:rsid w:val="003E7F7C"/>
    <w:rsid w:val="00402B5A"/>
    <w:rsid w:val="00405712"/>
    <w:rsid w:val="004128F9"/>
    <w:rsid w:val="00412EE9"/>
    <w:rsid w:val="00416A17"/>
    <w:rsid w:val="00444D44"/>
    <w:rsid w:val="004535E1"/>
    <w:rsid w:val="00463C42"/>
    <w:rsid w:val="00463E08"/>
    <w:rsid w:val="0046737E"/>
    <w:rsid w:val="004706D3"/>
    <w:rsid w:val="004758D8"/>
    <w:rsid w:val="00481720"/>
    <w:rsid w:val="00483ACE"/>
    <w:rsid w:val="004939EF"/>
    <w:rsid w:val="0049405E"/>
    <w:rsid w:val="004A28E1"/>
    <w:rsid w:val="004A4094"/>
    <w:rsid w:val="004A5C1A"/>
    <w:rsid w:val="004C0F21"/>
    <w:rsid w:val="004C2FDA"/>
    <w:rsid w:val="004C6EA2"/>
    <w:rsid w:val="004D17CC"/>
    <w:rsid w:val="004D3E76"/>
    <w:rsid w:val="004D4051"/>
    <w:rsid w:val="004F0064"/>
    <w:rsid w:val="004F334F"/>
    <w:rsid w:val="00500EA3"/>
    <w:rsid w:val="005136BC"/>
    <w:rsid w:val="00534765"/>
    <w:rsid w:val="005447FB"/>
    <w:rsid w:val="00565CA1"/>
    <w:rsid w:val="005670DD"/>
    <w:rsid w:val="005765B8"/>
    <w:rsid w:val="005A0200"/>
    <w:rsid w:val="005A1480"/>
    <w:rsid w:val="005B7774"/>
    <w:rsid w:val="005C2FFE"/>
    <w:rsid w:val="005C5F97"/>
    <w:rsid w:val="005D7C1E"/>
    <w:rsid w:val="005E1BA2"/>
    <w:rsid w:val="005E5993"/>
    <w:rsid w:val="005F1365"/>
    <w:rsid w:val="005F77FA"/>
    <w:rsid w:val="0061442E"/>
    <w:rsid w:val="00614B10"/>
    <w:rsid w:val="00614C7D"/>
    <w:rsid w:val="006225EC"/>
    <w:rsid w:val="006256FA"/>
    <w:rsid w:val="00637B9C"/>
    <w:rsid w:val="00640979"/>
    <w:rsid w:val="006461F5"/>
    <w:rsid w:val="00647910"/>
    <w:rsid w:val="00651907"/>
    <w:rsid w:val="00676173"/>
    <w:rsid w:val="00676DAC"/>
    <w:rsid w:val="00677FC0"/>
    <w:rsid w:val="00680BD7"/>
    <w:rsid w:val="00685BA1"/>
    <w:rsid w:val="006935B8"/>
    <w:rsid w:val="00695E23"/>
    <w:rsid w:val="006A6732"/>
    <w:rsid w:val="006A7B5A"/>
    <w:rsid w:val="006C0CF7"/>
    <w:rsid w:val="006C3207"/>
    <w:rsid w:val="006D449E"/>
    <w:rsid w:val="006E0F54"/>
    <w:rsid w:val="006E1432"/>
    <w:rsid w:val="006F1767"/>
    <w:rsid w:val="007038DE"/>
    <w:rsid w:val="00705D95"/>
    <w:rsid w:val="007079AD"/>
    <w:rsid w:val="007158C8"/>
    <w:rsid w:val="007241E6"/>
    <w:rsid w:val="0072681B"/>
    <w:rsid w:val="00730FD6"/>
    <w:rsid w:val="00732044"/>
    <w:rsid w:val="00743B3C"/>
    <w:rsid w:val="00756361"/>
    <w:rsid w:val="007578BC"/>
    <w:rsid w:val="00760AF5"/>
    <w:rsid w:val="0076267B"/>
    <w:rsid w:val="007635CE"/>
    <w:rsid w:val="00763CBC"/>
    <w:rsid w:val="00766818"/>
    <w:rsid w:val="0077428E"/>
    <w:rsid w:val="00782FBA"/>
    <w:rsid w:val="007A4E3B"/>
    <w:rsid w:val="007B1B92"/>
    <w:rsid w:val="007B3B1E"/>
    <w:rsid w:val="007B54BF"/>
    <w:rsid w:val="007B78CB"/>
    <w:rsid w:val="007C223A"/>
    <w:rsid w:val="007C2282"/>
    <w:rsid w:val="007C7291"/>
    <w:rsid w:val="007F2837"/>
    <w:rsid w:val="007F547E"/>
    <w:rsid w:val="007F5808"/>
    <w:rsid w:val="00800752"/>
    <w:rsid w:val="00803ACE"/>
    <w:rsid w:val="00811E8E"/>
    <w:rsid w:val="0088728C"/>
    <w:rsid w:val="00893647"/>
    <w:rsid w:val="008958DE"/>
    <w:rsid w:val="008B0B44"/>
    <w:rsid w:val="008B2D44"/>
    <w:rsid w:val="008B32C8"/>
    <w:rsid w:val="008B36A8"/>
    <w:rsid w:val="008B398B"/>
    <w:rsid w:val="008B6016"/>
    <w:rsid w:val="008C007C"/>
    <w:rsid w:val="008F0446"/>
    <w:rsid w:val="008F3E78"/>
    <w:rsid w:val="00905947"/>
    <w:rsid w:val="00907059"/>
    <w:rsid w:val="00910635"/>
    <w:rsid w:val="009222C3"/>
    <w:rsid w:val="0092477C"/>
    <w:rsid w:val="009307E1"/>
    <w:rsid w:val="00931AF7"/>
    <w:rsid w:val="009326C7"/>
    <w:rsid w:val="00936161"/>
    <w:rsid w:val="00937EC1"/>
    <w:rsid w:val="0094081B"/>
    <w:rsid w:val="00945F7D"/>
    <w:rsid w:val="00964634"/>
    <w:rsid w:val="0097563F"/>
    <w:rsid w:val="00991185"/>
    <w:rsid w:val="009A36FC"/>
    <w:rsid w:val="009A417D"/>
    <w:rsid w:val="009A673D"/>
    <w:rsid w:val="009B5725"/>
    <w:rsid w:val="009B582C"/>
    <w:rsid w:val="009B6B73"/>
    <w:rsid w:val="009C3AB6"/>
    <w:rsid w:val="009C5C38"/>
    <w:rsid w:val="009D2250"/>
    <w:rsid w:val="009D3EFD"/>
    <w:rsid w:val="009D40A9"/>
    <w:rsid w:val="009D4757"/>
    <w:rsid w:val="009D725C"/>
    <w:rsid w:val="009E19A5"/>
    <w:rsid w:val="009F6D8A"/>
    <w:rsid w:val="00A04CF0"/>
    <w:rsid w:val="00A07203"/>
    <w:rsid w:val="00A146AF"/>
    <w:rsid w:val="00A20306"/>
    <w:rsid w:val="00A25686"/>
    <w:rsid w:val="00A25B20"/>
    <w:rsid w:val="00A2773F"/>
    <w:rsid w:val="00A41365"/>
    <w:rsid w:val="00A46835"/>
    <w:rsid w:val="00A46BB2"/>
    <w:rsid w:val="00A60CB2"/>
    <w:rsid w:val="00A61ADB"/>
    <w:rsid w:val="00A657C8"/>
    <w:rsid w:val="00A77934"/>
    <w:rsid w:val="00A91259"/>
    <w:rsid w:val="00A92103"/>
    <w:rsid w:val="00AA1F90"/>
    <w:rsid w:val="00AC5B23"/>
    <w:rsid w:val="00AC7201"/>
    <w:rsid w:val="00AC7A7A"/>
    <w:rsid w:val="00AD295E"/>
    <w:rsid w:val="00AD6499"/>
    <w:rsid w:val="00AE08A6"/>
    <w:rsid w:val="00AE1B1E"/>
    <w:rsid w:val="00AE5313"/>
    <w:rsid w:val="00AE650F"/>
    <w:rsid w:val="00AF141D"/>
    <w:rsid w:val="00AF3254"/>
    <w:rsid w:val="00AF7B73"/>
    <w:rsid w:val="00B20DAB"/>
    <w:rsid w:val="00B303CC"/>
    <w:rsid w:val="00B32AC2"/>
    <w:rsid w:val="00B36B09"/>
    <w:rsid w:val="00B473B3"/>
    <w:rsid w:val="00B506A3"/>
    <w:rsid w:val="00B5357D"/>
    <w:rsid w:val="00B53B70"/>
    <w:rsid w:val="00B55092"/>
    <w:rsid w:val="00B567BF"/>
    <w:rsid w:val="00B572E7"/>
    <w:rsid w:val="00B653B5"/>
    <w:rsid w:val="00B65D97"/>
    <w:rsid w:val="00B801E2"/>
    <w:rsid w:val="00B849B5"/>
    <w:rsid w:val="00B84DBC"/>
    <w:rsid w:val="00B8584A"/>
    <w:rsid w:val="00B8732B"/>
    <w:rsid w:val="00B91607"/>
    <w:rsid w:val="00B9527E"/>
    <w:rsid w:val="00BA2E88"/>
    <w:rsid w:val="00BA3DDE"/>
    <w:rsid w:val="00BC3BCC"/>
    <w:rsid w:val="00BD1380"/>
    <w:rsid w:val="00BD1D71"/>
    <w:rsid w:val="00BD40C5"/>
    <w:rsid w:val="00BE3FE0"/>
    <w:rsid w:val="00BF7761"/>
    <w:rsid w:val="00C04CDB"/>
    <w:rsid w:val="00C12B21"/>
    <w:rsid w:val="00C176DF"/>
    <w:rsid w:val="00C20410"/>
    <w:rsid w:val="00C21777"/>
    <w:rsid w:val="00C21867"/>
    <w:rsid w:val="00C54F42"/>
    <w:rsid w:val="00C60F18"/>
    <w:rsid w:val="00C72A91"/>
    <w:rsid w:val="00C75DE1"/>
    <w:rsid w:val="00C82638"/>
    <w:rsid w:val="00C97D2C"/>
    <w:rsid w:val="00CA2487"/>
    <w:rsid w:val="00CA28F2"/>
    <w:rsid w:val="00CA4476"/>
    <w:rsid w:val="00CA6DC4"/>
    <w:rsid w:val="00CA6DE3"/>
    <w:rsid w:val="00CB42D6"/>
    <w:rsid w:val="00CB5AFC"/>
    <w:rsid w:val="00CC18AF"/>
    <w:rsid w:val="00CD7075"/>
    <w:rsid w:val="00CE1D26"/>
    <w:rsid w:val="00CF7E8E"/>
    <w:rsid w:val="00D105DA"/>
    <w:rsid w:val="00D14DC3"/>
    <w:rsid w:val="00D157F6"/>
    <w:rsid w:val="00D2269B"/>
    <w:rsid w:val="00D23982"/>
    <w:rsid w:val="00D513AD"/>
    <w:rsid w:val="00D54BFF"/>
    <w:rsid w:val="00D641D3"/>
    <w:rsid w:val="00D67A19"/>
    <w:rsid w:val="00D71291"/>
    <w:rsid w:val="00D74797"/>
    <w:rsid w:val="00D7516D"/>
    <w:rsid w:val="00D84E1B"/>
    <w:rsid w:val="00D94805"/>
    <w:rsid w:val="00DA603F"/>
    <w:rsid w:val="00DA705D"/>
    <w:rsid w:val="00DC3789"/>
    <w:rsid w:val="00DD34EB"/>
    <w:rsid w:val="00DD367D"/>
    <w:rsid w:val="00DF5973"/>
    <w:rsid w:val="00DF6E36"/>
    <w:rsid w:val="00E016AE"/>
    <w:rsid w:val="00E0372B"/>
    <w:rsid w:val="00E03E58"/>
    <w:rsid w:val="00E11CFD"/>
    <w:rsid w:val="00E22F26"/>
    <w:rsid w:val="00E23A0F"/>
    <w:rsid w:val="00E35EAB"/>
    <w:rsid w:val="00E36D26"/>
    <w:rsid w:val="00E41D21"/>
    <w:rsid w:val="00E4341B"/>
    <w:rsid w:val="00E603EB"/>
    <w:rsid w:val="00E62234"/>
    <w:rsid w:val="00E704E0"/>
    <w:rsid w:val="00E80483"/>
    <w:rsid w:val="00E8626C"/>
    <w:rsid w:val="00E86BFA"/>
    <w:rsid w:val="00E93C6A"/>
    <w:rsid w:val="00E9514E"/>
    <w:rsid w:val="00E9626A"/>
    <w:rsid w:val="00E96840"/>
    <w:rsid w:val="00EA1378"/>
    <w:rsid w:val="00EB7E14"/>
    <w:rsid w:val="00ED12DD"/>
    <w:rsid w:val="00ED3E41"/>
    <w:rsid w:val="00EE07A2"/>
    <w:rsid w:val="00EE2EFB"/>
    <w:rsid w:val="00EE4A94"/>
    <w:rsid w:val="00EE4B35"/>
    <w:rsid w:val="00EE5BE1"/>
    <w:rsid w:val="00EE6195"/>
    <w:rsid w:val="00EF20A6"/>
    <w:rsid w:val="00EF267B"/>
    <w:rsid w:val="00EF4308"/>
    <w:rsid w:val="00EF43F3"/>
    <w:rsid w:val="00F019C6"/>
    <w:rsid w:val="00F17BBE"/>
    <w:rsid w:val="00F17E27"/>
    <w:rsid w:val="00F40A14"/>
    <w:rsid w:val="00F42425"/>
    <w:rsid w:val="00F43423"/>
    <w:rsid w:val="00F57256"/>
    <w:rsid w:val="00F636DB"/>
    <w:rsid w:val="00F64E3C"/>
    <w:rsid w:val="00F82A48"/>
    <w:rsid w:val="00F855BF"/>
    <w:rsid w:val="00F869CC"/>
    <w:rsid w:val="00F90370"/>
    <w:rsid w:val="00FB5FD3"/>
    <w:rsid w:val="00FD02DD"/>
    <w:rsid w:val="00FD5996"/>
    <w:rsid w:val="00FE512B"/>
    <w:rsid w:val="011104D3"/>
    <w:rsid w:val="01534412"/>
    <w:rsid w:val="01904807"/>
    <w:rsid w:val="02544DAC"/>
    <w:rsid w:val="025B5DCD"/>
    <w:rsid w:val="02DE7D38"/>
    <w:rsid w:val="02E41695"/>
    <w:rsid w:val="030A76A7"/>
    <w:rsid w:val="030E45D9"/>
    <w:rsid w:val="031938D8"/>
    <w:rsid w:val="034C5F4E"/>
    <w:rsid w:val="034E1766"/>
    <w:rsid w:val="03715636"/>
    <w:rsid w:val="03B858AF"/>
    <w:rsid w:val="03EF251A"/>
    <w:rsid w:val="04807396"/>
    <w:rsid w:val="04E44F6E"/>
    <w:rsid w:val="052F78AB"/>
    <w:rsid w:val="053812AF"/>
    <w:rsid w:val="056B4045"/>
    <w:rsid w:val="06BB293F"/>
    <w:rsid w:val="07626DDC"/>
    <w:rsid w:val="078B1A3D"/>
    <w:rsid w:val="079E553D"/>
    <w:rsid w:val="08B775DB"/>
    <w:rsid w:val="08CD0BAD"/>
    <w:rsid w:val="08F00815"/>
    <w:rsid w:val="0A3A1349"/>
    <w:rsid w:val="0A694FA2"/>
    <w:rsid w:val="0A705FB5"/>
    <w:rsid w:val="0A936FE5"/>
    <w:rsid w:val="0BA55B82"/>
    <w:rsid w:val="0C2F7750"/>
    <w:rsid w:val="0C5F638D"/>
    <w:rsid w:val="0CF13AA8"/>
    <w:rsid w:val="0CFE2DCA"/>
    <w:rsid w:val="0D80184C"/>
    <w:rsid w:val="0E706511"/>
    <w:rsid w:val="0E9A6B23"/>
    <w:rsid w:val="0E9F539E"/>
    <w:rsid w:val="0EAE295D"/>
    <w:rsid w:val="0EED369E"/>
    <w:rsid w:val="104D7DC7"/>
    <w:rsid w:val="10790D54"/>
    <w:rsid w:val="11513BEB"/>
    <w:rsid w:val="11734DA1"/>
    <w:rsid w:val="11D131CB"/>
    <w:rsid w:val="122F7BC5"/>
    <w:rsid w:val="12546D95"/>
    <w:rsid w:val="12866826"/>
    <w:rsid w:val="13085B47"/>
    <w:rsid w:val="13305556"/>
    <w:rsid w:val="1383182A"/>
    <w:rsid w:val="13B5669A"/>
    <w:rsid w:val="13DE423D"/>
    <w:rsid w:val="13F902B2"/>
    <w:rsid w:val="149409A6"/>
    <w:rsid w:val="15697B04"/>
    <w:rsid w:val="15B56812"/>
    <w:rsid w:val="16442250"/>
    <w:rsid w:val="1695255A"/>
    <w:rsid w:val="17135A90"/>
    <w:rsid w:val="178734FB"/>
    <w:rsid w:val="19623793"/>
    <w:rsid w:val="19E119DE"/>
    <w:rsid w:val="1A0C35DF"/>
    <w:rsid w:val="1B283CFA"/>
    <w:rsid w:val="1B313793"/>
    <w:rsid w:val="1BCD51A5"/>
    <w:rsid w:val="1BD55DC8"/>
    <w:rsid w:val="1C77257C"/>
    <w:rsid w:val="1D5F7B65"/>
    <w:rsid w:val="1D7A26BB"/>
    <w:rsid w:val="1D7E4CF4"/>
    <w:rsid w:val="1D9268AF"/>
    <w:rsid w:val="1DD101FB"/>
    <w:rsid w:val="1E337A0D"/>
    <w:rsid w:val="1ED52FC8"/>
    <w:rsid w:val="1EEA2C72"/>
    <w:rsid w:val="204E6A0A"/>
    <w:rsid w:val="20564012"/>
    <w:rsid w:val="208404C9"/>
    <w:rsid w:val="2125711B"/>
    <w:rsid w:val="215E5498"/>
    <w:rsid w:val="21B01931"/>
    <w:rsid w:val="22A33306"/>
    <w:rsid w:val="230C602F"/>
    <w:rsid w:val="231264B7"/>
    <w:rsid w:val="241E7E79"/>
    <w:rsid w:val="244B29CA"/>
    <w:rsid w:val="25B418A9"/>
    <w:rsid w:val="266A1E13"/>
    <w:rsid w:val="282345EF"/>
    <w:rsid w:val="283123A8"/>
    <w:rsid w:val="286657BB"/>
    <w:rsid w:val="28690154"/>
    <w:rsid w:val="28895A1D"/>
    <w:rsid w:val="28952A7D"/>
    <w:rsid w:val="28C95095"/>
    <w:rsid w:val="296004D4"/>
    <w:rsid w:val="299D489C"/>
    <w:rsid w:val="29A630BC"/>
    <w:rsid w:val="29CB48FD"/>
    <w:rsid w:val="2A3B7313"/>
    <w:rsid w:val="2A525134"/>
    <w:rsid w:val="2AB11176"/>
    <w:rsid w:val="2B0217F7"/>
    <w:rsid w:val="2B4E423D"/>
    <w:rsid w:val="2C8647A8"/>
    <w:rsid w:val="2C993E96"/>
    <w:rsid w:val="2CD16208"/>
    <w:rsid w:val="2CE8191E"/>
    <w:rsid w:val="2D663B28"/>
    <w:rsid w:val="2E5A5094"/>
    <w:rsid w:val="2E62286C"/>
    <w:rsid w:val="2EEB66F4"/>
    <w:rsid w:val="2F500222"/>
    <w:rsid w:val="2F9A637E"/>
    <w:rsid w:val="2FB60515"/>
    <w:rsid w:val="2FF73F78"/>
    <w:rsid w:val="30084548"/>
    <w:rsid w:val="30937F93"/>
    <w:rsid w:val="30D47E45"/>
    <w:rsid w:val="3140774C"/>
    <w:rsid w:val="31736BDF"/>
    <w:rsid w:val="31A8442B"/>
    <w:rsid w:val="320B4607"/>
    <w:rsid w:val="3257399E"/>
    <w:rsid w:val="32DD5A1F"/>
    <w:rsid w:val="332B35DE"/>
    <w:rsid w:val="333A6872"/>
    <w:rsid w:val="339C66D3"/>
    <w:rsid w:val="33B20962"/>
    <w:rsid w:val="34340B16"/>
    <w:rsid w:val="35D734AB"/>
    <w:rsid w:val="35FF4597"/>
    <w:rsid w:val="37770E29"/>
    <w:rsid w:val="38EE7B15"/>
    <w:rsid w:val="3AB43E9F"/>
    <w:rsid w:val="3B441F2F"/>
    <w:rsid w:val="3B630627"/>
    <w:rsid w:val="3BAA03AC"/>
    <w:rsid w:val="3C4C63AD"/>
    <w:rsid w:val="3D30374C"/>
    <w:rsid w:val="3DC77DA9"/>
    <w:rsid w:val="3E6706B6"/>
    <w:rsid w:val="3E7D607F"/>
    <w:rsid w:val="3F3852A9"/>
    <w:rsid w:val="3FD93AE5"/>
    <w:rsid w:val="40305D2B"/>
    <w:rsid w:val="403A2803"/>
    <w:rsid w:val="40EC39E9"/>
    <w:rsid w:val="41775EB3"/>
    <w:rsid w:val="417838C9"/>
    <w:rsid w:val="421A62C0"/>
    <w:rsid w:val="422E51A6"/>
    <w:rsid w:val="423674D2"/>
    <w:rsid w:val="4248510A"/>
    <w:rsid w:val="4268680A"/>
    <w:rsid w:val="427845AD"/>
    <w:rsid w:val="42AF5D0C"/>
    <w:rsid w:val="433E6F41"/>
    <w:rsid w:val="43F3538E"/>
    <w:rsid w:val="443861E5"/>
    <w:rsid w:val="44B168AE"/>
    <w:rsid w:val="45034069"/>
    <w:rsid w:val="46297080"/>
    <w:rsid w:val="47103C0D"/>
    <w:rsid w:val="47213647"/>
    <w:rsid w:val="47BA0C68"/>
    <w:rsid w:val="4816606F"/>
    <w:rsid w:val="48455435"/>
    <w:rsid w:val="48510140"/>
    <w:rsid w:val="48A92ADB"/>
    <w:rsid w:val="48DE0C93"/>
    <w:rsid w:val="49A84A7E"/>
    <w:rsid w:val="49C10923"/>
    <w:rsid w:val="49E96E13"/>
    <w:rsid w:val="4A444212"/>
    <w:rsid w:val="4AF015E7"/>
    <w:rsid w:val="4B370B25"/>
    <w:rsid w:val="4BEC5EC4"/>
    <w:rsid w:val="4C21738F"/>
    <w:rsid w:val="4C25177F"/>
    <w:rsid w:val="4C2D7142"/>
    <w:rsid w:val="4C3D0CD8"/>
    <w:rsid w:val="4C54356B"/>
    <w:rsid w:val="4D3D4843"/>
    <w:rsid w:val="4D5C20C0"/>
    <w:rsid w:val="4DD637D3"/>
    <w:rsid w:val="4ED35199"/>
    <w:rsid w:val="4ED52242"/>
    <w:rsid w:val="4EEF1FDE"/>
    <w:rsid w:val="4F375794"/>
    <w:rsid w:val="4F3F1F0A"/>
    <w:rsid w:val="4F6065B5"/>
    <w:rsid w:val="4FDC6CAA"/>
    <w:rsid w:val="506D775D"/>
    <w:rsid w:val="507D7913"/>
    <w:rsid w:val="508C2F3A"/>
    <w:rsid w:val="53765E18"/>
    <w:rsid w:val="54473536"/>
    <w:rsid w:val="5476385F"/>
    <w:rsid w:val="549107CA"/>
    <w:rsid w:val="54C22D28"/>
    <w:rsid w:val="553707BD"/>
    <w:rsid w:val="55766580"/>
    <w:rsid w:val="559156CA"/>
    <w:rsid w:val="561F2C48"/>
    <w:rsid w:val="56BF40C4"/>
    <w:rsid w:val="570164F5"/>
    <w:rsid w:val="570B551B"/>
    <w:rsid w:val="571C459A"/>
    <w:rsid w:val="57503005"/>
    <w:rsid w:val="57EE78A1"/>
    <w:rsid w:val="57FF74C4"/>
    <w:rsid w:val="59A95674"/>
    <w:rsid w:val="59DE2E36"/>
    <w:rsid w:val="5A0054DF"/>
    <w:rsid w:val="5AEC4604"/>
    <w:rsid w:val="5B0A0B95"/>
    <w:rsid w:val="5B770B3C"/>
    <w:rsid w:val="5C34535B"/>
    <w:rsid w:val="5D0F0B33"/>
    <w:rsid w:val="5D357F8A"/>
    <w:rsid w:val="5E151306"/>
    <w:rsid w:val="5E807093"/>
    <w:rsid w:val="5EFD2CFD"/>
    <w:rsid w:val="5F6A054C"/>
    <w:rsid w:val="5FA16DC4"/>
    <w:rsid w:val="5FEFC910"/>
    <w:rsid w:val="601C4C06"/>
    <w:rsid w:val="60455C98"/>
    <w:rsid w:val="6046300A"/>
    <w:rsid w:val="60AF02FF"/>
    <w:rsid w:val="61240943"/>
    <w:rsid w:val="61A3360A"/>
    <w:rsid w:val="61B17359"/>
    <w:rsid w:val="61D94E30"/>
    <w:rsid w:val="61F610E4"/>
    <w:rsid w:val="61FE0460"/>
    <w:rsid w:val="62141950"/>
    <w:rsid w:val="62CA3482"/>
    <w:rsid w:val="62EF3A7D"/>
    <w:rsid w:val="63061C79"/>
    <w:rsid w:val="631C600E"/>
    <w:rsid w:val="647A5FD4"/>
    <w:rsid w:val="66326AFA"/>
    <w:rsid w:val="66566A9D"/>
    <w:rsid w:val="6703205E"/>
    <w:rsid w:val="675E4CC9"/>
    <w:rsid w:val="675F5E7A"/>
    <w:rsid w:val="67B67EE0"/>
    <w:rsid w:val="681456BE"/>
    <w:rsid w:val="68F67502"/>
    <w:rsid w:val="692D49DC"/>
    <w:rsid w:val="69762A54"/>
    <w:rsid w:val="6ADD26B6"/>
    <w:rsid w:val="6AE5712E"/>
    <w:rsid w:val="6AE92280"/>
    <w:rsid w:val="6B001646"/>
    <w:rsid w:val="6B237F62"/>
    <w:rsid w:val="6B287A73"/>
    <w:rsid w:val="6B654904"/>
    <w:rsid w:val="6BE159BA"/>
    <w:rsid w:val="6C990DB4"/>
    <w:rsid w:val="6C9E1413"/>
    <w:rsid w:val="6D0009D1"/>
    <w:rsid w:val="6D5A5493"/>
    <w:rsid w:val="6D714365"/>
    <w:rsid w:val="6DE13045"/>
    <w:rsid w:val="6E832522"/>
    <w:rsid w:val="6EFB4FC5"/>
    <w:rsid w:val="6F124CA7"/>
    <w:rsid w:val="6F9E6975"/>
    <w:rsid w:val="6FC17547"/>
    <w:rsid w:val="6FD91722"/>
    <w:rsid w:val="701C56FF"/>
    <w:rsid w:val="707157E5"/>
    <w:rsid w:val="70AD6370"/>
    <w:rsid w:val="71614A05"/>
    <w:rsid w:val="71727CEE"/>
    <w:rsid w:val="71ED1929"/>
    <w:rsid w:val="72CF0ED8"/>
    <w:rsid w:val="73875120"/>
    <w:rsid w:val="73A97BDC"/>
    <w:rsid w:val="73AA7F26"/>
    <w:rsid w:val="73DA5ADA"/>
    <w:rsid w:val="73DF7AE5"/>
    <w:rsid w:val="744C7856"/>
    <w:rsid w:val="74804E72"/>
    <w:rsid w:val="74F23B51"/>
    <w:rsid w:val="755D298C"/>
    <w:rsid w:val="7604028C"/>
    <w:rsid w:val="76227F16"/>
    <w:rsid w:val="77B31265"/>
    <w:rsid w:val="77DE3526"/>
    <w:rsid w:val="78092556"/>
    <w:rsid w:val="787051C7"/>
    <w:rsid w:val="7B034447"/>
    <w:rsid w:val="7B222C19"/>
    <w:rsid w:val="7B320951"/>
    <w:rsid w:val="7B4934BA"/>
    <w:rsid w:val="7B540669"/>
    <w:rsid w:val="7B831B96"/>
    <w:rsid w:val="7BEC4B9D"/>
    <w:rsid w:val="7D865613"/>
    <w:rsid w:val="7E533222"/>
    <w:rsid w:val="7E753B85"/>
    <w:rsid w:val="7EAC504A"/>
    <w:rsid w:val="7F2B0A39"/>
    <w:rsid w:val="7FB95EDC"/>
    <w:rsid w:val="7FDB08B6"/>
    <w:rsid w:val="87FF6822"/>
    <w:rsid w:val="B5773D33"/>
    <w:rsid w:val="BDF5141A"/>
    <w:rsid w:val="BEE90D25"/>
    <w:rsid w:val="BFFF01A2"/>
    <w:rsid w:val="DEABC6FC"/>
    <w:rsid w:val="DFBB26D8"/>
    <w:rsid w:val="E3FDD8C8"/>
    <w:rsid w:val="EEFFC609"/>
    <w:rsid w:val="EF1FC93C"/>
    <w:rsid w:val="EFBFEC17"/>
    <w:rsid w:val="FADDF633"/>
    <w:rsid w:val="FDDF4AFC"/>
    <w:rsid w:val="FFF88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sz w:val="24"/>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qFormat/>
    <w:uiPriority w:val="0"/>
    <w:pPr>
      <w:widowControl/>
      <w:spacing w:before="100" w:beforeAutospacing="1" w:after="100" w:afterAutospacing="1"/>
      <w:jc w:val="left"/>
      <w:outlineLvl w:val="1"/>
    </w:pPr>
    <w:rPr>
      <w:rFonts w:ascii="宋体" w:hAnsi="宋体" w:cs="宋体"/>
      <w:kern w:val="0"/>
      <w:sz w:val="36"/>
      <w:szCs w:val="36"/>
    </w:rPr>
  </w:style>
  <w:style w:type="paragraph" w:styleId="5">
    <w:name w:val="heading 3"/>
    <w:basedOn w:val="1"/>
    <w:next w:val="1"/>
    <w:qFormat/>
    <w:uiPriority w:val="0"/>
    <w:pPr>
      <w:spacing w:before="104" w:beforeLines="0" w:after="104" w:afterLines="0"/>
      <w:ind w:firstLine="0" w:firstLineChars="0"/>
    </w:pPr>
    <w:rPr>
      <w:rFonts w:eastAsia="黑体"/>
    </w:rPr>
  </w:style>
  <w:style w:type="character" w:default="1" w:styleId="16">
    <w:name w:val="Default Paragraph Font"/>
    <w:link w:val="17"/>
    <w:semiHidden/>
    <w:uiPriority w:val="0"/>
    <w:rPr>
      <w:rFonts w:ascii="Times New Roman" w:hAnsi="Times New Roman" w:cs="Times New Roman"/>
      <w:szCs w:val="20"/>
    </w:rPr>
  </w:style>
  <w:style w:type="table" w:default="1" w:styleId="15">
    <w:name w:val="Normal Table"/>
    <w:semiHidden/>
    <w:uiPriority w:val="0"/>
    <w:tblPr>
      <w:tblStyle w:val="15"/>
      <w:tblCellMar>
        <w:top w:w="0" w:type="dxa"/>
        <w:left w:w="108" w:type="dxa"/>
        <w:bottom w:w="0" w:type="dxa"/>
        <w:right w:w="108" w:type="dxa"/>
      </w:tblCellMar>
    </w:tblPr>
  </w:style>
  <w:style w:type="paragraph" w:styleId="2">
    <w:name w:val="Title"/>
    <w:basedOn w:val="1"/>
    <w:next w:val="1"/>
    <w:qFormat/>
    <w:uiPriority w:val="0"/>
    <w:pPr>
      <w:tabs>
        <w:tab w:val="left" w:pos="0"/>
      </w:tabs>
      <w:adjustRightInd w:val="0"/>
      <w:snapToGrid w:val="0"/>
      <w:spacing w:before="100" w:beforeLines="100" w:after="100" w:afterLines="100"/>
      <w:ind w:firstLine="0" w:firstLineChars="0"/>
      <w:jc w:val="center"/>
    </w:pPr>
    <w:rPr>
      <w:rFonts w:hAnsi="Arial" w:cs="Arial"/>
      <w:b/>
      <w:sz w:val="48"/>
      <w:szCs w:val="32"/>
    </w:rPr>
  </w:style>
  <w:style w:type="paragraph" w:styleId="6">
    <w:name w:val="Body Text"/>
    <w:basedOn w:val="1"/>
    <w:uiPriority w:val="0"/>
    <w:pPr>
      <w:spacing w:after="120"/>
    </w:pPr>
  </w:style>
  <w:style w:type="paragraph" w:styleId="7">
    <w:name w:val="Body Text Indent"/>
    <w:basedOn w:val="1"/>
    <w:uiPriority w:val="0"/>
    <w:pPr>
      <w:spacing w:line="460" w:lineRule="exact"/>
      <w:ind w:firstLine="640"/>
      <w:jc w:val="both"/>
    </w:pPr>
    <w:rPr>
      <w:rFonts w:ascii="仿宋_GB2312" w:eastAsia="仿宋_GB2312"/>
      <w:sz w:val="32"/>
    </w:rPr>
  </w:style>
  <w:style w:type="paragraph" w:styleId="8">
    <w:name w:val="Plain Text"/>
    <w:basedOn w:val="1"/>
    <w:qFormat/>
    <w:uiPriority w:val="99"/>
    <w:rPr>
      <w:rFonts w:ascii="宋体" w:hAnsi="Courier New"/>
    </w:rPr>
  </w:style>
  <w:style w:type="paragraph" w:styleId="9">
    <w:name w:val="Date"/>
    <w:basedOn w:val="1"/>
    <w:next w:val="1"/>
    <w:uiPriority w:val="0"/>
    <w:pPr>
      <w:widowControl w:val="0"/>
      <w:ind w:left="100" w:leftChars="2500"/>
      <w:jc w:val="both"/>
    </w:pPr>
    <w:rPr>
      <w:rFonts w:eastAsia="仿宋_GB2312"/>
      <w:kern w:val="2"/>
      <w:sz w:val="32"/>
      <w:szCs w:val="20"/>
    </w:rPr>
  </w:style>
  <w:style w:type="paragraph" w:styleId="10">
    <w:name w:val="Body Text Indent 2"/>
    <w:basedOn w:val="1"/>
    <w:next w:val="6"/>
    <w:unhideWhenUsed/>
    <w:qFormat/>
    <w:uiPriority w:val="99"/>
    <w:pPr>
      <w:spacing w:line="480" w:lineRule="auto"/>
      <w:ind w:left="420" w:leftChars="200"/>
    </w:pPr>
  </w:style>
  <w:style w:type="paragraph" w:styleId="11">
    <w:name w:val="footer"/>
    <w:basedOn w:val="1"/>
    <w:uiPriority w:val="0"/>
    <w:pPr>
      <w:tabs>
        <w:tab w:val="center" w:pos="4153"/>
        <w:tab w:val="right" w:pos="8306"/>
      </w:tabs>
      <w:snapToGrid w:val="0"/>
    </w:pPr>
    <w:rPr>
      <w:sz w:val="18"/>
      <w:szCs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index 7"/>
    <w:basedOn w:val="1"/>
    <w:next w:val="1"/>
    <w:qFormat/>
    <w:uiPriority w:val="0"/>
    <w:pPr>
      <w:ind w:left="2520"/>
    </w:pPr>
  </w:style>
  <w:style w:type="paragraph" w:styleId="14">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17">
    <w:name w:val=" Char Char Char Char Char Char Char Char Char Char Char Char Char Char Char Char Char Char Char Char Char Char Char Char Char Char Char Char Char Char Char Char Char"/>
    <w:basedOn w:val="1"/>
    <w:link w:val="16"/>
    <w:qFormat/>
    <w:uiPriority w:val="0"/>
    <w:pPr>
      <w:widowControl/>
      <w:spacing w:after="160" w:line="240" w:lineRule="exact"/>
      <w:jc w:val="left"/>
    </w:pPr>
    <w:rPr>
      <w:rFonts w:ascii="Times New Roman" w:hAnsi="Times New Roman" w:cs="Times New Roman"/>
      <w:szCs w:val="20"/>
    </w:rPr>
  </w:style>
  <w:style w:type="character" w:styleId="18">
    <w:name w:val="Strong"/>
    <w:basedOn w:val="16"/>
    <w:qFormat/>
    <w:uiPriority w:val="22"/>
    <w:rPr>
      <w:b/>
      <w:bCs/>
    </w:rPr>
  </w:style>
  <w:style w:type="character" w:styleId="19">
    <w:name w:val="page number"/>
    <w:basedOn w:val="16"/>
    <w:uiPriority w:val="0"/>
  </w:style>
  <w:style w:type="character" w:customStyle="1" w:styleId="20">
    <w:name w:val="NormalCharacter"/>
    <w:link w:val="21"/>
    <w:semiHidden/>
    <w:qFormat/>
    <w:uiPriority w:val="0"/>
    <w:rPr>
      <w:rFonts w:ascii="黑体" w:hAnsi="Arial" w:eastAsia="黑体"/>
      <w:kern w:val="0"/>
      <w:sz w:val="30"/>
      <w:szCs w:val="30"/>
    </w:rPr>
  </w:style>
  <w:style w:type="paragraph" w:customStyle="1" w:styleId="21">
    <w:name w:val="UserStyle_1"/>
    <w:basedOn w:val="1"/>
    <w:link w:val="20"/>
    <w:semiHidden/>
    <w:qFormat/>
    <w:uiPriority w:val="0"/>
    <w:pPr>
      <w:widowControl/>
      <w:snapToGrid w:val="0"/>
      <w:spacing w:line="520" w:lineRule="exact"/>
      <w:textAlignment w:val="baseline"/>
    </w:pPr>
    <w:rPr>
      <w:rFonts w:ascii="黑体" w:hAnsi="Arial" w:eastAsia="黑体"/>
      <w:kern w:val="0"/>
      <w:sz w:val="30"/>
      <w:szCs w:val="30"/>
    </w:rPr>
  </w:style>
  <w:style w:type="paragraph" w:customStyle="1" w:styleId="22">
    <w:name w:val="正文文本缩进 21"/>
    <w:basedOn w:val="1"/>
    <w:qFormat/>
    <w:uiPriority w:val="0"/>
    <w:pPr>
      <w:spacing w:line="480" w:lineRule="auto"/>
      <w:ind w:left="420" w:leftChars="200"/>
    </w:pPr>
  </w:style>
  <w:style w:type="paragraph" w:customStyle="1" w:styleId="23">
    <w:name w:val="Body Text Indent 21"/>
    <w:basedOn w:val="1"/>
    <w:qFormat/>
    <w:uiPriority w:val="0"/>
    <w:pPr>
      <w:spacing w:line="480" w:lineRule="auto"/>
      <w:ind w:left="420" w:leftChars="200"/>
    </w:pPr>
    <w:rPr>
      <w:rFonts w:ascii="Calibri" w:hAnsi="Calibri"/>
    </w:rPr>
  </w:style>
  <w:style w:type="paragraph" w:customStyle="1" w:styleId="24">
    <w:name w:val="列出段落"/>
    <w:basedOn w:val="1"/>
    <w:qFormat/>
    <w:uiPriority w:val="99"/>
    <w:pPr>
      <w:spacing w:line="240" w:lineRule="auto"/>
      <w:ind w:firstLine="420" w:firstLineChars="200"/>
      <w:jc w:val="left"/>
      <w:textAlignment w:val="auto"/>
    </w:pPr>
    <w:rPr>
      <w:rFonts w:ascii="宋体" w:hAnsi="宋体" w:cs="宋体"/>
      <w:color w:val="auto"/>
      <w:sz w:val="24"/>
      <w:szCs w:val="24"/>
      <w:u w:val="none" w:color="auto"/>
    </w:rPr>
  </w:style>
  <w:style w:type="paragraph" w:customStyle="1" w:styleId="25">
    <w:name w:val="标准"/>
    <w:basedOn w:val="1"/>
    <w:qFormat/>
    <w:uiPriority w:val="0"/>
    <w:pPr>
      <w:spacing w:line="600" w:lineRule="exact"/>
      <w:ind w:firstLine="420" w:firstLineChars="200"/>
    </w:pPr>
    <w:rPr>
      <w:rFonts w:ascii="Times New Roman" w:hAnsi="Times New Roman" w:eastAsia="仿宋_GB2312"/>
      <w:sz w:val="34"/>
    </w:rPr>
  </w:style>
  <w:style w:type="paragraph" w:customStyle="1" w:styleId="26">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
    <w:name w:val="0"/>
    <w:basedOn w:val="1"/>
    <w:uiPriority w:val="0"/>
    <w:pPr>
      <w:snapToGrid w:val="0"/>
      <w:jc w:val="both"/>
    </w:pPr>
    <w:rPr>
      <w:rFonts w:hint="eastAsia"/>
      <w:kern w:val="2"/>
      <w:sz w:val="21"/>
      <w:szCs w:val="20"/>
    </w:rPr>
  </w:style>
  <w:style w:type="paragraph" w:customStyle="1" w:styleId="28">
    <w:name w:val="默认段落字体 Para Char Char Char Char"/>
    <w:basedOn w:val="1"/>
    <w:uiPriority w:val="0"/>
    <w:pPr>
      <w:spacing w:line="240" w:lineRule="atLeast"/>
      <w:ind w:left="420" w:firstLine="420"/>
    </w:pPr>
    <w:rPr>
      <w:kern w:val="0"/>
      <w:szCs w:val="21"/>
    </w:rPr>
  </w:style>
  <w:style w:type="paragraph" w:customStyle="1" w:styleId="29">
    <w:name w:val="列出段落1"/>
    <w:basedOn w:val="1"/>
    <w:qFormat/>
    <w:uiPriority w:val="99"/>
    <w:pPr>
      <w:spacing w:line="240" w:lineRule="auto"/>
      <w:ind w:firstLine="420" w:firstLineChars="200"/>
      <w:jc w:val="left"/>
      <w:textAlignment w:val="auto"/>
    </w:pPr>
    <w:rPr>
      <w:rFonts w:ascii="宋体" w:hAnsi="宋体" w:cs="宋体"/>
      <w:color w:val="auto"/>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dajia</Company>
  <Pages>1</Pages>
  <Words>78</Words>
  <Characters>445</Characters>
  <Lines>3</Lines>
  <Paragraphs>1</Paragraphs>
  <TotalTime>5</TotalTime>
  <ScaleCrop>false</ScaleCrop>
  <LinksUpToDate>false</LinksUpToDate>
  <CharactersWithSpaces>522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2007-07-29T00:54:00Z</dcterms:created>
  <dc:creator>dajia</dc:creator>
  <cp:lastModifiedBy>夜雨声烦</cp:lastModifiedBy>
  <cp:lastPrinted>2021-05-14T07:24:29Z</cp:lastPrinted>
  <dcterms:modified xsi:type="dcterms:W3CDTF">2021-06-29T11:04:01Z</dcterms:modified>
  <dc:title>                                   (报告)</dc:title>
  <cp:revision>376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507607B70C254898A465783C184B1005</vt:lpwstr>
  </property>
</Properties>
</file>