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77C8">
      <w:pPr>
        <w:spacing w:line="560" w:lineRule="exact"/>
        <w:jc w:val="center"/>
        <w:rPr>
          <w:rFonts w:hint="eastAsia" w:ascii="方正小标宋简体" w:hAnsi="微软雅黑" w:eastAsia="方正小标宋简体"/>
          <w:sz w:val="36"/>
          <w:szCs w:val="36"/>
          <w:lang w:eastAsia="zh-CN"/>
        </w:rPr>
      </w:pPr>
      <w:r>
        <w:rPr>
          <w:rFonts w:hint="eastAsia" w:ascii="方正小标宋简体" w:hAnsi="微软雅黑" w:eastAsia="方正小标宋简体"/>
          <w:sz w:val="36"/>
          <w:szCs w:val="36"/>
          <w:lang w:eastAsia="zh-CN"/>
        </w:rPr>
        <w:t>合水县图书馆</w:t>
      </w:r>
    </w:p>
    <w:p w14:paraId="3BEF0182">
      <w:pPr>
        <w:spacing w:line="560" w:lineRule="exact"/>
        <w:jc w:val="center"/>
        <w:rPr>
          <w:rFonts w:ascii="方正小标宋简体" w:eastAsia="方正小标宋简体"/>
          <w:sz w:val="15"/>
          <w:szCs w:val="15"/>
          <w:lang w:eastAsia="zh-CN"/>
        </w:rPr>
      </w:pPr>
      <w:r>
        <w:rPr>
          <w:rFonts w:hint="eastAsia" w:ascii="方正小标宋简体" w:hAnsi="微软雅黑" w:eastAsia="方正小标宋简体"/>
          <w:sz w:val="36"/>
          <w:szCs w:val="36"/>
        </w:rPr>
        <w:t>2023年</w:t>
      </w:r>
      <w:r>
        <w:rPr>
          <w:rFonts w:hint="eastAsia" w:ascii="方正小标宋简体" w:hAnsi="微软雅黑" w:eastAsia="方正小标宋简体"/>
          <w:sz w:val="36"/>
          <w:szCs w:val="36"/>
          <w:lang w:eastAsia="zh-CN"/>
        </w:rPr>
        <w:t>度</w:t>
      </w:r>
      <w:r>
        <w:rPr>
          <w:rFonts w:hint="eastAsia" w:ascii="方正小标宋简体" w:hAnsi="方正小标宋简体" w:eastAsia="方正小标宋简体" w:cs="方正小标宋简体"/>
          <w:sz w:val="36"/>
          <w:szCs w:val="36"/>
          <w:lang w:eastAsia="zh-CN"/>
        </w:rPr>
        <w:t>部门</w:t>
      </w:r>
      <w:r>
        <w:rPr>
          <w:rFonts w:hint="eastAsia" w:ascii="方正小标宋简体" w:hAnsi="微软雅黑" w:eastAsia="方正小标宋简体"/>
          <w:sz w:val="36"/>
          <w:szCs w:val="36"/>
          <w:lang w:eastAsia="zh-CN"/>
        </w:rPr>
        <w:t>整体支出</w:t>
      </w:r>
      <w:r>
        <w:rPr>
          <w:rFonts w:hint="eastAsia" w:ascii="方正小标宋简体" w:eastAsia="方正小标宋简体"/>
          <w:sz w:val="36"/>
          <w:szCs w:val="36"/>
        </w:rPr>
        <w:t>绩效自评报告</w:t>
      </w:r>
    </w:p>
    <w:p w14:paraId="42DDBC0D">
      <w:pPr>
        <w:spacing w:line="560" w:lineRule="exact"/>
        <w:jc w:val="center"/>
        <w:rPr>
          <w:rFonts w:ascii="方正小标宋简体" w:eastAsia="方正小标宋简体"/>
          <w:sz w:val="15"/>
          <w:szCs w:val="15"/>
          <w:lang w:eastAsia="zh-CN"/>
        </w:rPr>
      </w:pPr>
    </w:p>
    <w:p w14:paraId="3015CFBD">
      <w:pPr>
        <w:autoSpaceDE/>
        <w:autoSpaceDN/>
        <w:spacing w:line="600" w:lineRule="exact"/>
        <w:ind w:firstLine="640" w:firstLineChars="200"/>
        <w:jc w:val="both"/>
        <w:outlineLvl w:val="0"/>
        <w:rPr>
          <w:rFonts w:ascii="黑体" w:hAnsi="黑体" w:eastAsia="黑体" w:cs="黑体"/>
          <w:bCs/>
          <w:sz w:val="32"/>
          <w:szCs w:val="32"/>
          <w:lang w:eastAsia="zh-CN"/>
        </w:rPr>
      </w:pPr>
      <w:r>
        <w:rPr>
          <w:rFonts w:hint="eastAsia" w:ascii="黑体" w:hAnsi="黑体" w:eastAsia="黑体" w:cs="黑体"/>
          <w:bCs/>
          <w:sz w:val="32"/>
          <w:szCs w:val="32"/>
          <w:lang w:eastAsia="zh-CN"/>
        </w:rPr>
        <w:t>一、部门概况</w:t>
      </w:r>
      <w:bookmarkStart w:id="0" w:name="_GoBack"/>
      <w:bookmarkEnd w:id="0"/>
    </w:p>
    <w:p w14:paraId="77640317">
      <w:pPr>
        <w:autoSpaceDE/>
        <w:autoSpaceDN/>
        <w:spacing w:line="600" w:lineRule="exact"/>
        <w:ind w:firstLine="640" w:firstLineChars="200"/>
        <w:outlineLvl w:val="1"/>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（一）部门基本情况</w:t>
      </w:r>
    </w:p>
    <w:p w14:paraId="4E55D048">
      <w:pPr>
        <w:tabs>
          <w:tab w:val="left" w:pos="5600"/>
        </w:tabs>
        <w:spacing w:line="360" w:lineRule="auto"/>
        <w:ind w:firstLine="640" w:firstLineChars="200"/>
        <w:rPr>
          <w:sz w:val="32"/>
          <w:szCs w:val="32"/>
        </w:rPr>
      </w:pPr>
      <w:r>
        <w:rPr>
          <w:rFonts w:hint="eastAsia"/>
          <w:sz w:val="32"/>
          <w:szCs w:val="32"/>
        </w:rPr>
        <w:t>合水县图书馆是政府举办的公益性文化服务机构，通过提供公共文化资源和服务来满足城乡群众和社会团体在终身教育、信息获取、文化交流、文化发展、文化休闲等方面的需要。主要职责是：保存人类文化遗产、开展社会教育、传递科学情报、开发智力资源、提供文化娱乐。</w:t>
      </w:r>
    </w:p>
    <w:p w14:paraId="162A20FE">
      <w:pPr>
        <w:autoSpaceDE/>
        <w:autoSpaceDN/>
        <w:spacing w:line="600" w:lineRule="exact"/>
        <w:ind w:firstLine="640" w:firstLineChars="200"/>
        <w:outlineLvl w:val="1"/>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宋体" w:hAnsi="宋体" w:eastAsia="宋体" w:cs="楷体_GB2312"/>
          <w:sz w:val="32"/>
          <w:szCs w:val="32"/>
          <w:lang w:eastAsia="zh-CN"/>
        </w:rPr>
        <w:t>2023</w:t>
      </w:r>
      <w:r>
        <w:rPr>
          <w:rFonts w:hint="eastAsia" w:ascii="楷体_GB2312" w:hAnsi="楷体_GB2312" w:eastAsia="楷体_GB2312" w:cs="楷体_GB2312"/>
          <w:sz w:val="32"/>
          <w:szCs w:val="32"/>
          <w:lang w:eastAsia="zh-CN"/>
        </w:rPr>
        <w:t>年的重点工作</w:t>
      </w:r>
    </w:p>
    <w:p w14:paraId="349201C8">
      <w:pPr>
        <w:tabs>
          <w:tab w:val="left" w:pos="5600"/>
        </w:tabs>
        <w:spacing w:line="360" w:lineRule="auto"/>
        <w:ind w:firstLine="640" w:firstLineChars="200"/>
        <w:rPr>
          <w:sz w:val="32"/>
          <w:szCs w:val="32"/>
          <w:lang w:eastAsia="zh-CN"/>
        </w:rPr>
      </w:pPr>
      <w:r>
        <w:rPr>
          <w:rFonts w:hint="eastAsia"/>
          <w:sz w:val="32"/>
          <w:szCs w:val="32"/>
        </w:rPr>
        <w:t>1、加强图书馆阵地建设，进一步提升公共文化服务水平。</w:t>
      </w:r>
    </w:p>
    <w:p w14:paraId="74D9E455">
      <w:pPr>
        <w:tabs>
          <w:tab w:val="left" w:pos="5600"/>
        </w:tabs>
        <w:spacing w:line="360" w:lineRule="auto"/>
        <w:rPr>
          <w:sz w:val="32"/>
          <w:szCs w:val="32"/>
        </w:rPr>
      </w:pPr>
      <w:r>
        <w:rPr>
          <w:rFonts w:hint="eastAsia"/>
          <w:sz w:val="32"/>
          <w:szCs w:val="32"/>
        </w:rPr>
        <w:t xml:space="preserve">    2、加强馆藏资源建设，进一步推动全民阅读工作。</w:t>
      </w:r>
    </w:p>
    <w:p w14:paraId="3C4006E7">
      <w:pPr>
        <w:tabs>
          <w:tab w:val="left" w:pos="5600"/>
        </w:tabs>
        <w:spacing w:line="360" w:lineRule="auto"/>
        <w:ind w:firstLine="640" w:firstLineChars="200"/>
        <w:rPr>
          <w:sz w:val="32"/>
          <w:szCs w:val="32"/>
        </w:rPr>
      </w:pPr>
      <w:r>
        <w:rPr>
          <w:rFonts w:hint="eastAsia"/>
          <w:sz w:val="32"/>
          <w:szCs w:val="32"/>
        </w:rPr>
        <w:t>3.认真做好免费开放服务工作，进一步丰富广大读者精神文化生活。</w:t>
      </w:r>
    </w:p>
    <w:p w14:paraId="1E0AB24E">
      <w:pPr>
        <w:autoSpaceDE/>
        <w:autoSpaceDN/>
        <w:spacing w:line="600" w:lineRule="exact"/>
        <w:ind w:firstLine="640" w:firstLineChars="200"/>
        <w:outlineLvl w:val="1"/>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（三）部门整体支出情况</w:t>
      </w:r>
    </w:p>
    <w:p w14:paraId="6E2CDAB1">
      <w:pPr>
        <w:ind w:firstLine="640" w:firstLineChars="200"/>
        <w:rPr>
          <w:sz w:val="32"/>
          <w:szCs w:val="32"/>
        </w:rPr>
      </w:pPr>
      <w:r>
        <w:rPr>
          <w:rFonts w:hint="eastAsia"/>
          <w:sz w:val="32"/>
          <w:szCs w:val="32"/>
        </w:rPr>
        <w:t>本单位全年支出1164420.82元，其中基本支出873887.56元，项目支出290533.26元。</w:t>
      </w:r>
    </w:p>
    <w:p w14:paraId="28B2511B">
      <w:pPr>
        <w:autoSpaceDE/>
        <w:autoSpaceDN/>
        <w:spacing w:line="600" w:lineRule="exact"/>
        <w:ind w:firstLine="640" w:firstLineChars="200"/>
        <w:jc w:val="both"/>
        <w:outlineLvl w:val="0"/>
        <w:rPr>
          <w:rFonts w:ascii="黑体" w:hAnsi="黑体" w:eastAsia="黑体" w:cs="黑体"/>
          <w:bCs/>
          <w:sz w:val="32"/>
          <w:szCs w:val="32"/>
          <w:lang w:eastAsia="zh-CN"/>
        </w:rPr>
      </w:pPr>
      <w:r>
        <w:rPr>
          <w:rFonts w:hint="eastAsia" w:ascii="黑体" w:hAnsi="黑体" w:eastAsia="黑体" w:cs="黑体"/>
          <w:bCs/>
          <w:sz w:val="32"/>
          <w:szCs w:val="32"/>
          <w:lang w:eastAsia="zh-CN"/>
        </w:rPr>
        <w:t>二、部门整体支出绩效管理情况</w:t>
      </w:r>
    </w:p>
    <w:p w14:paraId="18643BE8">
      <w:pPr>
        <w:pStyle w:val="2"/>
        <w:adjustRightInd w:val="0"/>
        <w:spacing w:line="620" w:lineRule="exact"/>
        <w:ind w:firstLine="640" w:firstLineChars="200"/>
        <w:rPr>
          <w:rFonts w:ascii="Times New Roman" w:hAnsi="Times New Roman" w:eastAsia="仿宋" w:cs="Times New Roman"/>
          <w:color w:val="000000"/>
          <w:sz w:val="32"/>
          <w:szCs w:val="32"/>
        </w:rPr>
      </w:pPr>
      <w:r>
        <w:rPr>
          <w:rFonts w:hint="eastAsia" w:ascii="仿宋" w:hAnsi="仿宋" w:eastAsia="仿宋" w:cs="Times New Roman"/>
          <w:color w:val="000000"/>
          <w:sz w:val="32"/>
          <w:szCs w:val="32"/>
        </w:rPr>
        <w:t>为加强预算绩效管理，我馆成立了以馆长为组长的绩效工作组，全面开展</w:t>
      </w:r>
      <w:r>
        <w:rPr>
          <w:rFonts w:hint="eastAsia" w:ascii="Times New Roman" w:hAnsi="Times New Roman" w:eastAsia="仿宋" w:cs="Times New Roman"/>
          <w:color w:val="000000"/>
          <w:sz w:val="32"/>
          <w:szCs w:val="32"/>
        </w:rPr>
        <w:t>绩效评价工作。建立预算编制有目标、预算执行有监控、预算完成有评价、评价结果有反馈的预算绩效管理机制。</w:t>
      </w:r>
    </w:p>
    <w:p w14:paraId="42A5163A">
      <w:pPr>
        <w:autoSpaceDE/>
        <w:autoSpaceDN/>
        <w:spacing w:line="600" w:lineRule="exact"/>
        <w:jc w:val="both"/>
        <w:outlineLvl w:val="0"/>
        <w:rPr>
          <w:rFonts w:ascii="仿宋_GB2312" w:hAnsi="黑体" w:eastAsia="仿宋_GB2312" w:cs="黑体"/>
          <w:bCs/>
          <w:sz w:val="32"/>
          <w:szCs w:val="32"/>
          <w:lang w:eastAsia="zh-CN"/>
        </w:rPr>
      </w:pPr>
      <w:r>
        <w:rPr>
          <w:rFonts w:hint="eastAsia" w:ascii="Times New Roman" w:hAnsi="Times New Roman" w:eastAsia="仿宋_GB2312" w:cs="Times New Roman"/>
          <w:color w:val="000000"/>
          <w:sz w:val="32"/>
          <w:szCs w:val="32"/>
        </w:rPr>
        <w:t>对资金年度预算执行率、产出指标、效益指标、满意度指标</w:t>
      </w:r>
      <w:r>
        <w:rPr>
          <w:rFonts w:ascii="Times New Roman" w:hAnsi="Times New Roman" w:eastAsia="仿宋_GB2312" w:cs="Times New Roman"/>
          <w:color w:val="000000"/>
          <w:sz w:val="32"/>
          <w:szCs w:val="32"/>
        </w:rPr>
        <w:t>等</w:t>
      </w:r>
      <w:r>
        <w:rPr>
          <w:rFonts w:hint="eastAsia" w:ascii="仿宋_GB2312" w:hAnsi="黑体" w:eastAsia="仿宋_GB2312" w:cs="黑体"/>
          <w:bCs/>
          <w:sz w:val="32"/>
          <w:szCs w:val="32"/>
          <w:lang w:eastAsia="zh-CN"/>
        </w:rPr>
        <w:t>实施绩效管理，</w:t>
      </w:r>
      <w:r>
        <w:rPr>
          <w:rFonts w:hint="eastAsia" w:ascii="Times New Roman" w:hAnsi="Times New Roman" w:cs="Times New Roman"/>
          <w:color w:val="000000"/>
          <w:sz w:val="32"/>
          <w:szCs w:val="32"/>
          <w:lang w:eastAsia="zh-CN"/>
        </w:rPr>
        <w:t>切实提升资金使用效益。</w:t>
      </w:r>
    </w:p>
    <w:p w14:paraId="52D820F8">
      <w:pPr>
        <w:autoSpaceDE/>
        <w:autoSpaceDN/>
        <w:spacing w:line="600" w:lineRule="exact"/>
        <w:ind w:firstLine="640" w:firstLineChars="200"/>
        <w:jc w:val="both"/>
        <w:outlineLvl w:val="0"/>
        <w:rPr>
          <w:rFonts w:ascii="黑体" w:hAnsi="黑体" w:eastAsia="黑体" w:cs="黑体"/>
          <w:bCs/>
          <w:sz w:val="32"/>
          <w:szCs w:val="32"/>
          <w:lang w:eastAsia="zh-CN"/>
        </w:rPr>
      </w:pPr>
      <w:r>
        <w:rPr>
          <w:rFonts w:hint="eastAsia" w:ascii="黑体" w:hAnsi="黑体" w:eastAsia="黑体" w:cs="黑体"/>
          <w:bCs/>
          <w:sz w:val="32"/>
          <w:szCs w:val="32"/>
          <w:lang w:eastAsia="zh-CN"/>
        </w:rPr>
        <w:t>三、绩效目标完成情况分析</w:t>
      </w:r>
    </w:p>
    <w:p w14:paraId="62BAEDC1">
      <w:pPr>
        <w:autoSpaceDE/>
        <w:autoSpaceDN/>
        <w:spacing w:line="600" w:lineRule="exact"/>
        <w:ind w:firstLine="640" w:firstLineChars="200"/>
        <w:outlineLvl w:val="1"/>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（一）总体绩效目标完成情况分析。</w:t>
      </w:r>
    </w:p>
    <w:p w14:paraId="317351CA">
      <w:pPr>
        <w:ind w:firstLine="640" w:firstLineChars="200"/>
        <w:rPr>
          <w:sz w:val="32"/>
          <w:szCs w:val="32"/>
          <w:lang w:eastAsia="zh-CN"/>
        </w:rPr>
      </w:pPr>
      <w:r>
        <w:rPr>
          <w:rFonts w:hint="eastAsia"/>
          <w:sz w:val="32"/>
          <w:szCs w:val="32"/>
        </w:rPr>
        <w:t>我馆全年支出1164420.82元</w:t>
      </w:r>
      <w:r>
        <w:rPr>
          <w:rFonts w:hint="eastAsia"/>
          <w:sz w:val="32"/>
          <w:szCs w:val="32"/>
          <w:lang w:eastAsia="zh-CN"/>
        </w:rPr>
        <w:t>，</w:t>
      </w:r>
      <w:r>
        <w:rPr>
          <w:rFonts w:hint="eastAsia"/>
          <w:sz w:val="32"/>
          <w:szCs w:val="32"/>
        </w:rPr>
        <w:t>基本支出873887.56元</w:t>
      </w:r>
      <w:r>
        <w:rPr>
          <w:rFonts w:hint="eastAsia"/>
          <w:sz w:val="32"/>
          <w:szCs w:val="32"/>
          <w:lang w:eastAsia="zh-CN"/>
        </w:rPr>
        <w:t>，</w:t>
      </w:r>
      <w:r>
        <w:rPr>
          <w:rFonts w:hint="eastAsia"/>
          <w:sz w:val="32"/>
          <w:szCs w:val="32"/>
        </w:rPr>
        <w:t>项目支出290533.26元。</w:t>
      </w:r>
      <w:r>
        <w:rPr>
          <w:rFonts w:hint="eastAsia"/>
          <w:sz w:val="32"/>
          <w:szCs w:val="32"/>
          <w:lang w:eastAsia="zh-CN"/>
        </w:rPr>
        <w:t>各项目</w:t>
      </w:r>
      <w:r>
        <w:rPr>
          <w:rFonts w:hint="eastAsia"/>
          <w:bCs/>
          <w:color w:val="000000"/>
          <w:sz w:val="32"/>
          <w:szCs w:val="32"/>
        </w:rPr>
        <w:t>按照年初绩效目标</w:t>
      </w:r>
      <w:r>
        <w:rPr>
          <w:rFonts w:hint="eastAsia"/>
          <w:bCs/>
          <w:color w:val="000000"/>
          <w:sz w:val="32"/>
          <w:szCs w:val="32"/>
          <w:lang w:eastAsia="zh-CN"/>
        </w:rPr>
        <w:t>顺利实施，</w:t>
      </w:r>
      <w:r>
        <w:rPr>
          <w:rFonts w:hint="eastAsia" w:ascii="仿宋_GB2312" w:eastAsia="仿宋_GB2312"/>
          <w:bCs/>
          <w:color w:val="000000"/>
          <w:sz w:val="32"/>
          <w:szCs w:val="32"/>
        </w:rPr>
        <w:t>按时完成项目计划，</w:t>
      </w:r>
      <w:r>
        <w:rPr>
          <w:rFonts w:hint="eastAsia"/>
          <w:sz w:val="32"/>
          <w:szCs w:val="32"/>
          <w:lang w:eastAsia="zh-CN"/>
        </w:rPr>
        <w:t>部门管理、履职效果、能力建设各方面年度目标完成的较好，自评得分96分。</w:t>
      </w:r>
    </w:p>
    <w:p w14:paraId="6B4BAAAB">
      <w:pPr>
        <w:autoSpaceDE/>
        <w:autoSpaceDN/>
        <w:spacing w:line="600" w:lineRule="exact"/>
        <w:ind w:firstLine="640" w:firstLineChars="200"/>
        <w:outlineLvl w:val="1"/>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（二）绩效目标完成情况分析。</w:t>
      </w:r>
    </w:p>
    <w:p w14:paraId="1F8509E2">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1.部门管理情况分析（权重36分，得分35分）</w:t>
      </w:r>
    </w:p>
    <w:p w14:paraId="1D97BDA0">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（1）资金投入。</w:t>
      </w:r>
    </w:p>
    <w:p w14:paraId="2BF6265D">
      <w:pPr>
        <w:autoSpaceDE/>
        <w:autoSpaceDN/>
        <w:adjustRightInd w:val="0"/>
        <w:snapToGrid w:val="0"/>
        <w:spacing w:line="600" w:lineRule="exact"/>
        <w:ind w:firstLine="640" w:firstLineChars="200"/>
        <w:jc w:val="both"/>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 xml:space="preserve"> 基本支出预算执行率：基本支出预算873887.56，决算873887.56。执行率100%。得5分</w:t>
      </w:r>
    </w:p>
    <w:p w14:paraId="7DFF006D">
      <w:pPr>
        <w:autoSpaceDE/>
        <w:autoSpaceDN/>
        <w:adjustRightInd w:val="0"/>
        <w:snapToGrid w:val="0"/>
        <w:spacing w:line="600" w:lineRule="exact"/>
        <w:ind w:firstLine="640" w:firstLineChars="200"/>
        <w:jc w:val="both"/>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 xml:space="preserve"> 项目支出预算执行率：</w:t>
      </w:r>
      <w:r>
        <w:rPr>
          <w:rFonts w:hint="eastAsia" w:ascii="仿宋_GB2312" w:eastAsia="仿宋_GB2312"/>
          <w:sz w:val="32"/>
          <w:szCs w:val="32"/>
        </w:rPr>
        <w:t>项目支出</w:t>
      </w:r>
      <w:r>
        <w:rPr>
          <w:rFonts w:hint="eastAsia" w:ascii="仿宋_GB2312" w:eastAsia="仿宋_GB2312"/>
          <w:sz w:val="32"/>
          <w:szCs w:val="32"/>
          <w:lang w:eastAsia="zh-CN"/>
        </w:rPr>
        <w:t>预算328843.50，决算</w:t>
      </w:r>
      <w:r>
        <w:rPr>
          <w:rFonts w:hint="eastAsia" w:ascii="仿宋_GB2312" w:eastAsia="仿宋_GB2312"/>
          <w:sz w:val="32"/>
          <w:szCs w:val="32"/>
        </w:rPr>
        <w:t>290533.26</w:t>
      </w:r>
      <w:r>
        <w:rPr>
          <w:rFonts w:hint="eastAsia" w:ascii="仿宋_GB2312" w:eastAsia="仿宋_GB2312"/>
          <w:sz w:val="32"/>
          <w:szCs w:val="32"/>
          <w:lang w:eastAsia="zh-CN"/>
        </w:rPr>
        <w:t>。</w:t>
      </w:r>
      <w:r>
        <w:rPr>
          <w:rFonts w:hint="eastAsia" w:ascii="仿宋_GB2312" w:hAnsi="黑体" w:eastAsia="仿宋_GB2312" w:cs="黑体"/>
          <w:bCs/>
          <w:sz w:val="32"/>
          <w:szCs w:val="32"/>
          <w:lang w:eastAsia="zh-CN"/>
        </w:rPr>
        <w:t>执行率88.35%。得4分</w:t>
      </w:r>
    </w:p>
    <w:p w14:paraId="53F3C7D1">
      <w:pPr>
        <w:autoSpaceDE/>
        <w:autoSpaceDN/>
        <w:adjustRightInd w:val="0"/>
        <w:snapToGrid w:val="0"/>
        <w:spacing w:line="600" w:lineRule="exact"/>
        <w:ind w:firstLine="640" w:firstLineChars="200"/>
        <w:jc w:val="both"/>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“三公经费控制率”： 三公经费控制率100%。得4分</w:t>
      </w:r>
    </w:p>
    <w:p w14:paraId="0AB8C75E">
      <w:pPr>
        <w:autoSpaceDE/>
        <w:autoSpaceDN/>
        <w:adjustRightInd w:val="0"/>
        <w:snapToGrid w:val="0"/>
        <w:spacing w:line="600" w:lineRule="exact"/>
        <w:ind w:firstLine="960" w:firstLineChars="300"/>
        <w:jc w:val="both"/>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转结余变动率：结转资金完成率100%。得2分</w:t>
      </w:r>
    </w:p>
    <w:p w14:paraId="248D9282">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（2）财务管理</w:t>
      </w:r>
    </w:p>
    <w:p w14:paraId="6AFA013C">
      <w:pPr>
        <w:autoSpaceDE/>
        <w:autoSpaceDN/>
        <w:spacing w:line="600" w:lineRule="exact"/>
        <w:ind w:firstLine="640" w:firstLineChars="200"/>
        <w:jc w:val="both"/>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我馆建立了相关的财务管理制度，分别为三重一大决策制度、预算制度、采购管理办法、资产管理制度、合同管理制度、项目管理办法，各项制度健全规范，资金使用规范。得6分</w:t>
      </w:r>
    </w:p>
    <w:p w14:paraId="10662AEE">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（3）采购管理</w:t>
      </w:r>
    </w:p>
    <w:p w14:paraId="75670451">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本馆严格按照采购管理办法进行采购，符合规范。得3分</w:t>
      </w:r>
    </w:p>
    <w:p w14:paraId="1634406D">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（4）资产管理</w:t>
      </w:r>
    </w:p>
    <w:p w14:paraId="48283A79">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本馆固定资产设有专人管理，建立了固定资产台账，做到新购资产及时入账，报废固定资产及时下账。年末进行了资产盘点，固定资产账实相符。得3分</w:t>
      </w:r>
    </w:p>
    <w:p w14:paraId="23C09AFE">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（5）人员管理</w:t>
      </w:r>
    </w:p>
    <w:p w14:paraId="5463513B">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在编人数6人，在职人数6人。在职人员控制率100%。得3分</w:t>
      </w:r>
    </w:p>
    <w:p w14:paraId="1FF4A9D8">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2.履职效果（权重48分，得分45分）</w:t>
      </w:r>
    </w:p>
    <w:p w14:paraId="1B2F192B">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（1）部门履职目标</w:t>
      </w:r>
    </w:p>
    <w:p w14:paraId="41E87FF8">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eastAsia="仿宋_GB2312"/>
          <w:sz w:val="32"/>
          <w:szCs w:val="32"/>
        </w:rPr>
        <w:t>数量指标</w:t>
      </w:r>
      <w:r>
        <w:rPr>
          <w:rFonts w:hint="eastAsia" w:ascii="仿宋_GB2312" w:eastAsia="仿宋_GB2312"/>
          <w:sz w:val="32"/>
          <w:szCs w:val="32"/>
          <w:lang w:eastAsia="zh-CN"/>
        </w:rPr>
        <w:t>：</w:t>
      </w:r>
      <w:r>
        <w:rPr>
          <w:rFonts w:hint="eastAsia" w:ascii="仿宋_GB2312" w:eastAsia="仿宋_GB2312"/>
          <w:sz w:val="32"/>
          <w:szCs w:val="32"/>
        </w:rPr>
        <w:t>新购图书</w:t>
      </w:r>
      <w:r>
        <w:rPr>
          <w:rFonts w:hint="eastAsia" w:ascii="仿宋_GB2312" w:eastAsia="仿宋_GB2312"/>
          <w:sz w:val="32"/>
          <w:szCs w:val="32"/>
          <w:lang w:eastAsia="zh-CN"/>
        </w:rPr>
        <w:t>1907</w:t>
      </w:r>
      <w:r>
        <w:rPr>
          <w:rFonts w:hint="eastAsia" w:ascii="仿宋_GB2312" w:eastAsia="仿宋_GB2312"/>
          <w:sz w:val="32"/>
          <w:szCs w:val="32"/>
        </w:rPr>
        <w:t>册，订购期刊、报纸48种，以保证广大读者借阅需求和全民阅读等工作正常开展。供暖、供电及供水保障面积696.90平米，保证图书馆各项业务工作正常开展。</w:t>
      </w:r>
      <w:r>
        <w:rPr>
          <w:rFonts w:hint="eastAsia" w:ascii="仿宋_GB2312" w:eastAsia="仿宋_GB2312"/>
          <w:sz w:val="32"/>
          <w:szCs w:val="32"/>
          <w:lang w:eastAsia="zh-CN"/>
        </w:rPr>
        <w:t>各项指标完成率均达到100%。</w:t>
      </w:r>
      <w:r>
        <w:rPr>
          <w:rFonts w:hint="eastAsia" w:ascii="仿宋_GB2312" w:hAnsi="黑体" w:eastAsia="仿宋_GB2312" w:cs="黑体"/>
          <w:bCs/>
          <w:sz w:val="32"/>
          <w:szCs w:val="32"/>
          <w:lang w:eastAsia="zh-CN"/>
        </w:rPr>
        <w:t>得12分</w:t>
      </w:r>
    </w:p>
    <w:p w14:paraId="7F6760B4">
      <w:pPr>
        <w:ind w:firstLine="640" w:firstLineChars="200"/>
        <w:rPr>
          <w:rFonts w:ascii="仿宋_GB2312" w:hAnsi="黑体" w:eastAsia="仿宋_GB2312" w:cs="黑体"/>
          <w:bCs/>
          <w:sz w:val="32"/>
          <w:szCs w:val="32"/>
          <w:lang w:eastAsia="zh-CN"/>
        </w:rPr>
      </w:pPr>
      <w:r>
        <w:rPr>
          <w:rFonts w:hint="eastAsia" w:ascii="仿宋_GB2312" w:eastAsia="仿宋_GB2312"/>
          <w:sz w:val="32"/>
          <w:szCs w:val="32"/>
        </w:rPr>
        <w:t>质量指标</w:t>
      </w:r>
      <w:r>
        <w:rPr>
          <w:rFonts w:hint="eastAsia" w:ascii="仿宋_GB2312" w:eastAsia="仿宋_GB2312"/>
          <w:sz w:val="32"/>
          <w:szCs w:val="32"/>
          <w:lang w:eastAsia="zh-CN"/>
        </w:rPr>
        <w:t>：</w:t>
      </w:r>
      <w:r>
        <w:rPr>
          <w:rFonts w:hint="eastAsia" w:ascii="仿宋_GB2312" w:eastAsia="仿宋_GB2312"/>
          <w:sz w:val="32"/>
          <w:szCs w:val="32"/>
        </w:rPr>
        <w:t>经验收，所采购图书为正规出版物，报刊全从邮局订购</w:t>
      </w:r>
      <w:r>
        <w:rPr>
          <w:rFonts w:hint="eastAsia" w:ascii="仿宋_GB2312" w:eastAsia="仿宋_GB2312"/>
          <w:sz w:val="32"/>
          <w:szCs w:val="32"/>
          <w:lang w:eastAsia="zh-CN"/>
        </w:rPr>
        <w:t>，</w:t>
      </w:r>
      <w:r>
        <w:rPr>
          <w:rFonts w:hint="eastAsia" w:ascii="仿宋_GB2312" w:eastAsia="仿宋_GB2312"/>
          <w:sz w:val="32"/>
          <w:szCs w:val="32"/>
        </w:rPr>
        <w:t>验收合格率100%</w:t>
      </w:r>
      <w:r>
        <w:rPr>
          <w:rFonts w:hint="eastAsia" w:ascii="仿宋_GB2312" w:eastAsia="仿宋_GB2312"/>
          <w:sz w:val="32"/>
          <w:szCs w:val="32"/>
          <w:lang w:eastAsia="zh-CN"/>
        </w:rPr>
        <w:t>。供暖、供电、供水达标率100%。</w:t>
      </w:r>
      <w:r>
        <w:rPr>
          <w:rFonts w:hint="eastAsia" w:ascii="仿宋_GB2312" w:hAnsi="黑体" w:eastAsia="仿宋_GB2312" w:cs="黑体"/>
          <w:bCs/>
          <w:sz w:val="32"/>
          <w:szCs w:val="32"/>
          <w:lang w:eastAsia="zh-CN"/>
        </w:rPr>
        <w:t>得8分</w:t>
      </w:r>
    </w:p>
    <w:p w14:paraId="633C6B05">
      <w:pPr>
        <w:ind w:firstLine="640" w:firstLineChars="200"/>
        <w:rPr>
          <w:rFonts w:ascii="仿宋_GB2312" w:hAnsi="黑体" w:eastAsia="仿宋_GB2312" w:cs="黑体"/>
          <w:bCs/>
          <w:sz w:val="32"/>
          <w:szCs w:val="32"/>
          <w:lang w:eastAsia="zh-CN"/>
        </w:rPr>
      </w:pPr>
      <w:r>
        <w:rPr>
          <w:rFonts w:hint="eastAsia" w:ascii="仿宋_GB2312" w:eastAsia="仿宋_GB2312"/>
          <w:sz w:val="32"/>
          <w:szCs w:val="32"/>
        </w:rPr>
        <w:t>时效指标</w:t>
      </w:r>
      <w:r>
        <w:rPr>
          <w:rFonts w:hint="eastAsia" w:ascii="仿宋_GB2312" w:eastAsia="仿宋_GB2312"/>
          <w:sz w:val="32"/>
          <w:szCs w:val="32"/>
          <w:lang w:eastAsia="zh-CN"/>
        </w:rPr>
        <w:t>：</w:t>
      </w:r>
      <w:r>
        <w:rPr>
          <w:rFonts w:hint="eastAsia" w:ascii="仿宋_GB2312" w:eastAsia="仿宋_GB2312"/>
          <w:sz w:val="32"/>
          <w:szCs w:val="32"/>
        </w:rPr>
        <w:t>以上项目均按时实施，</w:t>
      </w:r>
      <w:r>
        <w:rPr>
          <w:rFonts w:hint="eastAsia" w:ascii="仿宋_GB2312" w:eastAsia="仿宋_GB2312"/>
          <w:sz w:val="32"/>
          <w:szCs w:val="32"/>
          <w:lang w:eastAsia="zh-CN"/>
        </w:rPr>
        <w:t>年度完成</w:t>
      </w:r>
      <w:r>
        <w:rPr>
          <w:rFonts w:hint="eastAsia" w:ascii="仿宋_GB2312" w:eastAsia="仿宋_GB2312"/>
          <w:sz w:val="32"/>
          <w:szCs w:val="32"/>
        </w:rPr>
        <w:t>率100%。</w:t>
      </w:r>
      <w:r>
        <w:rPr>
          <w:rFonts w:hint="eastAsia" w:ascii="仿宋_GB2312" w:hAnsi="黑体" w:eastAsia="仿宋_GB2312" w:cs="黑体"/>
          <w:bCs/>
          <w:sz w:val="32"/>
          <w:szCs w:val="32"/>
          <w:lang w:eastAsia="zh-CN"/>
        </w:rPr>
        <w:t>得3分</w:t>
      </w:r>
    </w:p>
    <w:p w14:paraId="0B037B6F">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（2）部门效果目标</w:t>
      </w:r>
    </w:p>
    <w:p w14:paraId="4BE8E4D1">
      <w:pPr>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社会效益指标：</w:t>
      </w:r>
      <w:r>
        <w:rPr>
          <w:rFonts w:hint="eastAsia" w:ascii="仿宋_GB2312" w:eastAsia="仿宋_GB2312"/>
          <w:sz w:val="32"/>
          <w:szCs w:val="32"/>
        </w:rPr>
        <w:t>图书、报刊的补充，</w:t>
      </w:r>
      <w:r>
        <w:rPr>
          <w:rFonts w:hint="eastAsia" w:ascii="仿宋_GB2312" w:eastAsia="仿宋_GB2312"/>
          <w:sz w:val="32"/>
          <w:szCs w:val="32"/>
          <w:lang w:eastAsia="zh-CN"/>
        </w:rPr>
        <w:t>满足了读者的借阅需求，</w:t>
      </w:r>
      <w:r>
        <w:rPr>
          <w:rFonts w:hint="eastAsia" w:ascii="仿宋_GB2312" w:eastAsia="仿宋_GB2312"/>
          <w:sz w:val="32"/>
          <w:szCs w:val="32"/>
        </w:rPr>
        <w:t>丰富了广大群众精神文化</w:t>
      </w:r>
      <w:r>
        <w:rPr>
          <w:rFonts w:hint="eastAsia" w:ascii="仿宋_GB2312" w:eastAsia="仿宋_GB2312"/>
          <w:sz w:val="32"/>
          <w:szCs w:val="32"/>
          <w:lang w:eastAsia="zh-CN"/>
        </w:rPr>
        <w:t>生活</w:t>
      </w:r>
      <w:r>
        <w:rPr>
          <w:rFonts w:hint="eastAsia" w:ascii="仿宋_GB2312" w:eastAsia="仿宋_GB2312"/>
          <w:sz w:val="32"/>
          <w:szCs w:val="32"/>
        </w:rPr>
        <w:t>，有利于</w:t>
      </w:r>
      <w:r>
        <w:rPr>
          <w:rFonts w:hint="eastAsia" w:ascii="仿宋_GB2312" w:eastAsia="仿宋_GB2312"/>
          <w:sz w:val="32"/>
          <w:szCs w:val="32"/>
          <w:lang w:eastAsia="zh-CN"/>
        </w:rPr>
        <w:t>推动全民阅读工作和</w:t>
      </w:r>
      <w:r>
        <w:rPr>
          <w:rFonts w:hint="eastAsia" w:ascii="仿宋_GB2312" w:eastAsia="仿宋_GB2312"/>
          <w:sz w:val="32"/>
          <w:szCs w:val="32"/>
        </w:rPr>
        <w:t>提高全民素养</w:t>
      </w:r>
      <w:r>
        <w:rPr>
          <w:rFonts w:hint="eastAsia" w:ascii="仿宋_GB2312" w:eastAsia="仿宋_GB2312"/>
          <w:sz w:val="32"/>
          <w:szCs w:val="32"/>
          <w:lang w:eastAsia="zh-CN"/>
        </w:rPr>
        <w:t>，。免费开放服务</w:t>
      </w:r>
      <w:r>
        <w:rPr>
          <w:rFonts w:hint="eastAsia" w:ascii="仿宋_GB2312" w:eastAsia="仿宋_GB2312"/>
          <w:sz w:val="32"/>
          <w:szCs w:val="32"/>
        </w:rPr>
        <w:t>有效保障</w:t>
      </w:r>
      <w:r>
        <w:rPr>
          <w:rFonts w:hint="eastAsia" w:ascii="仿宋_GB2312" w:eastAsia="仿宋_GB2312"/>
          <w:sz w:val="32"/>
          <w:szCs w:val="32"/>
          <w:lang w:eastAsia="zh-CN"/>
        </w:rPr>
        <w:t>了</w:t>
      </w:r>
      <w:r>
        <w:rPr>
          <w:rFonts w:hint="eastAsia" w:ascii="仿宋_GB2312" w:eastAsia="仿宋_GB2312"/>
          <w:sz w:val="32"/>
          <w:szCs w:val="32"/>
        </w:rPr>
        <w:t>公民基本权益，促进</w:t>
      </w:r>
      <w:r>
        <w:rPr>
          <w:rFonts w:hint="eastAsia" w:ascii="仿宋_GB2312" w:eastAsia="仿宋_GB2312"/>
          <w:sz w:val="32"/>
          <w:szCs w:val="32"/>
          <w:lang w:eastAsia="zh-CN"/>
        </w:rPr>
        <w:t>了</w:t>
      </w:r>
      <w:r>
        <w:rPr>
          <w:rFonts w:hint="eastAsia" w:ascii="仿宋_GB2312" w:eastAsia="仿宋_GB2312"/>
          <w:sz w:val="32"/>
          <w:szCs w:val="32"/>
        </w:rPr>
        <w:t>公共文化服务均等化</w:t>
      </w:r>
      <w:r>
        <w:rPr>
          <w:rFonts w:hint="eastAsia" w:ascii="仿宋_GB2312" w:eastAsia="仿宋_GB2312"/>
          <w:sz w:val="32"/>
          <w:szCs w:val="32"/>
          <w:lang w:eastAsia="zh-CN"/>
        </w:rPr>
        <w:t>，公共文化服务水平进一步提升</w:t>
      </w:r>
      <w:r>
        <w:rPr>
          <w:rFonts w:hint="eastAsia" w:ascii="仿宋_GB2312" w:eastAsia="仿宋_GB2312"/>
          <w:sz w:val="32"/>
          <w:szCs w:val="32"/>
        </w:rPr>
        <w:t>。</w:t>
      </w:r>
      <w:r>
        <w:rPr>
          <w:rFonts w:hint="eastAsia" w:ascii="仿宋_GB2312" w:eastAsia="仿宋_GB2312"/>
          <w:sz w:val="32"/>
          <w:szCs w:val="32"/>
          <w:lang w:eastAsia="zh-CN"/>
        </w:rPr>
        <w:t>各项指标均实现年度目标。</w:t>
      </w:r>
      <w:r>
        <w:rPr>
          <w:rFonts w:hint="eastAsia" w:ascii="仿宋_GB2312" w:hAnsi="黑体" w:eastAsia="仿宋_GB2312" w:cs="黑体"/>
          <w:bCs/>
          <w:sz w:val="32"/>
          <w:szCs w:val="32"/>
          <w:lang w:eastAsia="zh-CN"/>
        </w:rPr>
        <w:t>得13分</w:t>
      </w:r>
    </w:p>
    <w:p w14:paraId="169ADDFA">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（3）服务对象满意度</w:t>
      </w:r>
    </w:p>
    <w:p w14:paraId="586FF8D9">
      <w:pPr>
        <w:ind w:firstLine="640" w:firstLineChars="200"/>
        <w:rPr>
          <w:rFonts w:ascii="仿宋_GB2312" w:hAnsi="黑体" w:eastAsia="仿宋_GB2312" w:cs="黑体"/>
          <w:bCs/>
          <w:sz w:val="32"/>
          <w:szCs w:val="32"/>
          <w:lang w:eastAsia="zh-CN"/>
        </w:rPr>
      </w:pPr>
      <w:r>
        <w:rPr>
          <w:rFonts w:hint="eastAsia" w:ascii="仿宋_GB2312" w:eastAsia="仿宋_GB2312"/>
          <w:sz w:val="32"/>
          <w:szCs w:val="32"/>
          <w:lang w:eastAsia="zh-CN"/>
        </w:rPr>
        <w:t>读者满意度：</w:t>
      </w:r>
      <w:r>
        <w:rPr>
          <w:rFonts w:hint="eastAsia" w:ascii="仿宋_GB2312" w:eastAsia="仿宋_GB2312"/>
          <w:sz w:val="32"/>
          <w:szCs w:val="32"/>
        </w:rPr>
        <w:t>经开展问卷调查，广大读者对图书馆提供的书籍、电子文献、服务、阅览环境等方面满意度为96%，达到了预期的指标值。</w:t>
      </w:r>
      <w:r>
        <w:rPr>
          <w:rFonts w:hint="eastAsia" w:ascii="仿宋_GB2312" w:hAnsi="黑体" w:eastAsia="仿宋_GB2312" w:cs="黑体"/>
          <w:bCs/>
          <w:sz w:val="32"/>
          <w:szCs w:val="32"/>
          <w:lang w:eastAsia="zh-CN"/>
        </w:rPr>
        <w:t>得5分</w:t>
      </w:r>
    </w:p>
    <w:p w14:paraId="02E832DF">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（4）社会影响</w:t>
      </w:r>
    </w:p>
    <w:p w14:paraId="7FAF96A2">
      <w:pPr>
        <w:ind w:firstLine="640" w:firstLineChars="200"/>
        <w:rPr>
          <w:rFonts w:ascii="仿宋_GB2312" w:hAnsi="黑体" w:eastAsia="仿宋_GB2312" w:cs="黑体"/>
          <w:bCs/>
          <w:sz w:val="32"/>
          <w:szCs w:val="32"/>
          <w:lang w:eastAsia="zh-CN"/>
        </w:rPr>
      </w:pPr>
      <w:r>
        <w:rPr>
          <w:rFonts w:hint="eastAsia" w:ascii="仿宋_GB2312" w:eastAsia="仿宋_GB2312"/>
          <w:sz w:val="32"/>
          <w:szCs w:val="32"/>
        </w:rPr>
        <w:t>可持续影响</w:t>
      </w:r>
      <w:r>
        <w:rPr>
          <w:rFonts w:hint="eastAsia" w:ascii="仿宋_GB2312" w:eastAsia="仿宋_GB2312"/>
          <w:sz w:val="32"/>
          <w:szCs w:val="32"/>
          <w:lang w:eastAsia="zh-CN"/>
        </w:rPr>
        <w:t>：</w:t>
      </w:r>
      <w:r>
        <w:rPr>
          <w:rFonts w:hint="eastAsia" w:ascii="仿宋_GB2312" w:eastAsia="仿宋_GB2312"/>
          <w:sz w:val="32"/>
          <w:szCs w:val="32"/>
        </w:rPr>
        <w:t>省级对地方财政资金的扶持，能保证免费开放的可持续性，并促进地方文化事业的长期发展，提高社会影响力。</w:t>
      </w:r>
      <w:r>
        <w:rPr>
          <w:rFonts w:hint="eastAsia" w:ascii="仿宋_GB2312" w:hAnsi="黑体" w:eastAsia="仿宋_GB2312" w:cs="黑体"/>
          <w:bCs/>
          <w:sz w:val="32"/>
          <w:szCs w:val="32"/>
          <w:lang w:eastAsia="zh-CN"/>
        </w:rPr>
        <w:t>得4分</w:t>
      </w:r>
    </w:p>
    <w:p w14:paraId="6CE05173">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3.能力建设（权重16分，得分16分）</w:t>
      </w:r>
    </w:p>
    <w:p w14:paraId="21B0BB32">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（1）长效管理</w:t>
      </w:r>
    </w:p>
    <w:p w14:paraId="26D021C4">
      <w:pPr>
        <w:autoSpaceDE/>
        <w:autoSpaceDN/>
        <w:spacing w:line="600" w:lineRule="exact"/>
        <w:ind w:firstLine="960" w:firstLineChars="3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本单位持续推进全面实施绩效管理工作。得4分</w:t>
      </w:r>
    </w:p>
    <w:p w14:paraId="7EFA2715">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（2）人力资源建设</w:t>
      </w:r>
    </w:p>
    <w:p w14:paraId="752D826B">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根据实际工作需要，不断提升图书馆工作人员业务素质和服务水平。得4分</w:t>
      </w:r>
    </w:p>
    <w:p w14:paraId="6A3862D9">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（3）档案管理</w:t>
      </w:r>
    </w:p>
    <w:p w14:paraId="76D25044">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按照财务档案规范化管理要求，各项业务凭证及时装订、安全存放。得4分</w:t>
      </w:r>
    </w:p>
    <w:p w14:paraId="623EA696">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（4）社会影响</w:t>
      </w:r>
    </w:p>
    <w:p w14:paraId="7440CE2A">
      <w:pPr>
        <w:tabs>
          <w:tab w:val="left" w:pos="5600"/>
        </w:tabs>
        <w:spacing w:line="360" w:lineRule="auto"/>
        <w:ind w:firstLine="440" w:firstLineChars="200"/>
        <w:rPr>
          <w:sz w:val="32"/>
          <w:szCs w:val="32"/>
          <w:lang w:eastAsia="zh-CN"/>
        </w:rPr>
      </w:pPr>
      <w:r>
        <w:rPr>
          <w:rFonts w:hint="eastAsia"/>
          <w:lang w:eastAsia="zh-CN"/>
        </w:rPr>
        <w:t xml:space="preserve"> </w:t>
      </w:r>
      <w:r>
        <w:rPr>
          <w:rFonts w:hint="eastAsia"/>
          <w:sz w:val="32"/>
          <w:szCs w:val="32"/>
          <w:lang w:eastAsia="zh-CN"/>
        </w:rPr>
        <w:t xml:space="preserve"> 我馆通过</w:t>
      </w:r>
      <w:r>
        <w:rPr>
          <w:rFonts w:hint="eastAsia"/>
          <w:sz w:val="32"/>
          <w:szCs w:val="32"/>
        </w:rPr>
        <w:t>加强阵地建设</w:t>
      </w:r>
      <w:r>
        <w:rPr>
          <w:rFonts w:hint="eastAsia"/>
          <w:sz w:val="32"/>
          <w:szCs w:val="32"/>
          <w:lang w:eastAsia="zh-CN"/>
        </w:rPr>
        <w:t>和</w:t>
      </w:r>
      <w:r>
        <w:rPr>
          <w:rFonts w:hint="eastAsia"/>
          <w:sz w:val="32"/>
          <w:szCs w:val="32"/>
        </w:rPr>
        <w:t>馆藏资源建设</w:t>
      </w:r>
      <w:r>
        <w:rPr>
          <w:rFonts w:hint="eastAsia"/>
          <w:sz w:val="32"/>
          <w:szCs w:val="32"/>
          <w:lang w:eastAsia="zh-CN"/>
        </w:rPr>
        <w:t>，</w:t>
      </w:r>
      <w:r>
        <w:rPr>
          <w:rFonts w:hint="eastAsia"/>
          <w:sz w:val="32"/>
          <w:szCs w:val="32"/>
        </w:rPr>
        <w:t>进一步提升</w:t>
      </w:r>
      <w:r>
        <w:rPr>
          <w:rFonts w:hint="eastAsia"/>
          <w:sz w:val="32"/>
          <w:szCs w:val="32"/>
          <w:lang w:eastAsia="zh-CN"/>
        </w:rPr>
        <w:t>了</w:t>
      </w:r>
      <w:r>
        <w:rPr>
          <w:rFonts w:hint="eastAsia"/>
          <w:sz w:val="32"/>
          <w:szCs w:val="32"/>
        </w:rPr>
        <w:t>公共文化服务水平</w:t>
      </w:r>
      <w:r>
        <w:rPr>
          <w:rFonts w:hint="eastAsia"/>
          <w:sz w:val="32"/>
          <w:szCs w:val="32"/>
          <w:lang w:eastAsia="zh-CN"/>
        </w:rPr>
        <w:t>，</w:t>
      </w:r>
      <w:r>
        <w:rPr>
          <w:rFonts w:hint="eastAsia"/>
          <w:sz w:val="32"/>
          <w:szCs w:val="32"/>
        </w:rPr>
        <w:t>推动</w:t>
      </w:r>
      <w:r>
        <w:rPr>
          <w:rFonts w:hint="eastAsia"/>
          <w:sz w:val="32"/>
          <w:szCs w:val="32"/>
          <w:lang w:eastAsia="zh-CN"/>
        </w:rPr>
        <w:t>了</w:t>
      </w:r>
      <w:r>
        <w:rPr>
          <w:rFonts w:hint="eastAsia"/>
          <w:sz w:val="32"/>
          <w:szCs w:val="32"/>
        </w:rPr>
        <w:t>全民阅读工作</w:t>
      </w:r>
      <w:r>
        <w:rPr>
          <w:rFonts w:hint="eastAsia"/>
          <w:sz w:val="32"/>
          <w:szCs w:val="32"/>
          <w:lang w:eastAsia="zh-CN"/>
        </w:rPr>
        <w:t>。积极开展</w:t>
      </w:r>
      <w:r>
        <w:rPr>
          <w:rFonts w:hint="eastAsia"/>
          <w:sz w:val="32"/>
          <w:szCs w:val="32"/>
        </w:rPr>
        <w:t>免费开放服务</w:t>
      </w:r>
      <w:r>
        <w:rPr>
          <w:rFonts w:hint="eastAsia"/>
          <w:sz w:val="32"/>
          <w:szCs w:val="32"/>
          <w:lang w:eastAsia="zh-CN"/>
        </w:rPr>
        <w:t>和</w:t>
      </w:r>
      <w:r>
        <w:rPr>
          <w:rFonts w:hint="eastAsia" w:ascii="仿宋_GB2312" w:hAnsi="黑体" w:eastAsia="仿宋_GB2312" w:cs="黑体"/>
          <w:bCs/>
          <w:sz w:val="32"/>
          <w:szCs w:val="32"/>
          <w:lang w:eastAsia="zh-CN"/>
        </w:rPr>
        <w:t>丰富多彩的读者系列活动</w:t>
      </w:r>
      <w:r>
        <w:rPr>
          <w:rFonts w:hint="eastAsia"/>
          <w:sz w:val="32"/>
          <w:szCs w:val="32"/>
        </w:rPr>
        <w:t>，进一步丰富</w:t>
      </w:r>
      <w:r>
        <w:rPr>
          <w:rFonts w:hint="eastAsia"/>
          <w:sz w:val="32"/>
          <w:szCs w:val="32"/>
          <w:lang w:eastAsia="zh-CN"/>
        </w:rPr>
        <w:t>了</w:t>
      </w:r>
      <w:r>
        <w:rPr>
          <w:rFonts w:hint="eastAsia"/>
          <w:sz w:val="32"/>
          <w:szCs w:val="32"/>
        </w:rPr>
        <w:t>广大读者精神文化生活</w:t>
      </w:r>
      <w:r>
        <w:rPr>
          <w:rFonts w:hint="eastAsia"/>
          <w:sz w:val="32"/>
          <w:szCs w:val="32"/>
          <w:lang w:eastAsia="zh-CN"/>
        </w:rPr>
        <w:t>，图书馆社会影响力不断提高。</w:t>
      </w:r>
      <w:r>
        <w:rPr>
          <w:rFonts w:hint="eastAsia" w:ascii="仿宋_GB2312" w:hAnsi="黑体" w:eastAsia="仿宋_GB2312" w:cs="黑体"/>
          <w:bCs/>
          <w:sz w:val="32"/>
          <w:szCs w:val="32"/>
          <w:lang w:eastAsia="zh-CN"/>
        </w:rPr>
        <w:t>得4分</w:t>
      </w:r>
    </w:p>
    <w:p w14:paraId="1F6B7D18">
      <w:pPr>
        <w:ind w:firstLine="640" w:firstLineChars="200"/>
        <w:rPr>
          <w:rFonts w:ascii="黑体" w:hAnsi="黑体" w:eastAsia="黑体" w:cs="黑体"/>
          <w:sz w:val="32"/>
          <w:szCs w:val="32"/>
        </w:rPr>
      </w:pPr>
      <w:r>
        <w:rPr>
          <w:rFonts w:hint="eastAsia" w:ascii="黑体" w:hAnsi="黑体" w:eastAsia="黑体" w:cs="黑体"/>
          <w:bCs/>
          <w:sz w:val="32"/>
          <w:szCs w:val="32"/>
          <w:lang w:eastAsia="zh-CN"/>
        </w:rPr>
        <w:t>四、</w:t>
      </w:r>
      <w:r>
        <w:rPr>
          <w:rFonts w:hint="eastAsia" w:ascii="黑体" w:hAnsi="黑体" w:eastAsia="黑体" w:cs="黑体"/>
          <w:sz w:val="32"/>
          <w:szCs w:val="32"/>
        </w:rPr>
        <w:t>项目绩效目标下一步改进措施</w:t>
      </w:r>
    </w:p>
    <w:p w14:paraId="5610B811">
      <w:pPr>
        <w:tabs>
          <w:tab w:val="left" w:pos="5600"/>
        </w:tabs>
        <w:spacing w:line="360" w:lineRule="auto"/>
        <w:ind w:firstLine="640" w:firstLineChars="200"/>
        <w:rPr>
          <w:sz w:val="32"/>
          <w:szCs w:val="32"/>
          <w:lang w:eastAsia="zh-CN"/>
        </w:rPr>
      </w:pPr>
      <w:r>
        <w:rPr>
          <w:rFonts w:hint="eastAsia"/>
          <w:sz w:val="32"/>
          <w:szCs w:val="32"/>
          <w:lang w:eastAsia="zh-CN"/>
        </w:rPr>
        <w:t>（一）严格部门预算管理，加强项目过程环节管理，对项目支出开展进度跟踪；更科学合理的编制资金使用计划，进一步细化收支项目，按项目内容、计划时间、开展进度支出，提高资金的使用效益。</w:t>
      </w:r>
    </w:p>
    <w:p w14:paraId="7CED8B88">
      <w:pPr>
        <w:tabs>
          <w:tab w:val="left" w:pos="5600"/>
        </w:tabs>
        <w:spacing w:line="360" w:lineRule="auto"/>
        <w:ind w:firstLine="640" w:firstLineChars="200"/>
        <w:rPr>
          <w:sz w:val="32"/>
          <w:szCs w:val="32"/>
          <w:lang w:eastAsia="zh-CN"/>
        </w:rPr>
      </w:pPr>
      <w:r>
        <w:rPr>
          <w:rFonts w:hint="eastAsia"/>
          <w:sz w:val="32"/>
          <w:szCs w:val="32"/>
          <w:lang w:eastAsia="zh-CN"/>
        </w:rPr>
        <w:t>（二）提高预算绩效指标设置的科学性、合理性。加强对预算编制的管理，严格执行预算绩效管理办法，科学合理地设置预算绩效指标，使绩效指标与工作实际更贴近、更切合，全面反映单位职能履行情况，提高预算绩效指标的可执行性。  </w:t>
      </w:r>
    </w:p>
    <w:p w14:paraId="503A51D6">
      <w:pPr>
        <w:tabs>
          <w:tab w:val="left" w:pos="5600"/>
        </w:tabs>
        <w:spacing w:line="360" w:lineRule="auto"/>
        <w:ind w:firstLine="640" w:firstLineChars="200"/>
        <w:rPr>
          <w:sz w:val="32"/>
          <w:szCs w:val="32"/>
          <w:lang w:eastAsia="zh-CN"/>
        </w:rPr>
      </w:pPr>
      <w:r>
        <w:rPr>
          <w:rFonts w:hint="eastAsia"/>
          <w:sz w:val="32"/>
          <w:szCs w:val="32"/>
          <w:lang w:eastAsia="zh-CN"/>
        </w:rPr>
        <w:t>（三）加强相关专项资金的使用效率，按相关项目的要求及时实施并支付，提高资金使用的时效性。</w:t>
      </w:r>
    </w:p>
    <w:p w14:paraId="6EAE90D6">
      <w:pPr>
        <w:tabs>
          <w:tab w:val="left" w:pos="5600"/>
        </w:tabs>
        <w:spacing w:line="360" w:lineRule="auto"/>
        <w:ind w:firstLine="640" w:firstLineChars="200"/>
        <w:rPr>
          <w:sz w:val="32"/>
          <w:szCs w:val="32"/>
          <w:lang w:eastAsia="zh-CN"/>
        </w:rPr>
      </w:pPr>
      <w:r>
        <w:rPr>
          <w:rFonts w:hint="eastAsia"/>
          <w:sz w:val="32"/>
          <w:szCs w:val="32"/>
          <w:lang w:eastAsia="zh-CN"/>
        </w:rPr>
        <w:t>（四）积极推动绩效自评结果应用，将其作为预算编制和改进管理的重要依据，使有限的预算资金产生更大的效益。</w:t>
      </w:r>
    </w:p>
    <w:p w14:paraId="215D4ECC">
      <w:pPr>
        <w:tabs>
          <w:tab w:val="left" w:pos="5600"/>
        </w:tabs>
        <w:spacing w:line="360" w:lineRule="auto"/>
        <w:ind w:firstLine="640" w:firstLineChars="200"/>
        <w:rPr>
          <w:sz w:val="32"/>
          <w:szCs w:val="32"/>
          <w:lang w:eastAsia="zh-CN"/>
        </w:rPr>
      </w:pPr>
      <w:r>
        <w:rPr>
          <w:rFonts w:hint="eastAsia"/>
          <w:sz w:val="32"/>
          <w:szCs w:val="32"/>
          <w:lang w:eastAsia="zh-CN"/>
        </w:rPr>
        <w:t>五、绩效自评结果拟应用和公开情况</w:t>
      </w:r>
    </w:p>
    <w:p w14:paraId="2E03AFA6">
      <w:pPr>
        <w:tabs>
          <w:tab w:val="left" w:pos="5600"/>
        </w:tabs>
        <w:spacing w:line="360" w:lineRule="auto"/>
        <w:ind w:firstLine="640" w:firstLineChars="200"/>
        <w:rPr>
          <w:sz w:val="32"/>
          <w:szCs w:val="32"/>
          <w:lang w:eastAsia="zh-CN"/>
        </w:rPr>
      </w:pPr>
      <w:r>
        <w:rPr>
          <w:rFonts w:hint="eastAsia"/>
          <w:sz w:val="32"/>
          <w:szCs w:val="32"/>
          <w:lang w:eastAsia="zh-CN"/>
        </w:rPr>
        <w:t>通过整体评价，预算项目基本完成年初绩效目标，及时上报绩效目标完成结果并予以公开。</w:t>
      </w:r>
    </w:p>
    <w:p w14:paraId="17A7373E">
      <w:pPr>
        <w:tabs>
          <w:tab w:val="left" w:pos="5600"/>
        </w:tabs>
        <w:spacing w:line="360" w:lineRule="auto"/>
        <w:ind w:firstLine="640" w:firstLineChars="200"/>
        <w:rPr>
          <w:sz w:val="32"/>
          <w:szCs w:val="32"/>
          <w:lang w:eastAsia="zh-CN"/>
        </w:rPr>
      </w:pPr>
    </w:p>
    <w:p w14:paraId="516446AC">
      <w:pPr>
        <w:tabs>
          <w:tab w:val="left" w:pos="5600"/>
        </w:tabs>
        <w:spacing w:line="360" w:lineRule="auto"/>
        <w:ind w:firstLine="640" w:firstLineChars="200"/>
        <w:rPr>
          <w:sz w:val="32"/>
          <w:szCs w:val="32"/>
          <w:lang w:eastAsia="zh-CN"/>
        </w:rPr>
      </w:pPr>
      <w:r>
        <w:rPr>
          <w:rFonts w:hint="eastAsia"/>
          <w:sz w:val="32"/>
          <w:szCs w:val="32"/>
          <w:lang w:eastAsia="zh-CN"/>
        </w:rPr>
        <w:t>附件：2023年度部门整体支出绩效自评表</w:t>
      </w:r>
    </w:p>
    <w:p w14:paraId="01E15426">
      <w:pPr>
        <w:tabs>
          <w:tab w:val="left" w:pos="5600"/>
        </w:tabs>
        <w:spacing w:line="360" w:lineRule="auto"/>
        <w:ind w:firstLine="640" w:firstLineChars="200"/>
        <w:rPr>
          <w:sz w:val="32"/>
          <w:szCs w:val="32"/>
          <w:lang w:eastAsia="zh-CN"/>
        </w:rPr>
      </w:pPr>
    </w:p>
    <w:p w14:paraId="1C8EF679">
      <w:pPr>
        <w:tabs>
          <w:tab w:val="left" w:pos="5600"/>
        </w:tabs>
        <w:spacing w:line="360" w:lineRule="auto"/>
        <w:ind w:firstLine="5600" w:firstLineChars="1750"/>
        <w:rPr>
          <w:sz w:val="32"/>
          <w:szCs w:val="32"/>
          <w:lang w:eastAsia="zh-CN"/>
        </w:rPr>
      </w:pPr>
    </w:p>
    <w:p w14:paraId="7F892ABF">
      <w:pPr>
        <w:tabs>
          <w:tab w:val="left" w:pos="5600"/>
        </w:tabs>
        <w:spacing w:line="360" w:lineRule="auto"/>
        <w:ind w:firstLine="5600" w:firstLineChars="1750"/>
        <w:rPr>
          <w:sz w:val="32"/>
          <w:szCs w:val="32"/>
          <w:lang w:eastAsia="zh-CN"/>
        </w:rPr>
      </w:pPr>
    </w:p>
    <w:p w14:paraId="33D8BD10">
      <w:pPr>
        <w:tabs>
          <w:tab w:val="left" w:pos="5600"/>
        </w:tabs>
        <w:spacing w:line="360" w:lineRule="auto"/>
        <w:ind w:firstLine="5600" w:firstLineChars="1750"/>
        <w:rPr>
          <w:sz w:val="32"/>
          <w:szCs w:val="32"/>
          <w:lang w:eastAsia="zh-CN"/>
        </w:rPr>
      </w:pPr>
      <w:r>
        <w:rPr>
          <w:rFonts w:hint="eastAsia"/>
          <w:sz w:val="32"/>
          <w:szCs w:val="32"/>
          <w:lang w:eastAsia="zh-CN"/>
        </w:rPr>
        <w:t>合水县图书馆</w:t>
      </w:r>
    </w:p>
    <w:p w14:paraId="2184347D">
      <w:pPr>
        <w:tabs>
          <w:tab w:val="left" w:pos="5600"/>
        </w:tabs>
        <w:spacing w:line="360" w:lineRule="auto"/>
        <w:ind w:firstLine="5600" w:firstLineChars="1750"/>
        <w:rPr>
          <w:sz w:val="32"/>
          <w:szCs w:val="32"/>
          <w:lang w:eastAsia="zh-CN"/>
        </w:rPr>
      </w:pPr>
      <w:r>
        <w:rPr>
          <w:rFonts w:hint="eastAsia"/>
          <w:sz w:val="32"/>
          <w:szCs w:val="32"/>
          <w:lang w:eastAsia="zh-CN"/>
        </w:rPr>
        <w:t>2</w:t>
      </w:r>
      <w:r>
        <w:rPr>
          <w:sz w:val="32"/>
          <w:szCs w:val="32"/>
          <w:lang w:eastAsia="zh-CN"/>
        </w:rPr>
        <w:t>0</w:t>
      </w:r>
      <w:r>
        <w:rPr>
          <w:rFonts w:hint="eastAsia"/>
          <w:sz w:val="32"/>
          <w:szCs w:val="32"/>
          <w:lang w:eastAsia="zh-CN"/>
        </w:rPr>
        <w:t>24年3月7日</w:t>
      </w:r>
    </w:p>
    <w:p w14:paraId="6F914C5C">
      <w:pPr>
        <w:rPr>
          <w:sz w:val="32"/>
          <w:szCs w:val="32"/>
          <w:lang w:eastAsia="zh-CN"/>
        </w:rPr>
      </w:pPr>
    </w:p>
    <w:p w14:paraId="5815FD86">
      <w:pPr>
        <w:rPr>
          <w:sz w:val="32"/>
          <w:szCs w:val="32"/>
          <w:lang w:eastAsia="zh-CN"/>
        </w:rPr>
      </w:pPr>
    </w:p>
    <w:p w14:paraId="7C7BE2F4">
      <w:pPr>
        <w:rPr>
          <w:sz w:val="32"/>
          <w:szCs w:val="32"/>
          <w:lang w:eastAsia="zh-CN"/>
        </w:rPr>
      </w:pPr>
    </w:p>
    <w:p w14:paraId="0629CF07">
      <w:pPr>
        <w:rPr>
          <w:sz w:val="32"/>
          <w:szCs w:val="32"/>
          <w:lang w:eastAsia="zh-CN"/>
        </w:rPr>
      </w:pPr>
    </w:p>
    <w:p w14:paraId="5AF8F25F">
      <w:pPr>
        <w:rPr>
          <w:sz w:val="32"/>
          <w:szCs w:val="32"/>
          <w:lang w:eastAsia="zh-CN"/>
        </w:rPr>
      </w:pPr>
    </w:p>
    <w:p w14:paraId="5D3EE22E">
      <w:pPr>
        <w:rPr>
          <w:sz w:val="32"/>
          <w:szCs w:val="32"/>
          <w:lang w:eastAsia="zh-CN"/>
        </w:rPr>
      </w:pPr>
    </w:p>
    <w:p w14:paraId="56F810C0">
      <w:pPr>
        <w:rPr>
          <w:sz w:val="32"/>
          <w:szCs w:val="32"/>
          <w:lang w:eastAsia="zh-CN"/>
        </w:rPr>
      </w:pPr>
    </w:p>
    <w:p w14:paraId="3D53B621">
      <w:pPr>
        <w:rPr>
          <w:sz w:val="32"/>
          <w:szCs w:val="32"/>
          <w:lang w:eastAsia="zh-CN"/>
        </w:rPr>
      </w:pPr>
    </w:p>
    <w:p w14:paraId="292E17CE">
      <w:pPr>
        <w:tabs>
          <w:tab w:val="left" w:pos="2819"/>
        </w:tabs>
        <w:rPr>
          <w:sz w:val="32"/>
          <w:szCs w:val="32"/>
          <w:lang w:eastAsia="zh-CN"/>
        </w:rPr>
      </w:pPr>
      <w:r>
        <w:rPr>
          <w:sz w:val="32"/>
          <w:szCs w:val="32"/>
          <w:lang w:eastAsia="zh-CN"/>
        </w:rPr>
        <w:tab/>
      </w:r>
    </w:p>
    <w:tbl>
      <w:tblPr>
        <w:tblStyle w:val="7"/>
        <w:tblW w:w="9782" w:type="dxa"/>
        <w:tblInd w:w="-318" w:type="dxa"/>
        <w:tblLayout w:type="fixed"/>
        <w:tblCellMar>
          <w:top w:w="0" w:type="dxa"/>
          <w:left w:w="108" w:type="dxa"/>
          <w:bottom w:w="0" w:type="dxa"/>
          <w:right w:w="108" w:type="dxa"/>
        </w:tblCellMar>
      </w:tblPr>
      <w:tblGrid>
        <w:gridCol w:w="1135"/>
        <w:gridCol w:w="992"/>
        <w:gridCol w:w="1985"/>
        <w:gridCol w:w="1134"/>
        <w:gridCol w:w="1559"/>
        <w:gridCol w:w="1134"/>
        <w:gridCol w:w="1276"/>
        <w:gridCol w:w="567"/>
      </w:tblGrid>
      <w:tr w14:paraId="73922C6D">
        <w:tblPrEx>
          <w:tblCellMar>
            <w:top w:w="0" w:type="dxa"/>
            <w:left w:w="108" w:type="dxa"/>
            <w:bottom w:w="0" w:type="dxa"/>
            <w:right w:w="108" w:type="dxa"/>
          </w:tblCellMar>
        </w:tblPrEx>
        <w:trPr>
          <w:trHeight w:val="1039" w:hRule="atLeast"/>
        </w:trPr>
        <w:tc>
          <w:tcPr>
            <w:tcW w:w="9782" w:type="dxa"/>
            <w:gridSpan w:val="8"/>
            <w:tcBorders>
              <w:top w:val="nil"/>
              <w:left w:val="nil"/>
              <w:bottom w:val="nil"/>
              <w:right w:val="nil"/>
            </w:tcBorders>
            <w:shd w:val="clear" w:color="auto" w:fill="auto"/>
            <w:vAlign w:val="center"/>
          </w:tcPr>
          <w:p w14:paraId="09B74DAD">
            <w:pPr>
              <w:widowControl/>
              <w:jc w:val="center"/>
              <w:rPr>
                <w:rFonts w:ascii="宋体" w:hAnsi="宋体" w:cs="宋体"/>
                <w:b/>
                <w:bCs/>
                <w:color w:val="000000"/>
                <w:sz w:val="44"/>
                <w:szCs w:val="44"/>
              </w:rPr>
            </w:pPr>
            <w:r>
              <w:rPr>
                <w:rFonts w:hint="eastAsia" w:ascii="宋体" w:hAnsi="宋体" w:cs="宋体"/>
                <w:b/>
                <w:bCs/>
                <w:color w:val="000000"/>
                <w:sz w:val="44"/>
                <w:szCs w:val="44"/>
              </w:rPr>
              <w:t>2023年部门（单位）整体绩效自评表</w:t>
            </w:r>
          </w:p>
        </w:tc>
      </w:tr>
      <w:tr w14:paraId="206150AA">
        <w:tblPrEx>
          <w:tblCellMar>
            <w:top w:w="0" w:type="dxa"/>
            <w:left w:w="108" w:type="dxa"/>
            <w:bottom w:w="0" w:type="dxa"/>
            <w:right w:w="108" w:type="dxa"/>
          </w:tblCellMar>
        </w:tblPrEx>
        <w:trPr>
          <w:trHeight w:val="840" w:hRule="atLeast"/>
        </w:trPr>
        <w:tc>
          <w:tcPr>
            <w:tcW w:w="113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9B354D">
            <w:pPr>
              <w:widowControl/>
              <w:jc w:val="center"/>
              <w:rPr>
                <w:rFonts w:ascii="宋体" w:hAnsi="宋体" w:cs="宋体"/>
                <w:color w:val="000000"/>
                <w:sz w:val="16"/>
                <w:szCs w:val="16"/>
              </w:rPr>
            </w:pPr>
            <w:r>
              <w:rPr>
                <w:rFonts w:hint="eastAsia" w:ascii="宋体" w:hAnsi="宋体" w:cs="宋体"/>
                <w:color w:val="000000"/>
                <w:sz w:val="16"/>
                <w:szCs w:val="16"/>
              </w:rPr>
              <w:t>部门名称</w:t>
            </w:r>
          </w:p>
        </w:tc>
        <w:tc>
          <w:tcPr>
            <w:tcW w:w="8647" w:type="dxa"/>
            <w:gridSpan w:val="7"/>
            <w:tcBorders>
              <w:top w:val="single" w:color="000000" w:sz="4" w:space="0"/>
              <w:left w:val="nil"/>
              <w:bottom w:val="single" w:color="000000" w:sz="4" w:space="0"/>
              <w:right w:val="single" w:color="000000" w:sz="4" w:space="0"/>
            </w:tcBorders>
            <w:shd w:val="clear" w:color="auto" w:fill="auto"/>
            <w:vAlign w:val="center"/>
          </w:tcPr>
          <w:p w14:paraId="077ADFB9">
            <w:pPr>
              <w:widowControl/>
              <w:jc w:val="center"/>
              <w:rPr>
                <w:rFonts w:ascii="宋体" w:hAnsi="宋体" w:cs="宋体"/>
                <w:color w:val="000000"/>
                <w:sz w:val="16"/>
                <w:szCs w:val="16"/>
              </w:rPr>
            </w:pPr>
            <w:r>
              <w:rPr>
                <w:rFonts w:hint="eastAsia" w:ascii="宋体" w:hAnsi="宋体" w:cs="宋体"/>
                <w:color w:val="000000"/>
                <w:sz w:val="16"/>
                <w:szCs w:val="16"/>
              </w:rPr>
              <w:t>合水县图书馆</w:t>
            </w:r>
          </w:p>
        </w:tc>
      </w:tr>
      <w:tr w14:paraId="6ADA96E2">
        <w:tblPrEx>
          <w:tblCellMar>
            <w:top w:w="0" w:type="dxa"/>
            <w:left w:w="108" w:type="dxa"/>
            <w:bottom w:w="0" w:type="dxa"/>
            <w:right w:w="108" w:type="dxa"/>
          </w:tblCellMar>
        </w:tblPrEx>
        <w:trPr>
          <w:trHeight w:val="512" w:hRule="atLeast"/>
        </w:trPr>
        <w:tc>
          <w:tcPr>
            <w:tcW w:w="1135" w:type="dxa"/>
            <w:tcBorders>
              <w:top w:val="nil"/>
              <w:left w:val="single" w:color="000000" w:sz="4" w:space="0"/>
              <w:bottom w:val="single" w:color="000000" w:sz="4" w:space="0"/>
              <w:right w:val="single" w:color="000000" w:sz="4" w:space="0"/>
            </w:tcBorders>
            <w:shd w:val="clear" w:color="000000" w:fill="FFFFFF"/>
            <w:vAlign w:val="center"/>
          </w:tcPr>
          <w:p w14:paraId="0820D612">
            <w:pPr>
              <w:widowControl/>
              <w:jc w:val="center"/>
              <w:rPr>
                <w:rFonts w:ascii="宋体" w:hAnsi="宋体" w:cs="宋体"/>
                <w:color w:val="000000"/>
                <w:sz w:val="16"/>
                <w:szCs w:val="16"/>
              </w:rPr>
            </w:pPr>
            <w:r>
              <w:rPr>
                <w:rFonts w:hint="eastAsia" w:ascii="宋体" w:hAnsi="宋体" w:cs="宋体"/>
                <w:color w:val="000000"/>
                <w:sz w:val="16"/>
                <w:szCs w:val="16"/>
              </w:rPr>
              <w:t>联系人</w:t>
            </w:r>
          </w:p>
        </w:tc>
        <w:tc>
          <w:tcPr>
            <w:tcW w:w="4111" w:type="dxa"/>
            <w:gridSpan w:val="3"/>
            <w:tcBorders>
              <w:top w:val="single" w:color="000000" w:sz="4" w:space="0"/>
              <w:left w:val="nil"/>
              <w:bottom w:val="single" w:color="000000" w:sz="4" w:space="0"/>
              <w:right w:val="single" w:color="000000" w:sz="4" w:space="0"/>
            </w:tcBorders>
            <w:shd w:val="clear" w:color="auto" w:fill="auto"/>
            <w:vAlign w:val="center"/>
          </w:tcPr>
          <w:p w14:paraId="2028E778">
            <w:pPr>
              <w:widowControl/>
              <w:jc w:val="center"/>
              <w:rPr>
                <w:rFonts w:ascii="宋体" w:hAnsi="宋体" w:cs="宋体"/>
                <w:color w:val="000000"/>
                <w:sz w:val="16"/>
                <w:szCs w:val="16"/>
              </w:rPr>
            </w:pPr>
            <w:r>
              <w:rPr>
                <w:rFonts w:hint="eastAsia" w:ascii="宋体" w:hAnsi="宋体" w:cs="宋体"/>
                <w:color w:val="000000"/>
                <w:sz w:val="16"/>
                <w:szCs w:val="16"/>
              </w:rPr>
              <w:t>张萍</w:t>
            </w:r>
          </w:p>
        </w:tc>
        <w:tc>
          <w:tcPr>
            <w:tcW w:w="1559" w:type="dxa"/>
            <w:tcBorders>
              <w:top w:val="nil"/>
              <w:left w:val="nil"/>
              <w:bottom w:val="single" w:color="000000" w:sz="4" w:space="0"/>
              <w:right w:val="single" w:color="000000" w:sz="4" w:space="0"/>
            </w:tcBorders>
            <w:shd w:val="clear" w:color="auto" w:fill="auto"/>
            <w:vAlign w:val="center"/>
          </w:tcPr>
          <w:p w14:paraId="7F7371C8">
            <w:pPr>
              <w:widowControl/>
              <w:jc w:val="center"/>
              <w:rPr>
                <w:rFonts w:ascii="宋体" w:hAnsi="宋体" w:cs="宋体"/>
                <w:color w:val="000000"/>
                <w:sz w:val="16"/>
                <w:szCs w:val="16"/>
              </w:rPr>
            </w:pPr>
            <w:r>
              <w:rPr>
                <w:rFonts w:hint="eastAsia" w:ascii="宋体" w:hAnsi="宋体" w:cs="宋体"/>
                <w:color w:val="000000"/>
                <w:sz w:val="16"/>
                <w:szCs w:val="16"/>
              </w:rPr>
              <w:t>联系电话</w:t>
            </w:r>
          </w:p>
        </w:tc>
        <w:tc>
          <w:tcPr>
            <w:tcW w:w="2410" w:type="dxa"/>
            <w:gridSpan w:val="2"/>
            <w:tcBorders>
              <w:top w:val="single" w:color="000000" w:sz="4" w:space="0"/>
              <w:left w:val="nil"/>
              <w:bottom w:val="single" w:color="000000" w:sz="4" w:space="0"/>
              <w:right w:val="single" w:color="000000" w:sz="4" w:space="0"/>
            </w:tcBorders>
            <w:shd w:val="clear" w:color="auto" w:fill="auto"/>
            <w:noWrap/>
            <w:vAlign w:val="center"/>
          </w:tcPr>
          <w:p w14:paraId="03F1AD41">
            <w:pPr>
              <w:widowControl/>
              <w:jc w:val="center"/>
              <w:rPr>
                <w:rFonts w:ascii="宋体" w:hAnsi="宋体" w:cs="宋体"/>
                <w:color w:val="000000"/>
                <w:sz w:val="16"/>
                <w:szCs w:val="16"/>
              </w:rPr>
            </w:pPr>
            <w:r>
              <w:rPr>
                <w:rFonts w:hint="eastAsia" w:ascii="宋体" w:hAnsi="宋体" w:cs="宋体"/>
                <w:color w:val="000000"/>
                <w:sz w:val="16"/>
                <w:szCs w:val="16"/>
              </w:rPr>
              <w:t>15213802051</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14:paraId="146B6BC8">
            <w:pPr>
              <w:widowControl/>
              <w:jc w:val="center"/>
              <w:rPr>
                <w:rFonts w:ascii="宋体" w:hAnsi="宋体" w:cs="宋体"/>
                <w:color w:val="000000"/>
                <w:sz w:val="16"/>
                <w:szCs w:val="16"/>
              </w:rPr>
            </w:pPr>
            <w:r>
              <w:rPr>
                <w:rFonts w:hint="eastAsia" w:ascii="宋体" w:hAnsi="宋体" w:cs="宋体"/>
                <w:color w:val="000000"/>
                <w:sz w:val="16"/>
                <w:szCs w:val="16"/>
              </w:rPr>
              <w:t>指标得分</w:t>
            </w:r>
          </w:p>
        </w:tc>
      </w:tr>
      <w:tr w14:paraId="0329E963">
        <w:tblPrEx>
          <w:tblCellMar>
            <w:top w:w="0" w:type="dxa"/>
            <w:left w:w="108" w:type="dxa"/>
            <w:bottom w:w="0" w:type="dxa"/>
            <w:right w:w="108" w:type="dxa"/>
          </w:tblCellMar>
        </w:tblPrEx>
        <w:trPr>
          <w:trHeight w:val="561" w:hRule="atLeast"/>
        </w:trPr>
        <w:tc>
          <w:tcPr>
            <w:tcW w:w="1135" w:type="dxa"/>
            <w:tcBorders>
              <w:top w:val="nil"/>
              <w:left w:val="single" w:color="000000" w:sz="4" w:space="0"/>
              <w:bottom w:val="single" w:color="000000" w:sz="4" w:space="0"/>
              <w:right w:val="single" w:color="000000" w:sz="4" w:space="0"/>
            </w:tcBorders>
            <w:shd w:val="clear" w:color="000000" w:fill="FFFFFF"/>
            <w:vAlign w:val="center"/>
          </w:tcPr>
          <w:p w14:paraId="5F6711B3">
            <w:pPr>
              <w:widowControl/>
              <w:jc w:val="center"/>
              <w:rPr>
                <w:rFonts w:ascii="宋体" w:hAnsi="宋体" w:cs="宋体"/>
                <w:color w:val="000000"/>
                <w:sz w:val="16"/>
                <w:szCs w:val="16"/>
              </w:rPr>
            </w:pPr>
            <w:r>
              <w:rPr>
                <w:rFonts w:hint="eastAsia" w:ascii="宋体" w:hAnsi="宋体" w:cs="宋体"/>
                <w:color w:val="000000"/>
                <w:sz w:val="16"/>
                <w:szCs w:val="16"/>
              </w:rPr>
              <w:t>评价开始时间</w:t>
            </w:r>
          </w:p>
        </w:tc>
        <w:tc>
          <w:tcPr>
            <w:tcW w:w="4111" w:type="dxa"/>
            <w:gridSpan w:val="3"/>
            <w:tcBorders>
              <w:top w:val="single" w:color="000000" w:sz="4" w:space="0"/>
              <w:left w:val="nil"/>
              <w:bottom w:val="single" w:color="000000" w:sz="4" w:space="0"/>
              <w:right w:val="single" w:color="000000" w:sz="4" w:space="0"/>
            </w:tcBorders>
            <w:shd w:val="clear" w:color="auto" w:fill="auto"/>
            <w:vAlign w:val="center"/>
          </w:tcPr>
          <w:p w14:paraId="1DC18B36">
            <w:pPr>
              <w:widowControl/>
              <w:jc w:val="center"/>
              <w:rPr>
                <w:rFonts w:ascii="宋体" w:hAnsi="宋体" w:cs="宋体"/>
                <w:color w:val="000000"/>
                <w:sz w:val="16"/>
                <w:szCs w:val="16"/>
              </w:rPr>
            </w:pPr>
            <w:r>
              <w:rPr>
                <w:rFonts w:hint="eastAsia" w:ascii="宋体" w:hAnsi="宋体" w:cs="宋体"/>
                <w:color w:val="000000"/>
                <w:sz w:val="16"/>
                <w:szCs w:val="16"/>
              </w:rPr>
              <w:t>2023.1.1</w:t>
            </w:r>
          </w:p>
        </w:tc>
        <w:tc>
          <w:tcPr>
            <w:tcW w:w="1559" w:type="dxa"/>
            <w:tcBorders>
              <w:top w:val="nil"/>
              <w:left w:val="nil"/>
              <w:bottom w:val="single" w:color="000000" w:sz="4" w:space="0"/>
              <w:right w:val="single" w:color="000000" w:sz="4" w:space="0"/>
            </w:tcBorders>
            <w:shd w:val="clear" w:color="auto" w:fill="auto"/>
            <w:vAlign w:val="center"/>
          </w:tcPr>
          <w:p w14:paraId="7D87EE15">
            <w:pPr>
              <w:widowControl/>
              <w:jc w:val="center"/>
              <w:rPr>
                <w:rFonts w:ascii="宋体" w:hAnsi="宋体" w:cs="宋体"/>
                <w:color w:val="000000"/>
                <w:sz w:val="16"/>
                <w:szCs w:val="16"/>
              </w:rPr>
            </w:pPr>
            <w:r>
              <w:rPr>
                <w:rFonts w:hint="eastAsia" w:ascii="宋体" w:hAnsi="宋体" w:cs="宋体"/>
                <w:color w:val="000000"/>
                <w:sz w:val="16"/>
                <w:szCs w:val="16"/>
              </w:rPr>
              <w:t>评价结束时间</w:t>
            </w:r>
          </w:p>
        </w:tc>
        <w:tc>
          <w:tcPr>
            <w:tcW w:w="2410" w:type="dxa"/>
            <w:gridSpan w:val="2"/>
            <w:tcBorders>
              <w:top w:val="single" w:color="000000" w:sz="4" w:space="0"/>
              <w:left w:val="nil"/>
              <w:bottom w:val="single" w:color="000000" w:sz="4" w:space="0"/>
              <w:right w:val="single" w:color="000000" w:sz="4" w:space="0"/>
            </w:tcBorders>
            <w:shd w:val="clear" w:color="auto" w:fill="auto"/>
            <w:noWrap/>
            <w:vAlign w:val="center"/>
          </w:tcPr>
          <w:p w14:paraId="67B7DBC6">
            <w:pPr>
              <w:widowControl/>
              <w:jc w:val="center"/>
              <w:rPr>
                <w:rFonts w:ascii="宋体" w:hAnsi="宋体" w:cs="宋体"/>
                <w:color w:val="000000"/>
                <w:sz w:val="16"/>
                <w:szCs w:val="16"/>
              </w:rPr>
            </w:pPr>
            <w:r>
              <w:rPr>
                <w:rFonts w:hint="eastAsia" w:ascii="宋体" w:hAnsi="宋体" w:cs="宋体"/>
                <w:color w:val="000000"/>
                <w:sz w:val="16"/>
                <w:szCs w:val="16"/>
              </w:rPr>
              <w:t>2023.12.31</w:t>
            </w:r>
          </w:p>
        </w:tc>
        <w:tc>
          <w:tcPr>
            <w:tcW w:w="567" w:type="dxa"/>
            <w:vMerge w:val="continue"/>
            <w:tcBorders>
              <w:top w:val="nil"/>
              <w:left w:val="single" w:color="000000" w:sz="4" w:space="0"/>
              <w:bottom w:val="single" w:color="000000" w:sz="4" w:space="0"/>
              <w:right w:val="single" w:color="000000" w:sz="4" w:space="0"/>
            </w:tcBorders>
            <w:vAlign w:val="center"/>
          </w:tcPr>
          <w:p w14:paraId="4299CF40">
            <w:pPr>
              <w:widowControl/>
              <w:rPr>
                <w:rFonts w:ascii="宋体" w:hAnsi="宋体" w:cs="宋体"/>
                <w:color w:val="000000"/>
                <w:sz w:val="16"/>
                <w:szCs w:val="16"/>
              </w:rPr>
            </w:pPr>
          </w:p>
        </w:tc>
      </w:tr>
      <w:tr w14:paraId="2EAB6C8D">
        <w:tblPrEx>
          <w:tblCellMar>
            <w:top w:w="0" w:type="dxa"/>
            <w:left w:w="108" w:type="dxa"/>
            <w:bottom w:w="0" w:type="dxa"/>
            <w:right w:w="108" w:type="dxa"/>
          </w:tblCellMar>
        </w:tblPrEx>
        <w:trPr>
          <w:trHeight w:val="840" w:hRule="atLeast"/>
        </w:trPr>
        <w:tc>
          <w:tcPr>
            <w:tcW w:w="1135" w:type="dxa"/>
            <w:vMerge w:val="restart"/>
            <w:tcBorders>
              <w:top w:val="nil"/>
              <w:left w:val="single" w:color="000000" w:sz="4" w:space="0"/>
              <w:bottom w:val="single" w:color="000000" w:sz="4" w:space="0"/>
              <w:right w:val="single" w:color="000000" w:sz="4" w:space="0"/>
            </w:tcBorders>
            <w:shd w:val="clear" w:color="auto" w:fill="auto"/>
            <w:noWrap/>
            <w:vAlign w:val="center"/>
          </w:tcPr>
          <w:p w14:paraId="2B0921C0">
            <w:pPr>
              <w:widowControl/>
              <w:jc w:val="center"/>
              <w:rPr>
                <w:rFonts w:ascii="宋体" w:hAnsi="宋体" w:cs="宋体"/>
                <w:color w:val="000000"/>
                <w:sz w:val="16"/>
                <w:szCs w:val="16"/>
              </w:rPr>
            </w:pPr>
            <w:r>
              <w:rPr>
                <w:rFonts w:hint="eastAsia" w:ascii="宋体" w:hAnsi="宋体" w:cs="宋体"/>
                <w:color w:val="000000"/>
                <w:sz w:val="16"/>
                <w:szCs w:val="16"/>
              </w:rPr>
              <w:t>年度计划完成情况</w:t>
            </w:r>
          </w:p>
        </w:tc>
        <w:tc>
          <w:tcPr>
            <w:tcW w:w="992" w:type="dxa"/>
            <w:tcBorders>
              <w:top w:val="nil"/>
              <w:left w:val="nil"/>
              <w:bottom w:val="single" w:color="000000" w:sz="4" w:space="0"/>
              <w:right w:val="single" w:color="000000" w:sz="4" w:space="0"/>
            </w:tcBorders>
            <w:shd w:val="clear" w:color="auto" w:fill="auto"/>
            <w:vAlign w:val="center"/>
          </w:tcPr>
          <w:p w14:paraId="2E2801E8">
            <w:pPr>
              <w:widowControl/>
              <w:jc w:val="center"/>
              <w:rPr>
                <w:rFonts w:ascii="宋体" w:hAnsi="宋体" w:cs="宋体"/>
                <w:color w:val="000000"/>
                <w:sz w:val="16"/>
                <w:szCs w:val="16"/>
              </w:rPr>
            </w:pPr>
            <w:r>
              <w:rPr>
                <w:rFonts w:hint="eastAsia" w:ascii="宋体" w:hAnsi="宋体" w:cs="宋体"/>
                <w:color w:val="000000"/>
                <w:sz w:val="16"/>
                <w:szCs w:val="16"/>
              </w:rPr>
              <w:t>工作任务名称</w:t>
            </w:r>
          </w:p>
        </w:tc>
        <w:tc>
          <w:tcPr>
            <w:tcW w:w="1985" w:type="dxa"/>
            <w:tcBorders>
              <w:top w:val="nil"/>
              <w:left w:val="nil"/>
              <w:bottom w:val="single" w:color="000000" w:sz="4" w:space="0"/>
              <w:right w:val="single" w:color="000000" w:sz="4" w:space="0"/>
            </w:tcBorders>
            <w:shd w:val="clear" w:color="auto" w:fill="auto"/>
            <w:vAlign w:val="center"/>
          </w:tcPr>
          <w:p w14:paraId="3B790865">
            <w:pPr>
              <w:widowControl/>
              <w:jc w:val="center"/>
              <w:rPr>
                <w:rFonts w:ascii="宋体" w:hAnsi="宋体" w:cs="宋体"/>
                <w:color w:val="000000"/>
                <w:sz w:val="16"/>
                <w:szCs w:val="16"/>
              </w:rPr>
            </w:pPr>
            <w:r>
              <w:rPr>
                <w:rFonts w:hint="eastAsia" w:ascii="宋体" w:hAnsi="宋体" w:cs="宋体"/>
                <w:color w:val="000000"/>
                <w:sz w:val="16"/>
                <w:szCs w:val="16"/>
              </w:rPr>
              <w:t>完成情况</w:t>
            </w:r>
          </w:p>
        </w:tc>
        <w:tc>
          <w:tcPr>
            <w:tcW w:w="1134" w:type="dxa"/>
            <w:tcBorders>
              <w:top w:val="nil"/>
              <w:left w:val="nil"/>
              <w:bottom w:val="single" w:color="000000" w:sz="4" w:space="0"/>
              <w:right w:val="single" w:color="000000" w:sz="4" w:space="0"/>
            </w:tcBorders>
            <w:shd w:val="clear" w:color="auto" w:fill="auto"/>
            <w:vAlign w:val="center"/>
          </w:tcPr>
          <w:p w14:paraId="5167DDEB">
            <w:pPr>
              <w:widowControl/>
              <w:jc w:val="center"/>
              <w:rPr>
                <w:rFonts w:ascii="宋体" w:hAnsi="宋体" w:cs="宋体"/>
                <w:color w:val="000000"/>
                <w:sz w:val="16"/>
                <w:szCs w:val="16"/>
              </w:rPr>
            </w:pPr>
            <w:r>
              <w:rPr>
                <w:rFonts w:hint="eastAsia" w:ascii="宋体" w:hAnsi="宋体" w:cs="宋体"/>
                <w:color w:val="000000"/>
                <w:sz w:val="16"/>
                <w:szCs w:val="16"/>
              </w:rPr>
              <w:t>预算数（元）</w:t>
            </w:r>
          </w:p>
        </w:tc>
        <w:tc>
          <w:tcPr>
            <w:tcW w:w="1559" w:type="dxa"/>
            <w:tcBorders>
              <w:top w:val="nil"/>
              <w:left w:val="nil"/>
              <w:bottom w:val="single" w:color="000000" w:sz="4" w:space="0"/>
              <w:right w:val="single" w:color="000000" w:sz="4" w:space="0"/>
            </w:tcBorders>
            <w:shd w:val="clear" w:color="auto" w:fill="auto"/>
            <w:vAlign w:val="center"/>
          </w:tcPr>
          <w:p w14:paraId="6EB3FC7A">
            <w:pPr>
              <w:widowControl/>
              <w:jc w:val="center"/>
              <w:rPr>
                <w:rFonts w:ascii="宋体" w:hAnsi="宋体" w:cs="宋体"/>
                <w:color w:val="000000"/>
                <w:sz w:val="16"/>
                <w:szCs w:val="16"/>
              </w:rPr>
            </w:pPr>
            <w:r>
              <w:rPr>
                <w:rFonts w:hint="eastAsia" w:ascii="宋体" w:hAnsi="宋体" w:cs="宋体"/>
                <w:color w:val="000000"/>
                <w:sz w:val="16"/>
                <w:szCs w:val="16"/>
              </w:rPr>
              <w:t>其中：财政拨款</w:t>
            </w:r>
          </w:p>
        </w:tc>
        <w:tc>
          <w:tcPr>
            <w:tcW w:w="1134" w:type="dxa"/>
            <w:tcBorders>
              <w:top w:val="nil"/>
              <w:left w:val="nil"/>
              <w:bottom w:val="single" w:color="000000" w:sz="4" w:space="0"/>
              <w:right w:val="single" w:color="000000" w:sz="4" w:space="0"/>
            </w:tcBorders>
            <w:shd w:val="clear" w:color="auto" w:fill="auto"/>
            <w:vAlign w:val="center"/>
          </w:tcPr>
          <w:p w14:paraId="2D4B2E5E">
            <w:pPr>
              <w:widowControl/>
              <w:jc w:val="center"/>
              <w:rPr>
                <w:rFonts w:ascii="宋体" w:hAnsi="宋体" w:cs="宋体"/>
                <w:color w:val="000000"/>
                <w:sz w:val="16"/>
                <w:szCs w:val="16"/>
              </w:rPr>
            </w:pPr>
            <w:r>
              <w:rPr>
                <w:rFonts w:hint="eastAsia" w:ascii="宋体" w:hAnsi="宋体" w:cs="宋体"/>
                <w:color w:val="000000"/>
                <w:sz w:val="16"/>
                <w:szCs w:val="16"/>
              </w:rPr>
              <w:t>执行数（元）</w:t>
            </w:r>
          </w:p>
        </w:tc>
        <w:tc>
          <w:tcPr>
            <w:tcW w:w="1276" w:type="dxa"/>
            <w:tcBorders>
              <w:top w:val="nil"/>
              <w:left w:val="nil"/>
              <w:bottom w:val="single" w:color="000000" w:sz="4" w:space="0"/>
              <w:right w:val="single" w:color="000000" w:sz="4" w:space="0"/>
            </w:tcBorders>
            <w:shd w:val="clear" w:color="auto" w:fill="auto"/>
            <w:vAlign w:val="center"/>
          </w:tcPr>
          <w:p w14:paraId="3783C6D3">
            <w:pPr>
              <w:widowControl/>
              <w:jc w:val="center"/>
              <w:rPr>
                <w:rFonts w:ascii="宋体" w:hAnsi="宋体" w:cs="宋体"/>
                <w:color w:val="000000"/>
                <w:sz w:val="16"/>
                <w:szCs w:val="16"/>
              </w:rPr>
            </w:pPr>
            <w:r>
              <w:rPr>
                <w:rFonts w:hint="eastAsia" w:ascii="宋体" w:hAnsi="宋体" w:cs="宋体"/>
                <w:color w:val="000000"/>
                <w:sz w:val="16"/>
                <w:szCs w:val="16"/>
              </w:rPr>
              <w:t>其中：财政拨款</w:t>
            </w:r>
          </w:p>
        </w:tc>
        <w:tc>
          <w:tcPr>
            <w:tcW w:w="567" w:type="dxa"/>
            <w:vMerge w:val="continue"/>
            <w:tcBorders>
              <w:top w:val="nil"/>
              <w:left w:val="single" w:color="000000" w:sz="4" w:space="0"/>
              <w:bottom w:val="single" w:color="000000" w:sz="4" w:space="0"/>
              <w:right w:val="single" w:color="000000" w:sz="4" w:space="0"/>
            </w:tcBorders>
            <w:vAlign w:val="center"/>
          </w:tcPr>
          <w:p w14:paraId="1360A1DD">
            <w:pPr>
              <w:widowControl/>
              <w:rPr>
                <w:rFonts w:ascii="宋体" w:hAnsi="宋体" w:cs="宋体"/>
                <w:color w:val="000000"/>
                <w:sz w:val="16"/>
                <w:szCs w:val="16"/>
              </w:rPr>
            </w:pPr>
          </w:p>
        </w:tc>
      </w:tr>
      <w:tr w14:paraId="686D41C1">
        <w:tblPrEx>
          <w:tblCellMar>
            <w:top w:w="0" w:type="dxa"/>
            <w:left w:w="108" w:type="dxa"/>
            <w:bottom w:w="0" w:type="dxa"/>
            <w:right w:w="108" w:type="dxa"/>
          </w:tblCellMar>
        </w:tblPrEx>
        <w:trPr>
          <w:trHeight w:val="840" w:hRule="atLeast"/>
        </w:trPr>
        <w:tc>
          <w:tcPr>
            <w:tcW w:w="1135" w:type="dxa"/>
            <w:vMerge w:val="continue"/>
            <w:tcBorders>
              <w:top w:val="nil"/>
              <w:left w:val="single" w:color="000000" w:sz="4" w:space="0"/>
              <w:bottom w:val="single" w:color="000000" w:sz="4" w:space="0"/>
              <w:right w:val="single" w:color="000000" w:sz="4" w:space="0"/>
            </w:tcBorders>
            <w:vAlign w:val="center"/>
          </w:tcPr>
          <w:p w14:paraId="49BB2978">
            <w:pPr>
              <w:widowControl/>
              <w:rPr>
                <w:rFonts w:ascii="宋体" w:hAnsi="宋体" w:cs="宋体"/>
                <w:color w:val="000000"/>
                <w:sz w:val="16"/>
                <w:szCs w:val="16"/>
              </w:rPr>
            </w:pPr>
          </w:p>
        </w:tc>
        <w:tc>
          <w:tcPr>
            <w:tcW w:w="992" w:type="dxa"/>
            <w:tcBorders>
              <w:top w:val="nil"/>
              <w:left w:val="nil"/>
              <w:bottom w:val="single" w:color="000000" w:sz="4" w:space="0"/>
              <w:right w:val="single" w:color="000000" w:sz="4" w:space="0"/>
            </w:tcBorders>
            <w:shd w:val="clear" w:color="auto" w:fill="auto"/>
            <w:vAlign w:val="center"/>
          </w:tcPr>
          <w:p w14:paraId="33217808">
            <w:pPr>
              <w:widowControl/>
              <w:jc w:val="center"/>
              <w:rPr>
                <w:rFonts w:ascii="宋体" w:hAnsi="宋体" w:cs="宋体"/>
                <w:color w:val="000000"/>
                <w:sz w:val="16"/>
                <w:szCs w:val="16"/>
              </w:rPr>
            </w:pPr>
            <w:r>
              <w:rPr>
                <w:rFonts w:hint="eastAsia" w:ascii="宋体" w:hAnsi="宋体" w:cs="宋体"/>
                <w:color w:val="000000"/>
                <w:sz w:val="16"/>
                <w:szCs w:val="16"/>
              </w:rPr>
              <w:t>全年支出</w:t>
            </w:r>
          </w:p>
        </w:tc>
        <w:tc>
          <w:tcPr>
            <w:tcW w:w="1985" w:type="dxa"/>
            <w:tcBorders>
              <w:top w:val="nil"/>
              <w:left w:val="nil"/>
              <w:bottom w:val="single" w:color="000000" w:sz="4" w:space="0"/>
              <w:right w:val="single" w:color="000000" w:sz="4" w:space="0"/>
            </w:tcBorders>
            <w:shd w:val="clear" w:color="auto" w:fill="auto"/>
            <w:vAlign w:val="center"/>
          </w:tcPr>
          <w:p w14:paraId="181A0259">
            <w:pPr>
              <w:widowControl/>
              <w:jc w:val="center"/>
              <w:rPr>
                <w:rFonts w:ascii="宋体" w:hAnsi="宋体" w:cs="宋体"/>
                <w:color w:val="000000"/>
                <w:sz w:val="16"/>
                <w:szCs w:val="16"/>
              </w:rPr>
            </w:pPr>
            <w:r>
              <w:rPr>
                <w:rFonts w:hint="eastAsia" w:ascii="宋体" w:hAnsi="宋体" w:cs="宋体"/>
                <w:color w:val="000000"/>
                <w:sz w:val="16"/>
                <w:szCs w:val="16"/>
              </w:rPr>
              <w:t>1164420.82</w:t>
            </w:r>
          </w:p>
        </w:tc>
        <w:tc>
          <w:tcPr>
            <w:tcW w:w="1134" w:type="dxa"/>
            <w:tcBorders>
              <w:top w:val="nil"/>
              <w:left w:val="nil"/>
              <w:bottom w:val="single" w:color="000000" w:sz="4" w:space="0"/>
              <w:right w:val="single" w:color="000000" w:sz="4" w:space="0"/>
            </w:tcBorders>
            <w:shd w:val="clear" w:color="auto" w:fill="auto"/>
            <w:vAlign w:val="center"/>
          </w:tcPr>
          <w:p w14:paraId="4FEE3CE8">
            <w:pPr>
              <w:widowControl/>
              <w:jc w:val="center"/>
              <w:rPr>
                <w:rFonts w:ascii="宋体" w:hAnsi="宋体" w:cs="宋体"/>
                <w:color w:val="000000"/>
                <w:sz w:val="16"/>
                <w:szCs w:val="16"/>
              </w:rPr>
            </w:pPr>
            <w:r>
              <w:rPr>
                <w:rFonts w:hint="eastAsia" w:ascii="宋体" w:hAnsi="宋体" w:cs="宋体"/>
                <w:color w:val="000000"/>
                <w:sz w:val="16"/>
                <w:szCs w:val="16"/>
              </w:rPr>
              <w:t>1164420.82</w:t>
            </w:r>
          </w:p>
        </w:tc>
        <w:tc>
          <w:tcPr>
            <w:tcW w:w="1559" w:type="dxa"/>
            <w:tcBorders>
              <w:top w:val="nil"/>
              <w:left w:val="nil"/>
              <w:bottom w:val="single" w:color="000000" w:sz="4" w:space="0"/>
              <w:right w:val="single" w:color="000000" w:sz="4" w:space="0"/>
            </w:tcBorders>
            <w:shd w:val="clear" w:color="auto" w:fill="auto"/>
            <w:vAlign w:val="center"/>
          </w:tcPr>
          <w:p w14:paraId="50296C71">
            <w:pPr>
              <w:widowControl/>
              <w:jc w:val="center"/>
              <w:rPr>
                <w:rFonts w:ascii="宋体" w:hAnsi="宋体" w:cs="宋体"/>
                <w:color w:val="000000"/>
                <w:sz w:val="16"/>
                <w:szCs w:val="16"/>
              </w:rPr>
            </w:pPr>
            <w:r>
              <w:rPr>
                <w:rFonts w:hint="eastAsia" w:ascii="宋体" w:hAnsi="宋体" w:cs="宋体"/>
                <w:color w:val="000000"/>
                <w:sz w:val="16"/>
                <w:szCs w:val="16"/>
              </w:rPr>
              <w:t>1164420.82</w:t>
            </w:r>
          </w:p>
        </w:tc>
        <w:tc>
          <w:tcPr>
            <w:tcW w:w="1134" w:type="dxa"/>
            <w:tcBorders>
              <w:top w:val="nil"/>
              <w:left w:val="nil"/>
              <w:bottom w:val="single" w:color="000000" w:sz="4" w:space="0"/>
              <w:right w:val="single" w:color="000000" w:sz="4" w:space="0"/>
            </w:tcBorders>
            <w:shd w:val="clear" w:color="auto" w:fill="auto"/>
            <w:vAlign w:val="center"/>
          </w:tcPr>
          <w:p w14:paraId="22E05DFD">
            <w:pPr>
              <w:widowControl/>
              <w:jc w:val="center"/>
              <w:rPr>
                <w:rFonts w:ascii="宋体" w:hAnsi="宋体" w:cs="宋体"/>
                <w:color w:val="000000"/>
                <w:sz w:val="16"/>
                <w:szCs w:val="16"/>
              </w:rPr>
            </w:pPr>
            <w:r>
              <w:rPr>
                <w:rFonts w:hint="eastAsia" w:ascii="宋体" w:hAnsi="宋体" w:cs="宋体"/>
                <w:color w:val="000000"/>
                <w:sz w:val="16"/>
                <w:szCs w:val="16"/>
              </w:rPr>
              <w:t>1164420.82</w:t>
            </w:r>
          </w:p>
        </w:tc>
        <w:tc>
          <w:tcPr>
            <w:tcW w:w="1276" w:type="dxa"/>
            <w:tcBorders>
              <w:top w:val="nil"/>
              <w:left w:val="nil"/>
              <w:bottom w:val="single" w:color="000000" w:sz="4" w:space="0"/>
              <w:right w:val="single" w:color="000000" w:sz="4" w:space="0"/>
            </w:tcBorders>
            <w:shd w:val="clear" w:color="auto" w:fill="auto"/>
            <w:vAlign w:val="center"/>
          </w:tcPr>
          <w:p w14:paraId="0394B967">
            <w:pPr>
              <w:widowControl/>
              <w:jc w:val="center"/>
              <w:rPr>
                <w:rFonts w:ascii="宋体" w:hAnsi="宋体" w:cs="宋体"/>
                <w:color w:val="000000"/>
                <w:sz w:val="16"/>
                <w:szCs w:val="16"/>
              </w:rPr>
            </w:pPr>
            <w:r>
              <w:rPr>
                <w:rFonts w:hint="eastAsia" w:ascii="宋体" w:hAnsi="宋体" w:cs="宋体"/>
                <w:color w:val="000000"/>
                <w:sz w:val="16"/>
                <w:szCs w:val="16"/>
              </w:rPr>
              <w:t>1164420.82</w:t>
            </w:r>
          </w:p>
        </w:tc>
        <w:tc>
          <w:tcPr>
            <w:tcW w:w="567" w:type="dxa"/>
            <w:vMerge w:val="continue"/>
            <w:tcBorders>
              <w:top w:val="nil"/>
              <w:left w:val="single" w:color="000000" w:sz="4" w:space="0"/>
              <w:bottom w:val="single" w:color="000000" w:sz="4" w:space="0"/>
              <w:right w:val="single" w:color="000000" w:sz="4" w:space="0"/>
            </w:tcBorders>
            <w:vAlign w:val="center"/>
          </w:tcPr>
          <w:p w14:paraId="0FD6DC86">
            <w:pPr>
              <w:widowControl/>
              <w:rPr>
                <w:rFonts w:ascii="宋体" w:hAnsi="宋体" w:cs="宋体"/>
                <w:color w:val="000000"/>
                <w:sz w:val="16"/>
                <w:szCs w:val="16"/>
              </w:rPr>
            </w:pPr>
          </w:p>
        </w:tc>
      </w:tr>
      <w:tr w14:paraId="2F9593AD">
        <w:tblPrEx>
          <w:tblCellMar>
            <w:top w:w="0" w:type="dxa"/>
            <w:left w:w="108" w:type="dxa"/>
            <w:bottom w:w="0" w:type="dxa"/>
            <w:right w:w="108" w:type="dxa"/>
          </w:tblCellMar>
        </w:tblPrEx>
        <w:trPr>
          <w:trHeight w:val="840" w:hRule="atLeast"/>
        </w:trPr>
        <w:tc>
          <w:tcPr>
            <w:tcW w:w="1135" w:type="dxa"/>
            <w:vMerge w:val="continue"/>
            <w:tcBorders>
              <w:top w:val="nil"/>
              <w:left w:val="single" w:color="000000" w:sz="4" w:space="0"/>
              <w:bottom w:val="single" w:color="000000" w:sz="4" w:space="0"/>
              <w:right w:val="single" w:color="000000" w:sz="4" w:space="0"/>
            </w:tcBorders>
            <w:vAlign w:val="center"/>
          </w:tcPr>
          <w:p w14:paraId="6468E368">
            <w:pPr>
              <w:widowControl/>
              <w:rPr>
                <w:rFonts w:ascii="宋体" w:hAnsi="宋体" w:cs="宋体"/>
                <w:color w:val="000000"/>
                <w:sz w:val="16"/>
                <w:szCs w:val="16"/>
              </w:rPr>
            </w:pPr>
          </w:p>
        </w:tc>
        <w:tc>
          <w:tcPr>
            <w:tcW w:w="992" w:type="dxa"/>
            <w:tcBorders>
              <w:top w:val="nil"/>
              <w:left w:val="nil"/>
              <w:bottom w:val="single" w:color="000000" w:sz="4" w:space="0"/>
              <w:right w:val="single" w:color="000000" w:sz="4" w:space="0"/>
            </w:tcBorders>
            <w:shd w:val="clear" w:color="auto" w:fill="auto"/>
            <w:vAlign w:val="center"/>
          </w:tcPr>
          <w:p w14:paraId="0F571452">
            <w:pPr>
              <w:widowControl/>
              <w:jc w:val="center"/>
              <w:rPr>
                <w:rFonts w:ascii="宋体" w:hAnsi="宋体" w:cs="宋体"/>
                <w:color w:val="000000"/>
                <w:sz w:val="16"/>
                <w:szCs w:val="16"/>
              </w:rPr>
            </w:pPr>
            <w:r>
              <w:rPr>
                <w:rFonts w:hint="eastAsia" w:ascii="宋体" w:hAnsi="宋体" w:cs="宋体"/>
                <w:color w:val="000000"/>
                <w:sz w:val="16"/>
                <w:szCs w:val="16"/>
              </w:rPr>
              <w:t>其中：基本支出</w:t>
            </w:r>
          </w:p>
        </w:tc>
        <w:tc>
          <w:tcPr>
            <w:tcW w:w="1985" w:type="dxa"/>
            <w:tcBorders>
              <w:top w:val="nil"/>
              <w:left w:val="nil"/>
              <w:bottom w:val="single" w:color="000000" w:sz="4" w:space="0"/>
              <w:right w:val="single" w:color="000000" w:sz="4" w:space="0"/>
            </w:tcBorders>
            <w:shd w:val="clear" w:color="auto" w:fill="auto"/>
            <w:vAlign w:val="center"/>
          </w:tcPr>
          <w:p w14:paraId="4C2B5BCA">
            <w:pPr>
              <w:widowControl/>
              <w:jc w:val="center"/>
              <w:rPr>
                <w:rFonts w:ascii="宋体" w:hAnsi="宋体" w:cs="宋体"/>
                <w:color w:val="000000"/>
                <w:sz w:val="16"/>
                <w:szCs w:val="16"/>
              </w:rPr>
            </w:pPr>
            <w:r>
              <w:rPr>
                <w:rFonts w:hint="eastAsia" w:ascii="宋体" w:hAnsi="宋体" w:cs="宋体"/>
                <w:color w:val="000000"/>
                <w:sz w:val="16"/>
                <w:szCs w:val="16"/>
              </w:rPr>
              <w:t>873887.56</w:t>
            </w:r>
          </w:p>
        </w:tc>
        <w:tc>
          <w:tcPr>
            <w:tcW w:w="1134" w:type="dxa"/>
            <w:tcBorders>
              <w:top w:val="nil"/>
              <w:left w:val="nil"/>
              <w:bottom w:val="single" w:color="000000" w:sz="4" w:space="0"/>
              <w:right w:val="single" w:color="000000" w:sz="4" w:space="0"/>
            </w:tcBorders>
            <w:shd w:val="clear" w:color="auto" w:fill="auto"/>
            <w:vAlign w:val="center"/>
          </w:tcPr>
          <w:p w14:paraId="6F50A7A9">
            <w:pPr>
              <w:widowControl/>
              <w:jc w:val="center"/>
              <w:rPr>
                <w:rFonts w:ascii="宋体" w:hAnsi="宋体" w:cs="宋体"/>
                <w:color w:val="000000"/>
                <w:sz w:val="16"/>
                <w:szCs w:val="16"/>
              </w:rPr>
            </w:pPr>
            <w:r>
              <w:rPr>
                <w:rFonts w:hint="eastAsia" w:ascii="宋体" w:hAnsi="宋体" w:cs="宋体"/>
                <w:color w:val="000000"/>
                <w:sz w:val="16"/>
                <w:szCs w:val="16"/>
              </w:rPr>
              <w:t>873887.56</w:t>
            </w:r>
          </w:p>
        </w:tc>
        <w:tc>
          <w:tcPr>
            <w:tcW w:w="1559" w:type="dxa"/>
            <w:tcBorders>
              <w:top w:val="nil"/>
              <w:left w:val="nil"/>
              <w:bottom w:val="single" w:color="000000" w:sz="4" w:space="0"/>
              <w:right w:val="single" w:color="000000" w:sz="4" w:space="0"/>
            </w:tcBorders>
            <w:shd w:val="clear" w:color="auto" w:fill="auto"/>
            <w:vAlign w:val="center"/>
          </w:tcPr>
          <w:p w14:paraId="08531187">
            <w:pPr>
              <w:widowControl/>
              <w:jc w:val="center"/>
              <w:rPr>
                <w:rFonts w:ascii="宋体" w:hAnsi="宋体" w:cs="宋体"/>
                <w:color w:val="000000"/>
                <w:sz w:val="16"/>
                <w:szCs w:val="16"/>
              </w:rPr>
            </w:pPr>
            <w:r>
              <w:rPr>
                <w:rFonts w:hint="eastAsia" w:ascii="宋体" w:hAnsi="宋体" w:cs="宋体"/>
                <w:color w:val="000000"/>
                <w:sz w:val="16"/>
                <w:szCs w:val="16"/>
              </w:rPr>
              <w:t>873887.56</w:t>
            </w:r>
          </w:p>
        </w:tc>
        <w:tc>
          <w:tcPr>
            <w:tcW w:w="1134" w:type="dxa"/>
            <w:tcBorders>
              <w:top w:val="nil"/>
              <w:left w:val="nil"/>
              <w:bottom w:val="single" w:color="000000" w:sz="4" w:space="0"/>
              <w:right w:val="single" w:color="000000" w:sz="4" w:space="0"/>
            </w:tcBorders>
            <w:shd w:val="clear" w:color="auto" w:fill="auto"/>
            <w:vAlign w:val="center"/>
          </w:tcPr>
          <w:p w14:paraId="575511D1">
            <w:pPr>
              <w:widowControl/>
              <w:jc w:val="center"/>
              <w:rPr>
                <w:rFonts w:ascii="宋体" w:hAnsi="宋体" w:cs="宋体"/>
                <w:color w:val="000000"/>
                <w:sz w:val="16"/>
                <w:szCs w:val="16"/>
              </w:rPr>
            </w:pPr>
            <w:r>
              <w:rPr>
                <w:rFonts w:hint="eastAsia" w:ascii="宋体" w:hAnsi="宋体" w:cs="宋体"/>
                <w:color w:val="000000"/>
                <w:sz w:val="16"/>
                <w:szCs w:val="16"/>
              </w:rPr>
              <w:t>873887.56</w:t>
            </w:r>
          </w:p>
        </w:tc>
        <w:tc>
          <w:tcPr>
            <w:tcW w:w="1276" w:type="dxa"/>
            <w:tcBorders>
              <w:top w:val="nil"/>
              <w:left w:val="nil"/>
              <w:bottom w:val="single" w:color="000000" w:sz="4" w:space="0"/>
              <w:right w:val="single" w:color="000000" w:sz="4" w:space="0"/>
            </w:tcBorders>
            <w:shd w:val="clear" w:color="auto" w:fill="auto"/>
            <w:vAlign w:val="center"/>
          </w:tcPr>
          <w:p w14:paraId="5252E8AF">
            <w:pPr>
              <w:widowControl/>
              <w:jc w:val="center"/>
              <w:rPr>
                <w:rFonts w:ascii="宋体" w:hAnsi="宋体" w:cs="宋体"/>
                <w:color w:val="000000"/>
                <w:sz w:val="16"/>
                <w:szCs w:val="16"/>
              </w:rPr>
            </w:pPr>
            <w:r>
              <w:rPr>
                <w:rFonts w:hint="eastAsia" w:ascii="宋体" w:hAnsi="宋体" w:cs="宋体"/>
                <w:color w:val="000000"/>
                <w:sz w:val="16"/>
                <w:szCs w:val="16"/>
              </w:rPr>
              <w:t>873887.56</w:t>
            </w:r>
          </w:p>
        </w:tc>
        <w:tc>
          <w:tcPr>
            <w:tcW w:w="567" w:type="dxa"/>
            <w:vMerge w:val="continue"/>
            <w:tcBorders>
              <w:top w:val="nil"/>
              <w:left w:val="single" w:color="000000" w:sz="4" w:space="0"/>
              <w:bottom w:val="single" w:color="000000" w:sz="4" w:space="0"/>
              <w:right w:val="single" w:color="000000" w:sz="4" w:space="0"/>
            </w:tcBorders>
            <w:vAlign w:val="center"/>
          </w:tcPr>
          <w:p w14:paraId="0D511A22">
            <w:pPr>
              <w:widowControl/>
              <w:rPr>
                <w:rFonts w:ascii="宋体" w:hAnsi="宋体" w:cs="宋体"/>
                <w:color w:val="000000"/>
                <w:sz w:val="16"/>
                <w:szCs w:val="16"/>
              </w:rPr>
            </w:pPr>
          </w:p>
        </w:tc>
      </w:tr>
      <w:tr w14:paraId="5EA7AAD1">
        <w:tblPrEx>
          <w:tblCellMar>
            <w:top w:w="0" w:type="dxa"/>
            <w:left w:w="108" w:type="dxa"/>
            <w:bottom w:w="0" w:type="dxa"/>
            <w:right w:w="108" w:type="dxa"/>
          </w:tblCellMar>
        </w:tblPrEx>
        <w:trPr>
          <w:trHeight w:val="840" w:hRule="atLeast"/>
        </w:trPr>
        <w:tc>
          <w:tcPr>
            <w:tcW w:w="1135" w:type="dxa"/>
            <w:vMerge w:val="continue"/>
            <w:tcBorders>
              <w:top w:val="nil"/>
              <w:left w:val="single" w:color="000000" w:sz="4" w:space="0"/>
              <w:bottom w:val="single" w:color="000000" w:sz="4" w:space="0"/>
              <w:right w:val="single" w:color="000000" w:sz="4" w:space="0"/>
            </w:tcBorders>
            <w:vAlign w:val="center"/>
          </w:tcPr>
          <w:p w14:paraId="3D42A371">
            <w:pPr>
              <w:widowControl/>
              <w:rPr>
                <w:rFonts w:ascii="宋体" w:hAnsi="宋体" w:cs="宋体"/>
                <w:color w:val="000000"/>
                <w:sz w:val="16"/>
                <w:szCs w:val="16"/>
              </w:rPr>
            </w:pPr>
          </w:p>
        </w:tc>
        <w:tc>
          <w:tcPr>
            <w:tcW w:w="992" w:type="dxa"/>
            <w:tcBorders>
              <w:top w:val="nil"/>
              <w:left w:val="nil"/>
              <w:bottom w:val="single" w:color="000000" w:sz="4" w:space="0"/>
              <w:right w:val="single" w:color="000000" w:sz="4" w:space="0"/>
            </w:tcBorders>
            <w:shd w:val="clear" w:color="auto" w:fill="auto"/>
            <w:vAlign w:val="center"/>
          </w:tcPr>
          <w:p w14:paraId="1A35A447">
            <w:pPr>
              <w:widowControl/>
              <w:jc w:val="center"/>
              <w:rPr>
                <w:rFonts w:ascii="宋体" w:hAnsi="宋体" w:cs="宋体"/>
                <w:color w:val="000000"/>
                <w:sz w:val="16"/>
                <w:szCs w:val="16"/>
              </w:rPr>
            </w:pPr>
            <w:r>
              <w:rPr>
                <w:rFonts w:hint="eastAsia" w:ascii="宋体" w:hAnsi="宋体" w:cs="宋体"/>
                <w:color w:val="000000"/>
                <w:sz w:val="16"/>
                <w:szCs w:val="16"/>
              </w:rPr>
              <w:t>项目支出</w:t>
            </w:r>
          </w:p>
        </w:tc>
        <w:tc>
          <w:tcPr>
            <w:tcW w:w="1985" w:type="dxa"/>
            <w:tcBorders>
              <w:top w:val="nil"/>
              <w:left w:val="nil"/>
              <w:bottom w:val="single" w:color="000000" w:sz="4" w:space="0"/>
              <w:right w:val="single" w:color="000000" w:sz="4" w:space="0"/>
            </w:tcBorders>
            <w:shd w:val="clear" w:color="auto" w:fill="auto"/>
            <w:vAlign w:val="center"/>
          </w:tcPr>
          <w:p w14:paraId="036A1213">
            <w:pPr>
              <w:widowControl/>
              <w:jc w:val="center"/>
              <w:rPr>
                <w:rFonts w:ascii="宋体" w:hAnsi="宋体" w:cs="宋体"/>
                <w:color w:val="000000"/>
                <w:sz w:val="16"/>
                <w:szCs w:val="16"/>
              </w:rPr>
            </w:pPr>
            <w:r>
              <w:rPr>
                <w:rFonts w:hint="eastAsia" w:ascii="宋体" w:hAnsi="宋体" w:cs="宋体"/>
                <w:color w:val="000000"/>
                <w:sz w:val="16"/>
                <w:szCs w:val="16"/>
              </w:rPr>
              <w:t>290533.26</w:t>
            </w:r>
          </w:p>
        </w:tc>
        <w:tc>
          <w:tcPr>
            <w:tcW w:w="1134" w:type="dxa"/>
            <w:tcBorders>
              <w:top w:val="nil"/>
              <w:left w:val="nil"/>
              <w:bottom w:val="single" w:color="000000" w:sz="4" w:space="0"/>
              <w:right w:val="single" w:color="000000" w:sz="4" w:space="0"/>
            </w:tcBorders>
            <w:shd w:val="clear" w:color="auto" w:fill="auto"/>
            <w:vAlign w:val="center"/>
          </w:tcPr>
          <w:p w14:paraId="450074FF">
            <w:pPr>
              <w:widowControl/>
              <w:jc w:val="center"/>
              <w:rPr>
                <w:rFonts w:ascii="宋体" w:hAnsi="宋体" w:cs="宋体"/>
                <w:color w:val="000000"/>
                <w:sz w:val="16"/>
                <w:szCs w:val="16"/>
              </w:rPr>
            </w:pPr>
            <w:r>
              <w:rPr>
                <w:rFonts w:hint="eastAsia" w:ascii="宋体" w:hAnsi="宋体" w:cs="宋体"/>
                <w:color w:val="000000"/>
                <w:sz w:val="16"/>
                <w:szCs w:val="16"/>
              </w:rPr>
              <w:t>328843.5</w:t>
            </w:r>
          </w:p>
        </w:tc>
        <w:tc>
          <w:tcPr>
            <w:tcW w:w="1559" w:type="dxa"/>
            <w:tcBorders>
              <w:top w:val="nil"/>
              <w:left w:val="nil"/>
              <w:bottom w:val="single" w:color="000000" w:sz="4" w:space="0"/>
              <w:right w:val="single" w:color="000000" w:sz="4" w:space="0"/>
            </w:tcBorders>
            <w:shd w:val="clear" w:color="auto" w:fill="auto"/>
            <w:vAlign w:val="center"/>
          </w:tcPr>
          <w:p w14:paraId="29C70E38">
            <w:pPr>
              <w:widowControl/>
              <w:jc w:val="center"/>
              <w:rPr>
                <w:rFonts w:ascii="宋体" w:hAnsi="宋体" w:cs="宋体"/>
                <w:color w:val="000000"/>
                <w:sz w:val="16"/>
                <w:szCs w:val="16"/>
              </w:rPr>
            </w:pPr>
            <w:r>
              <w:rPr>
                <w:rFonts w:hint="eastAsia" w:ascii="宋体" w:hAnsi="宋体" w:cs="宋体"/>
                <w:color w:val="000000"/>
                <w:sz w:val="16"/>
                <w:szCs w:val="16"/>
              </w:rPr>
              <w:t>328843.5</w:t>
            </w:r>
          </w:p>
        </w:tc>
        <w:tc>
          <w:tcPr>
            <w:tcW w:w="1134" w:type="dxa"/>
            <w:tcBorders>
              <w:top w:val="nil"/>
              <w:left w:val="nil"/>
              <w:bottom w:val="single" w:color="000000" w:sz="4" w:space="0"/>
              <w:right w:val="single" w:color="000000" w:sz="4" w:space="0"/>
            </w:tcBorders>
            <w:shd w:val="clear" w:color="auto" w:fill="auto"/>
            <w:vAlign w:val="center"/>
          </w:tcPr>
          <w:p w14:paraId="50EFBB77">
            <w:pPr>
              <w:widowControl/>
              <w:jc w:val="center"/>
              <w:rPr>
                <w:rFonts w:ascii="宋体" w:hAnsi="宋体" w:cs="宋体"/>
                <w:color w:val="000000"/>
                <w:sz w:val="16"/>
                <w:szCs w:val="16"/>
              </w:rPr>
            </w:pPr>
            <w:r>
              <w:rPr>
                <w:rFonts w:hint="eastAsia" w:ascii="宋体" w:hAnsi="宋体" w:cs="宋体"/>
                <w:color w:val="000000"/>
                <w:sz w:val="16"/>
                <w:szCs w:val="16"/>
              </w:rPr>
              <w:t>290533.26</w:t>
            </w:r>
          </w:p>
        </w:tc>
        <w:tc>
          <w:tcPr>
            <w:tcW w:w="1276" w:type="dxa"/>
            <w:tcBorders>
              <w:top w:val="nil"/>
              <w:left w:val="nil"/>
              <w:bottom w:val="single" w:color="000000" w:sz="4" w:space="0"/>
              <w:right w:val="single" w:color="000000" w:sz="4" w:space="0"/>
            </w:tcBorders>
            <w:shd w:val="clear" w:color="auto" w:fill="auto"/>
            <w:vAlign w:val="center"/>
          </w:tcPr>
          <w:p w14:paraId="5E228F02">
            <w:pPr>
              <w:widowControl/>
              <w:jc w:val="center"/>
              <w:rPr>
                <w:rFonts w:ascii="宋体" w:hAnsi="宋体" w:cs="宋体"/>
                <w:color w:val="000000"/>
                <w:sz w:val="16"/>
                <w:szCs w:val="16"/>
              </w:rPr>
            </w:pPr>
            <w:r>
              <w:rPr>
                <w:rFonts w:hint="eastAsia" w:ascii="宋体" w:hAnsi="宋体" w:cs="宋体"/>
                <w:color w:val="000000"/>
                <w:sz w:val="16"/>
                <w:szCs w:val="16"/>
              </w:rPr>
              <w:t>290533.26</w:t>
            </w:r>
          </w:p>
        </w:tc>
        <w:tc>
          <w:tcPr>
            <w:tcW w:w="567" w:type="dxa"/>
            <w:vMerge w:val="continue"/>
            <w:tcBorders>
              <w:top w:val="nil"/>
              <w:left w:val="single" w:color="000000" w:sz="4" w:space="0"/>
              <w:bottom w:val="single" w:color="000000" w:sz="4" w:space="0"/>
              <w:right w:val="single" w:color="000000" w:sz="4" w:space="0"/>
            </w:tcBorders>
            <w:vAlign w:val="center"/>
          </w:tcPr>
          <w:p w14:paraId="2C44C8FA">
            <w:pPr>
              <w:widowControl/>
              <w:rPr>
                <w:rFonts w:ascii="宋体" w:hAnsi="宋体" w:cs="宋体"/>
                <w:color w:val="000000"/>
                <w:sz w:val="16"/>
                <w:szCs w:val="16"/>
              </w:rPr>
            </w:pPr>
          </w:p>
        </w:tc>
      </w:tr>
      <w:tr w14:paraId="5042CA4A">
        <w:tblPrEx>
          <w:tblCellMar>
            <w:top w:w="0" w:type="dxa"/>
            <w:left w:w="108" w:type="dxa"/>
            <w:bottom w:w="0" w:type="dxa"/>
            <w:right w:w="108" w:type="dxa"/>
          </w:tblCellMar>
        </w:tblPrEx>
        <w:trPr>
          <w:trHeight w:val="840" w:hRule="atLeast"/>
        </w:trPr>
        <w:tc>
          <w:tcPr>
            <w:tcW w:w="1135" w:type="dxa"/>
            <w:tcBorders>
              <w:top w:val="nil"/>
              <w:left w:val="single" w:color="000000" w:sz="4" w:space="0"/>
              <w:bottom w:val="single" w:color="000000" w:sz="4" w:space="0"/>
              <w:right w:val="single" w:color="000000" w:sz="4" w:space="0"/>
            </w:tcBorders>
            <w:shd w:val="clear" w:color="auto" w:fill="auto"/>
            <w:vAlign w:val="center"/>
          </w:tcPr>
          <w:p w14:paraId="471187B1">
            <w:pPr>
              <w:widowControl/>
              <w:jc w:val="center"/>
              <w:rPr>
                <w:rFonts w:ascii="宋体" w:hAnsi="宋体" w:cs="宋体"/>
                <w:color w:val="000000"/>
                <w:sz w:val="16"/>
                <w:szCs w:val="16"/>
              </w:rPr>
            </w:pPr>
            <w:r>
              <w:rPr>
                <w:rFonts w:hint="eastAsia" w:ascii="宋体" w:hAnsi="宋体" w:cs="宋体"/>
                <w:color w:val="000000"/>
                <w:sz w:val="16"/>
                <w:szCs w:val="16"/>
              </w:rPr>
              <w:t>一级指标</w:t>
            </w:r>
          </w:p>
        </w:tc>
        <w:tc>
          <w:tcPr>
            <w:tcW w:w="992" w:type="dxa"/>
            <w:tcBorders>
              <w:top w:val="nil"/>
              <w:left w:val="nil"/>
              <w:bottom w:val="single" w:color="000000" w:sz="4" w:space="0"/>
              <w:right w:val="single" w:color="000000" w:sz="4" w:space="0"/>
            </w:tcBorders>
            <w:shd w:val="clear" w:color="auto" w:fill="auto"/>
            <w:vAlign w:val="center"/>
          </w:tcPr>
          <w:p w14:paraId="14F48065">
            <w:pPr>
              <w:widowControl/>
              <w:jc w:val="center"/>
              <w:rPr>
                <w:rFonts w:ascii="宋体" w:hAnsi="宋体" w:cs="宋体"/>
                <w:color w:val="000000"/>
                <w:sz w:val="16"/>
                <w:szCs w:val="16"/>
              </w:rPr>
            </w:pPr>
            <w:r>
              <w:rPr>
                <w:rFonts w:hint="eastAsia" w:ascii="宋体" w:hAnsi="宋体" w:cs="宋体"/>
                <w:color w:val="000000"/>
                <w:sz w:val="16"/>
                <w:szCs w:val="16"/>
              </w:rPr>
              <w:t>二级指标</w:t>
            </w:r>
          </w:p>
        </w:tc>
        <w:tc>
          <w:tcPr>
            <w:tcW w:w="1985" w:type="dxa"/>
            <w:tcBorders>
              <w:top w:val="nil"/>
              <w:left w:val="nil"/>
              <w:bottom w:val="single" w:color="000000" w:sz="4" w:space="0"/>
              <w:right w:val="single" w:color="000000" w:sz="4" w:space="0"/>
            </w:tcBorders>
            <w:shd w:val="clear" w:color="auto" w:fill="auto"/>
            <w:vAlign w:val="center"/>
          </w:tcPr>
          <w:p w14:paraId="3E0116F9">
            <w:pPr>
              <w:widowControl/>
              <w:jc w:val="center"/>
              <w:rPr>
                <w:rFonts w:ascii="宋体" w:hAnsi="宋体" w:cs="宋体"/>
                <w:color w:val="000000"/>
                <w:sz w:val="16"/>
                <w:szCs w:val="16"/>
              </w:rPr>
            </w:pPr>
            <w:r>
              <w:rPr>
                <w:rFonts w:hint="eastAsia" w:ascii="宋体" w:hAnsi="宋体" w:cs="宋体"/>
                <w:color w:val="000000"/>
                <w:sz w:val="16"/>
                <w:szCs w:val="16"/>
              </w:rPr>
              <w:t>目标指标</w:t>
            </w:r>
          </w:p>
        </w:tc>
        <w:tc>
          <w:tcPr>
            <w:tcW w:w="1134" w:type="dxa"/>
            <w:tcBorders>
              <w:top w:val="nil"/>
              <w:left w:val="nil"/>
              <w:bottom w:val="single" w:color="000000" w:sz="4" w:space="0"/>
              <w:right w:val="single" w:color="000000" w:sz="4" w:space="0"/>
            </w:tcBorders>
            <w:shd w:val="clear" w:color="auto" w:fill="auto"/>
            <w:vAlign w:val="center"/>
          </w:tcPr>
          <w:p w14:paraId="7C0F1BAC">
            <w:pPr>
              <w:widowControl/>
              <w:jc w:val="center"/>
              <w:rPr>
                <w:rFonts w:ascii="宋体" w:hAnsi="宋体" w:cs="宋体"/>
                <w:color w:val="000000"/>
                <w:sz w:val="16"/>
                <w:szCs w:val="16"/>
              </w:rPr>
            </w:pPr>
            <w:r>
              <w:rPr>
                <w:rFonts w:hint="eastAsia" w:ascii="宋体" w:hAnsi="宋体" w:cs="宋体"/>
                <w:color w:val="000000"/>
                <w:sz w:val="16"/>
                <w:szCs w:val="16"/>
              </w:rPr>
              <w:t>权重</w:t>
            </w:r>
          </w:p>
        </w:tc>
        <w:tc>
          <w:tcPr>
            <w:tcW w:w="1559" w:type="dxa"/>
            <w:tcBorders>
              <w:top w:val="nil"/>
              <w:left w:val="nil"/>
              <w:bottom w:val="single" w:color="000000" w:sz="4" w:space="0"/>
              <w:right w:val="single" w:color="000000" w:sz="4" w:space="0"/>
            </w:tcBorders>
            <w:shd w:val="clear" w:color="auto" w:fill="auto"/>
            <w:noWrap/>
            <w:vAlign w:val="center"/>
          </w:tcPr>
          <w:p w14:paraId="601E5668">
            <w:pPr>
              <w:widowControl/>
              <w:jc w:val="center"/>
              <w:rPr>
                <w:rFonts w:ascii="宋体" w:hAnsi="宋体" w:cs="宋体"/>
                <w:color w:val="000000"/>
                <w:sz w:val="16"/>
                <w:szCs w:val="16"/>
              </w:rPr>
            </w:pPr>
            <w:r>
              <w:rPr>
                <w:rFonts w:hint="eastAsia" w:ascii="宋体" w:hAnsi="宋体" w:cs="宋体"/>
                <w:color w:val="000000"/>
                <w:sz w:val="16"/>
                <w:szCs w:val="16"/>
              </w:rPr>
              <w:t>目标值</w:t>
            </w:r>
          </w:p>
        </w:tc>
        <w:tc>
          <w:tcPr>
            <w:tcW w:w="1134" w:type="dxa"/>
            <w:tcBorders>
              <w:top w:val="nil"/>
              <w:left w:val="nil"/>
              <w:bottom w:val="single" w:color="000000" w:sz="4" w:space="0"/>
              <w:right w:val="single" w:color="000000" w:sz="4" w:space="0"/>
            </w:tcBorders>
            <w:shd w:val="clear" w:color="auto" w:fill="auto"/>
            <w:noWrap/>
            <w:vAlign w:val="center"/>
          </w:tcPr>
          <w:p w14:paraId="0262F3AE">
            <w:pPr>
              <w:widowControl/>
              <w:jc w:val="center"/>
              <w:rPr>
                <w:rFonts w:ascii="宋体" w:hAnsi="宋体" w:cs="宋体"/>
                <w:color w:val="000000"/>
                <w:sz w:val="16"/>
                <w:szCs w:val="16"/>
              </w:rPr>
            </w:pPr>
            <w:r>
              <w:rPr>
                <w:rFonts w:hint="eastAsia" w:ascii="宋体" w:hAnsi="宋体" w:cs="宋体"/>
                <w:color w:val="000000"/>
                <w:sz w:val="16"/>
                <w:szCs w:val="16"/>
              </w:rPr>
              <w:t>业绩值</w:t>
            </w:r>
          </w:p>
        </w:tc>
        <w:tc>
          <w:tcPr>
            <w:tcW w:w="1276" w:type="dxa"/>
            <w:tcBorders>
              <w:top w:val="nil"/>
              <w:left w:val="nil"/>
              <w:bottom w:val="single" w:color="000000" w:sz="4" w:space="0"/>
              <w:right w:val="single" w:color="000000" w:sz="4" w:space="0"/>
            </w:tcBorders>
            <w:shd w:val="clear" w:color="auto" w:fill="auto"/>
            <w:noWrap/>
            <w:vAlign w:val="center"/>
          </w:tcPr>
          <w:p w14:paraId="12A2262C">
            <w:pPr>
              <w:widowControl/>
              <w:jc w:val="center"/>
              <w:rPr>
                <w:rFonts w:ascii="宋体" w:hAnsi="宋体" w:cs="宋体"/>
                <w:color w:val="000000"/>
                <w:sz w:val="16"/>
                <w:szCs w:val="16"/>
              </w:rPr>
            </w:pPr>
            <w:r>
              <w:rPr>
                <w:rFonts w:hint="eastAsia" w:ascii="宋体" w:hAnsi="宋体" w:cs="宋体"/>
                <w:color w:val="000000"/>
                <w:sz w:val="16"/>
                <w:szCs w:val="16"/>
              </w:rPr>
              <w:t>完成率</w:t>
            </w:r>
          </w:p>
        </w:tc>
        <w:tc>
          <w:tcPr>
            <w:tcW w:w="567" w:type="dxa"/>
            <w:vMerge w:val="continue"/>
            <w:tcBorders>
              <w:top w:val="nil"/>
              <w:left w:val="single" w:color="000000" w:sz="4" w:space="0"/>
              <w:bottom w:val="single" w:color="000000" w:sz="4" w:space="0"/>
              <w:right w:val="single" w:color="000000" w:sz="4" w:space="0"/>
            </w:tcBorders>
            <w:vAlign w:val="center"/>
          </w:tcPr>
          <w:p w14:paraId="2BC7F789">
            <w:pPr>
              <w:widowControl/>
              <w:rPr>
                <w:rFonts w:ascii="宋体" w:hAnsi="宋体" w:cs="宋体"/>
                <w:color w:val="000000"/>
                <w:sz w:val="16"/>
                <w:szCs w:val="16"/>
              </w:rPr>
            </w:pPr>
          </w:p>
        </w:tc>
      </w:tr>
      <w:tr w14:paraId="28ECBB6F">
        <w:tblPrEx>
          <w:tblCellMar>
            <w:top w:w="0" w:type="dxa"/>
            <w:left w:w="108" w:type="dxa"/>
            <w:bottom w:w="0" w:type="dxa"/>
            <w:right w:w="108" w:type="dxa"/>
          </w:tblCellMar>
        </w:tblPrEx>
        <w:trPr>
          <w:trHeight w:val="642" w:hRule="atLeast"/>
        </w:trPr>
        <w:tc>
          <w:tcPr>
            <w:tcW w:w="1135" w:type="dxa"/>
            <w:vMerge w:val="restart"/>
            <w:tcBorders>
              <w:top w:val="nil"/>
              <w:left w:val="single" w:color="000000" w:sz="4" w:space="0"/>
              <w:bottom w:val="single" w:color="000000" w:sz="4" w:space="0"/>
              <w:right w:val="single" w:color="000000" w:sz="4" w:space="0"/>
            </w:tcBorders>
            <w:shd w:val="clear" w:color="000000" w:fill="FFFFFF"/>
            <w:noWrap/>
            <w:vAlign w:val="center"/>
          </w:tcPr>
          <w:p w14:paraId="6434C797">
            <w:pPr>
              <w:widowControl/>
              <w:jc w:val="center"/>
              <w:rPr>
                <w:rFonts w:ascii="宋体" w:hAnsi="宋体" w:cs="宋体"/>
                <w:color w:val="333333"/>
                <w:sz w:val="16"/>
                <w:szCs w:val="16"/>
              </w:rPr>
            </w:pPr>
            <w:r>
              <w:rPr>
                <w:rFonts w:hint="eastAsia" w:ascii="宋体" w:hAnsi="宋体" w:cs="宋体"/>
                <w:color w:val="333333"/>
                <w:sz w:val="16"/>
                <w:szCs w:val="16"/>
              </w:rPr>
              <w:t>部门管理</w:t>
            </w:r>
          </w:p>
        </w:tc>
        <w:tc>
          <w:tcPr>
            <w:tcW w:w="992" w:type="dxa"/>
            <w:vMerge w:val="restart"/>
            <w:tcBorders>
              <w:top w:val="nil"/>
              <w:left w:val="single" w:color="000000" w:sz="4" w:space="0"/>
              <w:bottom w:val="single" w:color="000000" w:sz="4" w:space="0"/>
              <w:right w:val="single" w:color="000000" w:sz="4" w:space="0"/>
            </w:tcBorders>
            <w:shd w:val="clear" w:color="000000" w:fill="FFFFFF"/>
            <w:noWrap/>
            <w:vAlign w:val="center"/>
          </w:tcPr>
          <w:p w14:paraId="430700D2">
            <w:pPr>
              <w:widowControl/>
              <w:jc w:val="center"/>
              <w:rPr>
                <w:rFonts w:ascii="宋体" w:hAnsi="宋体" w:cs="宋体"/>
                <w:color w:val="333333"/>
                <w:sz w:val="16"/>
                <w:szCs w:val="16"/>
              </w:rPr>
            </w:pPr>
            <w:r>
              <w:rPr>
                <w:rFonts w:hint="eastAsia" w:ascii="宋体" w:hAnsi="宋体" w:cs="宋体"/>
                <w:color w:val="333333"/>
                <w:sz w:val="16"/>
                <w:szCs w:val="16"/>
              </w:rPr>
              <w:t>资金投入</w:t>
            </w:r>
          </w:p>
        </w:tc>
        <w:tc>
          <w:tcPr>
            <w:tcW w:w="1985" w:type="dxa"/>
            <w:tcBorders>
              <w:top w:val="nil"/>
              <w:left w:val="nil"/>
              <w:bottom w:val="single" w:color="000000" w:sz="4" w:space="0"/>
              <w:right w:val="single" w:color="000000" w:sz="4" w:space="0"/>
            </w:tcBorders>
            <w:shd w:val="clear" w:color="000000" w:fill="FFFFFF"/>
            <w:noWrap/>
            <w:vAlign w:val="center"/>
          </w:tcPr>
          <w:p w14:paraId="69C5C720">
            <w:pPr>
              <w:widowControl/>
              <w:jc w:val="center"/>
              <w:rPr>
                <w:rFonts w:ascii="宋体" w:hAnsi="宋体" w:cs="宋体"/>
                <w:color w:val="333333"/>
                <w:sz w:val="16"/>
                <w:szCs w:val="16"/>
              </w:rPr>
            </w:pPr>
            <w:r>
              <w:rPr>
                <w:rFonts w:hint="eastAsia" w:ascii="宋体" w:hAnsi="宋体" w:cs="宋体"/>
                <w:color w:val="333333"/>
                <w:sz w:val="16"/>
                <w:szCs w:val="16"/>
              </w:rPr>
              <w:t>基本支出预算执行率</w:t>
            </w:r>
          </w:p>
        </w:tc>
        <w:tc>
          <w:tcPr>
            <w:tcW w:w="1134" w:type="dxa"/>
            <w:tcBorders>
              <w:top w:val="nil"/>
              <w:left w:val="nil"/>
              <w:bottom w:val="single" w:color="000000" w:sz="4" w:space="0"/>
              <w:right w:val="single" w:color="000000" w:sz="4" w:space="0"/>
            </w:tcBorders>
            <w:shd w:val="clear" w:color="000000" w:fill="FFFFFF"/>
            <w:noWrap/>
            <w:vAlign w:val="center"/>
          </w:tcPr>
          <w:p w14:paraId="033E8061">
            <w:pPr>
              <w:widowControl/>
              <w:jc w:val="center"/>
              <w:rPr>
                <w:rFonts w:ascii="宋体" w:hAnsi="宋体" w:cs="宋体"/>
                <w:color w:val="333333"/>
                <w:sz w:val="16"/>
                <w:szCs w:val="16"/>
              </w:rPr>
            </w:pPr>
            <w:r>
              <w:rPr>
                <w:rFonts w:hint="eastAsia" w:ascii="宋体" w:hAnsi="宋体" w:cs="宋体"/>
                <w:color w:val="333333"/>
                <w:sz w:val="16"/>
                <w:szCs w:val="16"/>
              </w:rPr>
              <w:t>5</w:t>
            </w:r>
          </w:p>
        </w:tc>
        <w:tc>
          <w:tcPr>
            <w:tcW w:w="1559" w:type="dxa"/>
            <w:tcBorders>
              <w:top w:val="nil"/>
              <w:left w:val="nil"/>
              <w:bottom w:val="single" w:color="000000" w:sz="4" w:space="0"/>
              <w:right w:val="single" w:color="000000" w:sz="4" w:space="0"/>
            </w:tcBorders>
            <w:shd w:val="clear" w:color="000000" w:fill="FFFFFF"/>
            <w:noWrap/>
            <w:vAlign w:val="center"/>
          </w:tcPr>
          <w:p w14:paraId="5337BDDD">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1134" w:type="dxa"/>
            <w:tcBorders>
              <w:top w:val="nil"/>
              <w:left w:val="nil"/>
              <w:bottom w:val="single" w:color="000000" w:sz="4" w:space="0"/>
              <w:right w:val="single" w:color="000000" w:sz="4" w:space="0"/>
            </w:tcBorders>
            <w:shd w:val="clear" w:color="000000" w:fill="FFFFFF"/>
            <w:noWrap/>
            <w:vAlign w:val="center"/>
          </w:tcPr>
          <w:p w14:paraId="2FB2EC99">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1276" w:type="dxa"/>
            <w:tcBorders>
              <w:top w:val="nil"/>
              <w:left w:val="nil"/>
              <w:bottom w:val="single" w:color="000000" w:sz="4" w:space="0"/>
              <w:right w:val="single" w:color="000000" w:sz="4" w:space="0"/>
            </w:tcBorders>
            <w:shd w:val="clear" w:color="000000" w:fill="FFFFFF"/>
            <w:noWrap/>
            <w:vAlign w:val="center"/>
          </w:tcPr>
          <w:p w14:paraId="2C753453">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567" w:type="dxa"/>
            <w:tcBorders>
              <w:top w:val="nil"/>
              <w:left w:val="nil"/>
              <w:bottom w:val="single" w:color="000000" w:sz="4" w:space="0"/>
              <w:right w:val="single" w:color="000000" w:sz="4" w:space="0"/>
            </w:tcBorders>
            <w:shd w:val="clear" w:color="000000" w:fill="FFFFFF"/>
            <w:noWrap/>
            <w:vAlign w:val="center"/>
          </w:tcPr>
          <w:p w14:paraId="2CAFE119">
            <w:pPr>
              <w:widowControl/>
              <w:jc w:val="center"/>
              <w:rPr>
                <w:rFonts w:ascii="宋体" w:hAnsi="宋体" w:cs="宋体"/>
                <w:color w:val="333333"/>
                <w:sz w:val="16"/>
                <w:szCs w:val="16"/>
              </w:rPr>
            </w:pPr>
            <w:r>
              <w:rPr>
                <w:rFonts w:hint="eastAsia" w:ascii="宋体" w:hAnsi="宋体" w:cs="宋体"/>
                <w:color w:val="333333"/>
                <w:sz w:val="16"/>
                <w:szCs w:val="16"/>
              </w:rPr>
              <w:t>5</w:t>
            </w:r>
          </w:p>
        </w:tc>
      </w:tr>
      <w:tr w14:paraId="4A4C0B76">
        <w:tblPrEx>
          <w:tblCellMar>
            <w:top w:w="0" w:type="dxa"/>
            <w:left w:w="108" w:type="dxa"/>
            <w:bottom w:w="0" w:type="dxa"/>
            <w:right w:w="108" w:type="dxa"/>
          </w:tblCellMar>
        </w:tblPrEx>
        <w:trPr>
          <w:trHeight w:val="642" w:hRule="atLeast"/>
        </w:trPr>
        <w:tc>
          <w:tcPr>
            <w:tcW w:w="1135" w:type="dxa"/>
            <w:vMerge w:val="continue"/>
            <w:tcBorders>
              <w:top w:val="nil"/>
              <w:left w:val="single" w:color="000000" w:sz="4" w:space="0"/>
              <w:bottom w:val="single" w:color="000000" w:sz="4" w:space="0"/>
              <w:right w:val="single" w:color="000000" w:sz="4" w:space="0"/>
            </w:tcBorders>
            <w:vAlign w:val="center"/>
          </w:tcPr>
          <w:p w14:paraId="7EF41C41">
            <w:pPr>
              <w:widowControl/>
              <w:rPr>
                <w:rFonts w:ascii="宋体" w:hAnsi="宋体" w:cs="宋体"/>
                <w:color w:val="333333"/>
                <w:sz w:val="16"/>
                <w:szCs w:val="16"/>
              </w:rPr>
            </w:pPr>
          </w:p>
        </w:tc>
        <w:tc>
          <w:tcPr>
            <w:tcW w:w="992" w:type="dxa"/>
            <w:vMerge w:val="continue"/>
            <w:tcBorders>
              <w:top w:val="nil"/>
              <w:left w:val="single" w:color="000000" w:sz="4" w:space="0"/>
              <w:bottom w:val="single" w:color="000000" w:sz="4" w:space="0"/>
              <w:right w:val="single" w:color="000000" w:sz="4" w:space="0"/>
            </w:tcBorders>
            <w:vAlign w:val="center"/>
          </w:tcPr>
          <w:p w14:paraId="5EA4ED94">
            <w:pPr>
              <w:widowControl/>
              <w:rPr>
                <w:rFonts w:ascii="宋体" w:hAnsi="宋体" w:cs="宋体"/>
                <w:color w:val="333333"/>
                <w:sz w:val="16"/>
                <w:szCs w:val="16"/>
              </w:rPr>
            </w:pPr>
          </w:p>
        </w:tc>
        <w:tc>
          <w:tcPr>
            <w:tcW w:w="1985" w:type="dxa"/>
            <w:tcBorders>
              <w:top w:val="nil"/>
              <w:left w:val="nil"/>
              <w:bottom w:val="single" w:color="000000" w:sz="4" w:space="0"/>
              <w:right w:val="single" w:color="000000" w:sz="4" w:space="0"/>
            </w:tcBorders>
            <w:shd w:val="clear" w:color="000000" w:fill="FFFFFF"/>
            <w:noWrap/>
            <w:vAlign w:val="center"/>
          </w:tcPr>
          <w:p w14:paraId="1B74D726">
            <w:pPr>
              <w:widowControl/>
              <w:jc w:val="center"/>
              <w:rPr>
                <w:rFonts w:ascii="宋体" w:hAnsi="宋体" w:cs="宋体"/>
                <w:color w:val="333333"/>
                <w:sz w:val="16"/>
                <w:szCs w:val="16"/>
              </w:rPr>
            </w:pPr>
            <w:r>
              <w:rPr>
                <w:rFonts w:hint="eastAsia" w:ascii="宋体" w:hAnsi="宋体" w:cs="宋体"/>
                <w:color w:val="333333"/>
                <w:sz w:val="16"/>
                <w:szCs w:val="16"/>
              </w:rPr>
              <w:t>项目支出预算执行率</w:t>
            </w:r>
          </w:p>
        </w:tc>
        <w:tc>
          <w:tcPr>
            <w:tcW w:w="1134" w:type="dxa"/>
            <w:tcBorders>
              <w:top w:val="nil"/>
              <w:left w:val="nil"/>
              <w:bottom w:val="single" w:color="000000" w:sz="4" w:space="0"/>
              <w:right w:val="single" w:color="000000" w:sz="4" w:space="0"/>
            </w:tcBorders>
            <w:shd w:val="clear" w:color="000000" w:fill="FFFFFF"/>
            <w:noWrap/>
            <w:vAlign w:val="center"/>
          </w:tcPr>
          <w:p w14:paraId="7CD63EDF">
            <w:pPr>
              <w:widowControl/>
              <w:jc w:val="center"/>
              <w:rPr>
                <w:rFonts w:ascii="宋体" w:hAnsi="宋体" w:cs="宋体"/>
                <w:color w:val="333333"/>
                <w:sz w:val="16"/>
                <w:szCs w:val="16"/>
              </w:rPr>
            </w:pPr>
            <w:r>
              <w:rPr>
                <w:rFonts w:hint="eastAsia" w:ascii="宋体" w:hAnsi="宋体" w:cs="宋体"/>
                <w:color w:val="333333"/>
                <w:sz w:val="16"/>
                <w:szCs w:val="16"/>
              </w:rPr>
              <w:t>5</w:t>
            </w:r>
          </w:p>
        </w:tc>
        <w:tc>
          <w:tcPr>
            <w:tcW w:w="1559" w:type="dxa"/>
            <w:tcBorders>
              <w:top w:val="nil"/>
              <w:left w:val="nil"/>
              <w:bottom w:val="single" w:color="000000" w:sz="4" w:space="0"/>
              <w:right w:val="single" w:color="000000" w:sz="4" w:space="0"/>
            </w:tcBorders>
            <w:shd w:val="clear" w:color="000000" w:fill="FFFFFF"/>
            <w:noWrap/>
            <w:vAlign w:val="center"/>
          </w:tcPr>
          <w:p w14:paraId="02D6C163">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1134" w:type="dxa"/>
            <w:tcBorders>
              <w:top w:val="nil"/>
              <w:left w:val="nil"/>
              <w:bottom w:val="single" w:color="000000" w:sz="4" w:space="0"/>
              <w:right w:val="single" w:color="000000" w:sz="4" w:space="0"/>
            </w:tcBorders>
            <w:shd w:val="clear" w:color="000000" w:fill="FFFFFF"/>
            <w:noWrap/>
            <w:vAlign w:val="center"/>
          </w:tcPr>
          <w:p w14:paraId="557EA6F2">
            <w:pPr>
              <w:widowControl/>
              <w:jc w:val="center"/>
              <w:rPr>
                <w:rFonts w:ascii="宋体" w:hAnsi="宋体" w:cs="宋体"/>
                <w:color w:val="333333"/>
                <w:sz w:val="16"/>
                <w:szCs w:val="16"/>
              </w:rPr>
            </w:pPr>
            <w:r>
              <w:rPr>
                <w:rFonts w:hint="eastAsia" w:ascii="宋体" w:hAnsi="宋体" w:cs="宋体"/>
                <w:color w:val="333333"/>
                <w:sz w:val="16"/>
                <w:szCs w:val="16"/>
              </w:rPr>
              <w:t>0.8835</w:t>
            </w:r>
          </w:p>
        </w:tc>
        <w:tc>
          <w:tcPr>
            <w:tcW w:w="1276" w:type="dxa"/>
            <w:tcBorders>
              <w:top w:val="nil"/>
              <w:left w:val="nil"/>
              <w:bottom w:val="single" w:color="000000" w:sz="4" w:space="0"/>
              <w:right w:val="single" w:color="000000" w:sz="4" w:space="0"/>
            </w:tcBorders>
            <w:shd w:val="clear" w:color="000000" w:fill="FFFFFF"/>
            <w:noWrap/>
            <w:vAlign w:val="center"/>
          </w:tcPr>
          <w:p w14:paraId="26B9A7DA">
            <w:pPr>
              <w:widowControl/>
              <w:jc w:val="center"/>
              <w:rPr>
                <w:rFonts w:ascii="宋体" w:hAnsi="宋体" w:cs="宋体"/>
                <w:color w:val="333333"/>
                <w:sz w:val="16"/>
                <w:szCs w:val="16"/>
              </w:rPr>
            </w:pPr>
            <w:r>
              <w:rPr>
                <w:rFonts w:hint="eastAsia" w:ascii="宋体" w:hAnsi="宋体" w:cs="宋体"/>
                <w:color w:val="333333"/>
                <w:sz w:val="16"/>
                <w:szCs w:val="16"/>
              </w:rPr>
              <w:t>88.35%</w:t>
            </w:r>
          </w:p>
        </w:tc>
        <w:tc>
          <w:tcPr>
            <w:tcW w:w="567" w:type="dxa"/>
            <w:tcBorders>
              <w:top w:val="nil"/>
              <w:left w:val="nil"/>
              <w:bottom w:val="single" w:color="000000" w:sz="4" w:space="0"/>
              <w:right w:val="single" w:color="000000" w:sz="4" w:space="0"/>
            </w:tcBorders>
            <w:shd w:val="clear" w:color="000000" w:fill="FFFFFF"/>
            <w:noWrap/>
            <w:vAlign w:val="center"/>
          </w:tcPr>
          <w:p w14:paraId="1D2EC8CC">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2E23FDDC">
        <w:tblPrEx>
          <w:tblCellMar>
            <w:top w:w="0" w:type="dxa"/>
            <w:left w:w="108" w:type="dxa"/>
            <w:bottom w:w="0" w:type="dxa"/>
            <w:right w:w="108" w:type="dxa"/>
          </w:tblCellMar>
        </w:tblPrEx>
        <w:trPr>
          <w:trHeight w:val="642" w:hRule="atLeast"/>
        </w:trPr>
        <w:tc>
          <w:tcPr>
            <w:tcW w:w="1135" w:type="dxa"/>
            <w:vMerge w:val="continue"/>
            <w:tcBorders>
              <w:top w:val="nil"/>
              <w:left w:val="single" w:color="000000" w:sz="4" w:space="0"/>
              <w:bottom w:val="single" w:color="000000" w:sz="4" w:space="0"/>
              <w:right w:val="single" w:color="000000" w:sz="4" w:space="0"/>
            </w:tcBorders>
            <w:vAlign w:val="center"/>
          </w:tcPr>
          <w:p w14:paraId="75A221D8">
            <w:pPr>
              <w:widowControl/>
              <w:rPr>
                <w:rFonts w:ascii="宋体" w:hAnsi="宋体" w:cs="宋体"/>
                <w:color w:val="333333"/>
                <w:sz w:val="16"/>
                <w:szCs w:val="16"/>
              </w:rPr>
            </w:pPr>
          </w:p>
        </w:tc>
        <w:tc>
          <w:tcPr>
            <w:tcW w:w="992" w:type="dxa"/>
            <w:vMerge w:val="continue"/>
            <w:tcBorders>
              <w:top w:val="nil"/>
              <w:left w:val="single" w:color="000000" w:sz="4" w:space="0"/>
              <w:bottom w:val="single" w:color="000000" w:sz="4" w:space="0"/>
              <w:right w:val="single" w:color="000000" w:sz="4" w:space="0"/>
            </w:tcBorders>
            <w:vAlign w:val="center"/>
          </w:tcPr>
          <w:p w14:paraId="67F25500">
            <w:pPr>
              <w:widowControl/>
              <w:rPr>
                <w:rFonts w:ascii="宋体" w:hAnsi="宋体" w:cs="宋体"/>
                <w:color w:val="333333"/>
                <w:sz w:val="16"/>
                <w:szCs w:val="16"/>
              </w:rPr>
            </w:pPr>
          </w:p>
        </w:tc>
        <w:tc>
          <w:tcPr>
            <w:tcW w:w="1985" w:type="dxa"/>
            <w:tcBorders>
              <w:top w:val="nil"/>
              <w:left w:val="nil"/>
              <w:bottom w:val="single" w:color="000000" w:sz="4" w:space="0"/>
              <w:right w:val="single" w:color="000000" w:sz="4" w:space="0"/>
            </w:tcBorders>
            <w:shd w:val="clear" w:color="000000" w:fill="FFFFFF"/>
            <w:noWrap/>
            <w:vAlign w:val="center"/>
          </w:tcPr>
          <w:p w14:paraId="2A82B27E">
            <w:pPr>
              <w:widowControl/>
              <w:jc w:val="center"/>
              <w:rPr>
                <w:rFonts w:ascii="宋体" w:hAnsi="宋体" w:cs="宋体"/>
                <w:color w:val="333333"/>
                <w:sz w:val="16"/>
                <w:szCs w:val="16"/>
              </w:rPr>
            </w:pPr>
            <w:r>
              <w:rPr>
                <w:rFonts w:hint="eastAsia" w:ascii="宋体" w:hAnsi="宋体" w:cs="宋体"/>
                <w:color w:val="333333"/>
                <w:sz w:val="16"/>
                <w:szCs w:val="16"/>
              </w:rPr>
              <w:t>“三公经费”控制率</w:t>
            </w:r>
          </w:p>
        </w:tc>
        <w:tc>
          <w:tcPr>
            <w:tcW w:w="1134" w:type="dxa"/>
            <w:tcBorders>
              <w:top w:val="nil"/>
              <w:left w:val="nil"/>
              <w:bottom w:val="single" w:color="000000" w:sz="4" w:space="0"/>
              <w:right w:val="single" w:color="000000" w:sz="4" w:space="0"/>
            </w:tcBorders>
            <w:shd w:val="clear" w:color="000000" w:fill="FFFFFF"/>
            <w:noWrap/>
            <w:vAlign w:val="center"/>
          </w:tcPr>
          <w:p w14:paraId="3171BB56">
            <w:pPr>
              <w:widowControl/>
              <w:jc w:val="center"/>
              <w:rPr>
                <w:rFonts w:ascii="宋体" w:hAnsi="宋体" w:cs="宋体"/>
                <w:color w:val="333333"/>
                <w:sz w:val="16"/>
                <w:szCs w:val="16"/>
              </w:rPr>
            </w:pPr>
            <w:r>
              <w:rPr>
                <w:rFonts w:hint="eastAsia" w:ascii="宋体" w:hAnsi="宋体" w:cs="宋体"/>
                <w:color w:val="333333"/>
                <w:sz w:val="16"/>
                <w:szCs w:val="16"/>
              </w:rPr>
              <w:t>4</w:t>
            </w:r>
          </w:p>
        </w:tc>
        <w:tc>
          <w:tcPr>
            <w:tcW w:w="1559" w:type="dxa"/>
            <w:tcBorders>
              <w:top w:val="nil"/>
              <w:left w:val="nil"/>
              <w:bottom w:val="single" w:color="000000" w:sz="4" w:space="0"/>
              <w:right w:val="single" w:color="000000" w:sz="4" w:space="0"/>
            </w:tcBorders>
            <w:shd w:val="clear" w:color="000000" w:fill="FFFFFF"/>
            <w:noWrap/>
            <w:vAlign w:val="center"/>
          </w:tcPr>
          <w:p w14:paraId="714074E9">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1134" w:type="dxa"/>
            <w:tcBorders>
              <w:top w:val="nil"/>
              <w:left w:val="nil"/>
              <w:bottom w:val="single" w:color="000000" w:sz="4" w:space="0"/>
              <w:right w:val="single" w:color="000000" w:sz="4" w:space="0"/>
            </w:tcBorders>
            <w:shd w:val="clear" w:color="000000" w:fill="FFFFFF"/>
            <w:noWrap/>
            <w:vAlign w:val="center"/>
          </w:tcPr>
          <w:p w14:paraId="49AD549F">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1276" w:type="dxa"/>
            <w:tcBorders>
              <w:top w:val="nil"/>
              <w:left w:val="nil"/>
              <w:bottom w:val="single" w:color="000000" w:sz="4" w:space="0"/>
              <w:right w:val="single" w:color="000000" w:sz="4" w:space="0"/>
            </w:tcBorders>
            <w:shd w:val="clear" w:color="000000" w:fill="FFFFFF"/>
            <w:noWrap/>
            <w:vAlign w:val="center"/>
          </w:tcPr>
          <w:p w14:paraId="32B5F28D">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567" w:type="dxa"/>
            <w:tcBorders>
              <w:top w:val="nil"/>
              <w:left w:val="nil"/>
              <w:bottom w:val="single" w:color="000000" w:sz="4" w:space="0"/>
              <w:right w:val="single" w:color="000000" w:sz="4" w:space="0"/>
            </w:tcBorders>
            <w:shd w:val="clear" w:color="000000" w:fill="FFFFFF"/>
            <w:noWrap/>
            <w:vAlign w:val="center"/>
          </w:tcPr>
          <w:p w14:paraId="062A921E">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13A1B4A7">
        <w:tblPrEx>
          <w:tblCellMar>
            <w:top w:w="0" w:type="dxa"/>
            <w:left w:w="108" w:type="dxa"/>
            <w:bottom w:w="0" w:type="dxa"/>
            <w:right w:w="108" w:type="dxa"/>
          </w:tblCellMar>
        </w:tblPrEx>
        <w:trPr>
          <w:trHeight w:val="642" w:hRule="atLeast"/>
        </w:trPr>
        <w:tc>
          <w:tcPr>
            <w:tcW w:w="1135" w:type="dxa"/>
            <w:vMerge w:val="continue"/>
            <w:tcBorders>
              <w:top w:val="nil"/>
              <w:left w:val="single" w:color="000000" w:sz="4" w:space="0"/>
              <w:bottom w:val="single" w:color="000000" w:sz="4" w:space="0"/>
              <w:right w:val="single" w:color="000000" w:sz="4" w:space="0"/>
            </w:tcBorders>
            <w:vAlign w:val="center"/>
          </w:tcPr>
          <w:p w14:paraId="3EB00E7C">
            <w:pPr>
              <w:widowControl/>
              <w:rPr>
                <w:rFonts w:ascii="宋体" w:hAnsi="宋体" w:cs="宋体"/>
                <w:color w:val="333333"/>
                <w:sz w:val="16"/>
                <w:szCs w:val="16"/>
              </w:rPr>
            </w:pPr>
          </w:p>
        </w:tc>
        <w:tc>
          <w:tcPr>
            <w:tcW w:w="992" w:type="dxa"/>
            <w:vMerge w:val="continue"/>
            <w:tcBorders>
              <w:top w:val="nil"/>
              <w:left w:val="single" w:color="000000" w:sz="4" w:space="0"/>
              <w:bottom w:val="single" w:color="000000" w:sz="4" w:space="0"/>
              <w:right w:val="single" w:color="000000" w:sz="4" w:space="0"/>
            </w:tcBorders>
            <w:vAlign w:val="center"/>
          </w:tcPr>
          <w:p w14:paraId="5C77A1BF">
            <w:pPr>
              <w:widowControl/>
              <w:rPr>
                <w:rFonts w:ascii="宋体" w:hAnsi="宋体" w:cs="宋体"/>
                <w:color w:val="333333"/>
                <w:sz w:val="16"/>
                <w:szCs w:val="16"/>
              </w:rPr>
            </w:pPr>
          </w:p>
        </w:tc>
        <w:tc>
          <w:tcPr>
            <w:tcW w:w="1985" w:type="dxa"/>
            <w:tcBorders>
              <w:top w:val="nil"/>
              <w:left w:val="nil"/>
              <w:bottom w:val="single" w:color="000000" w:sz="4" w:space="0"/>
              <w:right w:val="single" w:color="000000" w:sz="4" w:space="0"/>
            </w:tcBorders>
            <w:shd w:val="clear" w:color="000000" w:fill="FFFFFF"/>
            <w:noWrap/>
            <w:vAlign w:val="center"/>
          </w:tcPr>
          <w:p w14:paraId="11B32D65">
            <w:pPr>
              <w:widowControl/>
              <w:jc w:val="center"/>
              <w:rPr>
                <w:rFonts w:ascii="宋体" w:hAnsi="宋体" w:cs="宋体"/>
                <w:color w:val="333333"/>
                <w:sz w:val="16"/>
                <w:szCs w:val="16"/>
              </w:rPr>
            </w:pPr>
            <w:r>
              <w:rPr>
                <w:rFonts w:hint="eastAsia" w:ascii="宋体" w:hAnsi="宋体" w:cs="宋体"/>
                <w:color w:val="333333"/>
                <w:sz w:val="16"/>
                <w:szCs w:val="16"/>
              </w:rPr>
              <w:t>结转结余变动率</w:t>
            </w:r>
          </w:p>
        </w:tc>
        <w:tc>
          <w:tcPr>
            <w:tcW w:w="1134" w:type="dxa"/>
            <w:tcBorders>
              <w:top w:val="nil"/>
              <w:left w:val="nil"/>
              <w:bottom w:val="single" w:color="000000" w:sz="4" w:space="0"/>
              <w:right w:val="single" w:color="000000" w:sz="4" w:space="0"/>
            </w:tcBorders>
            <w:shd w:val="clear" w:color="000000" w:fill="FFFFFF"/>
            <w:noWrap/>
            <w:vAlign w:val="center"/>
          </w:tcPr>
          <w:p w14:paraId="341D796F">
            <w:pPr>
              <w:widowControl/>
              <w:jc w:val="center"/>
              <w:rPr>
                <w:rFonts w:ascii="宋体" w:hAnsi="宋体" w:cs="宋体"/>
                <w:color w:val="333333"/>
                <w:sz w:val="16"/>
                <w:szCs w:val="16"/>
              </w:rPr>
            </w:pPr>
            <w:r>
              <w:rPr>
                <w:rFonts w:hint="eastAsia" w:ascii="宋体" w:hAnsi="宋体" w:cs="宋体"/>
                <w:color w:val="333333"/>
                <w:sz w:val="16"/>
                <w:szCs w:val="16"/>
              </w:rPr>
              <w:t>3</w:t>
            </w:r>
          </w:p>
        </w:tc>
        <w:tc>
          <w:tcPr>
            <w:tcW w:w="1559" w:type="dxa"/>
            <w:tcBorders>
              <w:top w:val="nil"/>
              <w:left w:val="nil"/>
              <w:bottom w:val="single" w:color="000000" w:sz="4" w:space="0"/>
              <w:right w:val="single" w:color="000000" w:sz="4" w:space="0"/>
            </w:tcBorders>
            <w:shd w:val="clear" w:color="000000" w:fill="FFFFFF"/>
            <w:noWrap/>
            <w:vAlign w:val="center"/>
          </w:tcPr>
          <w:p w14:paraId="61625C08">
            <w:pPr>
              <w:widowControl/>
              <w:jc w:val="center"/>
              <w:rPr>
                <w:rFonts w:ascii="宋体" w:hAnsi="宋体" w:cs="宋体"/>
                <w:color w:val="333333"/>
                <w:sz w:val="16"/>
                <w:szCs w:val="16"/>
              </w:rPr>
            </w:pPr>
            <w:r>
              <w:rPr>
                <w:rFonts w:hint="eastAsia" w:ascii="宋体" w:hAnsi="宋体" w:cs="宋体"/>
                <w:color w:val="333333"/>
                <w:sz w:val="16"/>
                <w:szCs w:val="16"/>
              </w:rPr>
              <w:t>98843.5</w:t>
            </w:r>
          </w:p>
        </w:tc>
        <w:tc>
          <w:tcPr>
            <w:tcW w:w="1134" w:type="dxa"/>
            <w:tcBorders>
              <w:top w:val="nil"/>
              <w:left w:val="nil"/>
              <w:bottom w:val="single" w:color="000000" w:sz="4" w:space="0"/>
              <w:right w:val="single" w:color="000000" w:sz="4" w:space="0"/>
            </w:tcBorders>
            <w:shd w:val="clear" w:color="000000" w:fill="FFFFFF"/>
            <w:noWrap/>
            <w:vAlign w:val="center"/>
          </w:tcPr>
          <w:p w14:paraId="6DA35554">
            <w:pPr>
              <w:widowControl/>
              <w:jc w:val="center"/>
              <w:rPr>
                <w:rFonts w:ascii="宋体" w:hAnsi="宋体" w:cs="宋体"/>
                <w:color w:val="333333"/>
                <w:sz w:val="16"/>
                <w:szCs w:val="16"/>
              </w:rPr>
            </w:pPr>
            <w:r>
              <w:rPr>
                <w:rFonts w:hint="eastAsia" w:ascii="宋体" w:hAnsi="宋体" w:cs="宋体"/>
                <w:color w:val="333333"/>
                <w:sz w:val="16"/>
                <w:szCs w:val="16"/>
              </w:rPr>
              <w:t>98843.5</w:t>
            </w:r>
          </w:p>
        </w:tc>
        <w:tc>
          <w:tcPr>
            <w:tcW w:w="1276" w:type="dxa"/>
            <w:tcBorders>
              <w:top w:val="nil"/>
              <w:left w:val="nil"/>
              <w:bottom w:val="single" w:color="000000" w:sz="4" w:space="0"/>
              <w:right w:val="single" w:color="000000" w:sz="4" w:space="0"/>
            </w:tcBorders>
            <w:shd w:val="clear" w:color="000000" w:fill="FFFFFF"/>
            <w:noWrap/>
            <w:vAlign w:val="center"/>
          </w:tcPr>
          <w:p w14:paraId="493B6659">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567" w:type="dxa"/>
            <w:tcBorders>
              <w:top w:val="nil"/>
              <w:left w:val="nil"/>
              <w:bottom w:val="single" w:color="000000" w:sz="4" w:space="0"/>
              <w:right w:val="single" w:color="000000" w:sz="4" w:space="0"/>
            </w:tcBorders>
            <w:shd w:val="clear" w:color="000000" w:fill="FFFFFF"/>
            <w:noWrap/>
            <w:vAlign w:val="center"/>
          </w:tcPr>
          <w:p w14:paraId="147C0F3D">
            <w:pPr>
              <w:widowControl/>
              <w:jc w:val="center"/>
              <w:rPr>
                <w:rFonts w:ascii="宋体" w:hAnsi="宋体" w:cs="宋体"/>
                <w:color w:val="333333"/>
                <w:sz w:val="16"/>
                <w:szCs w:val="16"/>
              </w:rPr>
            </w:pPr>
            <w:r>
              <w:rPr>
                <w:rFonts w:hint="eastAsia" w:ascii="宋体" w:hAnsi="宋体" w:cs="宋体"/>
                <w:color w:val="333333"/>
                <w:sz w:val="16"/>
                <w:szCs w:val="16"/>
              </w:rPr>
              <w:t>2</w:t>
            </w:r>
          </w:p>
        </w:tc>
      </w:tr>
      <w:tr w14:paraId="1718C10D">
        <w:tblPrEx>
          <w:tblCellMar>
            <w:top w:w="0" w:type="dxa"/>
            <w:left w:w="108" w:type="dxa"/>
            <w:bottom w:w="0" w:type="dxa"/>
            <w:right w:w="108" w:type="dxa"/>
          </w:tblCellMar>
        </w:tblPrEx>
        <w:trPr>
          <w:trHeight w:val="642" w:hRule="atLeast"/>
        </w:trPr>
        <w:tc>
          <w:tcPr>
            <w:tcW w:w="1135" w:type="dxa"/>
            <w:vMerge w:val="continue"/>
            <w:tcBorders>
              <w:top w:val="nil"/>
              <w:left w:val="single" w:color="000000" w:sz="4" w:space="0"/>
              <w:bottom w:val="single" w:color="000000" w:sz="4" w:space="0"/>
              <w:right w:val="single" w:color="000000" w:sz="4" w:space="0"/>
            </w:tcBorders>
            <w:vAlign w:val="center"/>
          </w:tcPr>
          <w:p w14:paraId="30573D32">
            <w:pPr>
              <w:widowControl/>
              <w:rPr>
                <w:rFonts w:ascii="宋体" w:hAnsi="宋体" w:cs="宋体"/>
                <w:color w:val="333333"/>
                <w:sz w:val="16"/>
                <w:szCs w:val="16"/>
              </w:rPr>
            </w:pPr>
          </w:p>
        </w:tc>
        <w:tc>
          <w:tcPr>
            <w:tcW w:w="992" w:type="dxa"/>
            <w:vMerge w:val="restart"/>
            <w:tcBorders>
              <w:top w:val="nil"/>
              <w:left w:val="single" w:color="000000" w:sz="4" w:space="0"/>
              <w:bottom w:val="single" w:color="000000" w:sz="4" w:space="0"/>
              <w:right w:val="single" w:color="000000" w:sz="4" w:space="0"/>
            </w:tcBorders>
            <w:shd w:val="clear" w:color="000000" w:fill="FFFFFF"/>
            <w:noWrap/>
            <w:vAlign w:val="center"/>
          </w:tcPr>
          <w:p w14:paraId="6D3F4784">
            <w:pPr>
              <w:widowControl/>
              <w:jc w:val="center"/>
              <w:rPr>
                <w:rFonts w:ascii="宋体" w:hAnsi="宋体" w:cs="宋体"/>
                <w:color w:val="333333"/>
                <w:sz w:val="16"/>
                <w:szCs w:val="16"/>
              </w:rPr>
            </w:pPr>
            <w:r>
              <w:rPr>
                <w:rFonts w:hint="eastAsia" w:ascii="宋体" w:hAnsi="宋体" w:cs="宋体"/>
                <w:color w:val="333333"/>
                <w:sz w:val="16"/>
                <w:szCs w:val="16"/>
              </w:rPr>
              <w:t>财务管理</w:t>
            </w:r>
          </w:p>
        </w:tc>
        <w:tc>
          <w:tcPr>
            <w:tcW w:w="1985" w:type="dxa"/>
            <w:tcBorders>
              <w:top w:val="nil"/>
              <w:left w:val="nil"/>
              <w:bottom w:val="single" w:color="000000" w:sz="4" w:space="0"/>
              <w:right w:val="single" w:color="000000" w:sz="4" w:space="0"/>
            </w:tcBorders>
            <w:shd w:val="clear" w:color="000000" w:fill="FFFFFF"/>
            <w:noWrap/>
            <w:vAlign w:val="center"/>
          </w:tcPr>
          <w:p w14:paraId="0C3E2649">
            <w:pPr>
              <w:widowControl/>
              <w:jc w:val="center"/>
              <w:rPr>
                <w:rFonts w:ascii="宋体" w:hAnsi="宋体" w:cs="宋体"/>
                <w:color w:val="333333"/>
                <w:sz w:val="16"/>
                <w:szCs w:val="16"/>
              </w:rPr>
            </w:pPr>
            <w:r>
              <w:rPr>
                <w:rFonts w:hint="eastAsia" w:ascii="宋体" w:hAnsi="宋体" w:cs="宋体"/>
                <w:color w:val="333333"/>
                <w:sz w:val="16"/>
                <w:szCs w:val="16"/>
              </w:rPr>
              <w:t>财务管理制度健全性</w:t>
            </w:r>
          </w:p>
        </w:tc>
        <w:tc>
          <w:tcPr>
            <w:tcW w:w="1134" w:type="dxa"/>
            <w:tcBorders>
              <w:top w:val="nil"/>
              <w:left w:val="nil"/>
              <w:bottom w:val="single" w:color="000000" w:sz="4" w:space="0"/>
              <w:right w:val="single" w:color="000000" w:sz="4" w:space="0"/>
            </w:tcBorders>
            <w:shd w:val="clear" w:color="000000" w:fill="FFFFFF"/>
            <w:noWrap/>
            <w:vAlign w:val="center"/>
          </w:tcPr>
          <w:p w14:paraId="1DD98191">
            <w:pPr>
              <w:widowControl/>
              <w:jc w:val="center"/>
              <w:rPr>
                <w:rFonts w:ascii="宋体" w:hAnsi="宋体" w:cs="宋体"/>
                <w:color w:val="333333"/>
                <w:sz w:val="16"/>
                <w:szCs w:val="16"/>
              </w:rPr>
            </w:pPr>
            <w:r>
              <w:rPr>
                <w:rFonts w:hint="eastAsia" w:ascii="宋体" w:hAnsi="宋体" w:cs="宋体"/>
                <w:color w:val="333333"/>
                <w:sz w:val="16"/>
                <w:szCs w:val="16"/>
              </w:rPr>
              <w:t>3</w:t>
            </w:r>
          </w:p>
        </w:tc>
        <w:tc>
          <w:tcPr>
            <w:tcW w:w="1559" w:type="dxa"/>
            <w:tcBorders>
              <w:top w:val="nil"/>
              <w:left w:val="nil"/>
              <w:bottom w:val="single" w:color="000000" w:sz="4" w:space="0"/>
              <w:right w:val="single" w:color="000000" w:sz="4" w:space="0"/>
            </w:tcBorders>
            <w:shd w:val="clear" w:color="000000" w:fill="FFFFFF"/>
            <w:noWrap/>
            <w:vAlign w:val="center"/>
          </w:tcPr>
          <w:p w14:paraId="56F81937">
            <w:pPr>
              <w:widowControl/>
              <w:jc w:val="center"/>
              <w:rPr>
                <w:rFonts w:ascii="宋体" w:hAnsi="宋体" w:cs="宋体"/>
                <w:color w:val="333333"/>
                <w:sz w:val="16"/>
                <w:szCs w:val="16"/>
              </w:rPr>
            </w:pPr>
            <w:r>
              <w:rPr>
                <w:rFonts w:hint="eastAsia" w:ascii="宋体" w:hAnsi="宋体" w:cs="宋体"/>
                <w:color w:val="333333"/>
                <w:sz w:val="16"/>
                <w:szCs w:val="16"/>
              </w:rPr>
              <w:t>健全</w:t>
            </w:r>
          </w:p>
        </w:tc>
        <w:tc>
          <w:tcPr>
            <w:tcW w:w="1134" w:type="dxa"/>
            <w:tcBorders>
              <w:top w:val="nil"/>
              <w:left w:val="nil"/>
              <w:bottom w:val="single" w:color="000000" w:sz="4" w:space="0"/>
              <w:right w:val="single" w:color="000000" w:sz="4" w:space="0"/>
            </w:tcBorders>
            <w:shd w:val="clear" w:color="000000" w:fill="FFFFFF"/>
            <w:noWrap/>
            <w:vAlign w:val="center"/>
          </w:tcPr>
          <w:p w14:paraId="36733D1C">
            <w:pPr>
              <w:widowControl/>
              <w:jc w:val="center"/>
              <w:rPr>
                <w:rFonts w:ascii="宋体" w:hAnsi="宋体" w:cs="宋体"/>
                <w:color w:val="333333"/>
                <w:sz w:val="16"/>
                <w:szCs w:val="16"/>
              </w:rPr>
            </w:pPr>
            <w:r>
              <w:rPr>
                <w:rFonts w:hint="eastAsia" w:ascii="宋体" w:hAnsi="宋体" w:cs="宋体"/>
                <w:color w:val="333333"/>
                <w:sz w:val="16"/>
                <w:szCs w:val="16"/>
              </w:rPr>
              <w:t>健全</w:t>
            </w:r>
          </w:p>
        </w:tc>
        <w:tc>
          <w:tcPr>
            <w:tcW w:w="1276" w:type="dxa"/>
            <w:tcBorders>
              <w:top w:val="nil"/>
              <w:left w:val="nil"/>
              <w:bottom w:val="single" w:color="000000" w:sz="4" w:space="0"/>
              <w:right w:val="single" w:color="000000" w:sz="4" w:space="0"/>
            </w:tcBorders>
            <w:shd w:val="clear" w:color="000000" w:fill="FFFFFF"/>
            <w:noWrap/>
            <w:vAlign w:val="center"/>
          </w:tcPr>
          <w:p w14:paraId="51FAB9CA">
            <w:pPr>
              <w:widowControl/>
              <w:jc w:val="center"/>
              <w:rPr>
                <w:rFonts w:ascii="宋体" w:hAnsi="宋体" w:cs="宋体"/>
                <w:color w:val="333333"/>
                <w:sz w:val="16"/>
                <w:szCs w:val="16"/>
              </w:rPr>
            </w:pPr>
            <w:r>
              <w:rPr>
                <w:rFonts w:hint="eastAsia" w:ascii="宋体" w:hAnsi="宋体" w:cs="宋体"/>
                <w:color w:val="333333"/>
                <w:sz w:val="16"/>
                <w:szCs w:val="16"/>
              </w:rPr>
              <w:t>健全</w:t>
            </w:r>
          </w:p>
        </w:tc>
        <w:tc>
          <w:tcPr>
            <w:tcW w:w="567" w:type="dxa"/>
            <w:tcBorders>
              <w:top w:val="nil"/>
              <w:left w:val="nil"/>
              <w:bottom w:val="single" w:color="000000" w:sz="4" w:space="0"/>
              <w:right w:val="single" w:color="000000" w:sz="4" w:space="0"/>
            </w:tcBorders>
            <w:shd w:val="clear" w:color="000000" w:fill="FFFFFF"/>
            <w:noWrap/>
            <w:vAlign w:val="center"/>
          </w:tcPr>
          <w:p w14:paraId="7F4D1D79">
            <w:pPr>
              <w:widowControl/>
              <w:jc w:val="center"/>
              <w:rPr>
                <w:rFonts w:ascii="宋体" w:hAnsi="宋体" w:cs="宋体"/>
                <w:color w:val="333333"/>
                <w:sz w:val="16"/>
                <w:szCs w:val="16"/>
              </w:rPr>
            </w:pPr>
            <w:r>
              <w:rPr>
                <w:rFonts w:hint="eastAsia" w:ascii="宋体" w:hAnsi="宋体" w:cs="宋体"/>
                <w:color w:val="333333"/>
                <w:sz w:val="16"/>
                <w:szCs w:val="16"/>
              </w:rPr>
              <w:t>3</w:t>
            </w:r>
          </w:p>
        </w:tc>
      </w:tr>
      <w:tr w14:paraId="44A114EB">
        <w:tblPrEx>
          <w:tblCellMar>
            <w:top w:w="0" w:type="dxa"/>
            <w:left w:w="108" w:type="dxa"/>
            <w:bottom w:w="0" w:type="dxa"/>
            <w:right w:w="108" w:type="dxa"/>
          </w:tblCellMar>
        </w:tblPrEx>
        <w:trPr>
          <w:trHeight w:val="642" w:hRule="atLeast"/>
        </w:trPr>
        <w:tc>
          <w:tcPr>
            <w:tcW w:w="1135" w:type="dxa"/>
            <w:vMerge w:val="continue"/>
            <w:tcBorders>
              <w:top w:val="nil"/>
              <w:left w:val="single" w:color="000000" w:sz="4" w:space="0"/>
              <w:bottom w:val="single" w:color="000000" w:sz="4" w:space="0"/>
              <w:right w:val="single" w:color="000000" w:sz="4" w:space="0"/>
            </w:tcBorders>
            <w:vAlign w:val="center"/>
          </w:tcPr>
          <w:p w14:paraId="3F4E9DF4">
            <w:pPr>
              <w:widowControl/>
              <w:rPr>
                <w:rFonts w:ascii="宋体" w:hAnsi="宋体" w:cs="宋体"/>
                <w:color w:val="333333"/>
                <w:sz w:val="16"/>
                <w:szCs w:val="16"/>
              </w:rPr>
            </w:pPr>
          </w:p>
        </w:tc>
        <w:tc>
          <w:tcPr>
            <w:tcW w:w="992" w:type="dxa"/>
            <w:vMerge w:val="continue"/>
            <w:tcBorders>
              <w:top w:val="nil"/>
              <w:left w:val="single" w:color="000000" w:sz="4" w:space="0"/>
              <w:bottom w:val="single" w:color="000000" w:sz="4" w:space="0"/>
              <w:right w:val="single" w:color="000000" w:sz="4" w:space="0"/>
            </w:tcBorders>
            <w:vAlign w:val="center"/>
          </w:tcPr>
          <w:p w14:paraId="46925C44">
            <w:pPr>
              <w:widowControl/>
              <w:rPr>
                <w:rFonts w:ascii="宋体" w:hAnsi="宋体" w:cs="宋体"/>
                <w:color w:val="333333"/>
                <w:sz w:val="16"/>
                <w:szCs w:val="16"/>
              </w:rPr>
            </w:pPr>
          </w:p>
        </w:tc>
        <w:tc>
          <w:tcPr>
            <w:tcW w:w="1985" w:type="dxa"/>
            <w:tcBorders>
              <w:top w:val="nil"/>
              <w:left w:val="nil"/>
              <w:bottom w:val="single" w:color="000000" w:sz="4" w:space="0"/>
              <w:right w:val="single" w:color="000000" w:sz="4" w:space="0"/>
            </w:tcBorders>
            <w:shd w:val="clear" w:color="000000" w:fill="FFFFFF"/>
            <w:noWrap/>
            <w:vAlign w:val="center"/>
          </w:tcPr>
          <w:p w14:paraId="7875365D">
            <w:pPr>
              <w:widowControl/>
              <w:jc w:val="center"/>
              <w:rPr>
                <w:rFonts w:ascii="宋体" w:hAnsi="宋体" w:cs="宋体"/>
                <w:color w:val="333333"/>
                <w:sz w:val="16"/>
                <w:szCs w:val="16"/>
              </w:rPr>
            </w:pPr>
            <w:r>
              <w:rPr>
                <w:rFonts w:hint="eastAsia" w:ascii="宋体" w:hAnsi="宋体" w:cs="宋体"/>
                <w:color w:val="333333"/>
                <w:sz w:val="16"/>
                <w:szCs w:val="16"/>
              </w:rPr>
              <w:t>资金使用规范性</w:t>
            </w:r>
          </w:p>
        </w:tc>
        <w:tc>
          <w:tcPr>
            <w:tcW w:w="1134" w:type="dxa"/>
            <w:tcBorders>
              <w:top w:val="nil"/>
              <w:left w:val="nil"/>
              <w:bottom w:val="single" w:color="000000" w:sz="4" w:space="0"/>
              <w:right w:val="single" w:color="000000" w:sz="4" w:space="0"/>
            </w:tcBorders>
            <w:shd w:val="clear" w:color="000000" w:fill="FFFFFF"/>
            <w:noWrap/>
            <w:vAlign w:val="center"/>
          </w:tcPr>
          <w:p w14:paraId="2FC0192C">
            <w:pPr>
              <w:widowControl/>
              <w:jc w:val="center"/>
              <w:rPr>
                <w:rFonts w:ascii="宋体" w:hAnsi="宋体" w:cs="宋体"/>
                <w:color w:val="333333"/>
                <w:sz w:val="16"/>
                <w:szCs w:val="16"/>
              </w:rPr>
            </w:pPr>
            <w:r>
              <w:rPr>
                <w:rFonts w:hint="eastAsia" w:ascii="宋体" w:hAnsi="宋体" w:cs="宋体"/>
                <w:color w:val="333333"/>
                <w:sz w:val="16"/>
                <w:szCs w:val="16"/>
              </w:rPr>
              <w:t>3</w:t>
            </w:r>
          </w:p>
        </w:tc>
        <w:tc>
          <w:tcPr>
            <w:tcW w:w="1559" w:type="dxa"/>
            <w:tcBorders>
              <w:top w:val="nil"/>
              <w:left w:val="nil"/>
              <w:bottom w:val="single" w:color="000000" w:sz="4" w:space="0"/>
              <w:right w:val="single" w:color="000000" w:sz="4" w:space="0"/>
            </w:tcBorders>
            <w:shd w:val="clear" w:color="000000" w:fill="FFFFFF"/>
            <w:noWrap/>
            <w:vAlign w:val="center"/>
          </w:tcPr>
          <w:p w14:paraId="4138D6F7">
            <w:pPr>
              <w:widowControl/>
              <w:jc w:val="center"/>
              <w:rPr>
                <w:rFonts w:ascii="宋体" w:hAnsi="宋体" w:cs="宋体"/>
                <w:color w:val="333333"/>
                <w:sz w:val="16"/>
                <w:szCs w:val="16"/>
              </w:rPr>
            </w:pPr>
            <w:r>
              <w:rPr>
                <w:rFonts w:hint="eastAsia" w:ascii="宋体" w:hAnsi="宋体" w:cs="宋体"/>
                <w:color w:val="333333"/>
                <w:sz w:val="16"/>
                <w:szCs w:val="16"/>
              </w:rPr>
              <w:t>规范</w:t>
            </w:r>
          </w:p>
        </w:tc>
        <w:tc>
          <w:tcPr>
            <w:tcW w:w="1134" w:type="dxa"/>
            <w:tcBorders>
              <w:top w:val="nil"/>
              <w:left w:val="nil"/>
              <w:bottom w:val="single" w:color="000000" w:sz="4" w:space="0"/>
              <w:right w:val="single" w:color="000000" w:sz="4" w:space="0"/>
            </w:tcBorders>
            <w:shd w:val="clear" w:color="000000" w:fill="FFFFFF"/>
            <w:noWrap/>
            <w:vAlign w:val="center"/>
          </w:tcPr>
          <w:p w14:paraId="68733C00">
            <w:pPr>
              <w:widowControl/>
              <w:jc w:val="center"/>
              <w:rPr>
                <w:rFonts w:ascii="宋体" w:hAnsi="宋体" w:cs="宋体"/>
                <w:color w:val="333333"/>
                <w:sz w:val="16"/>
                <w:szCs w:val="16"/>
              </w:rPr>
            </w:pPr>
            <w:r>
              <w:rPr>
                <w:rFonts w:hint="eastAsia" w:ascii="宋体" w:hAnsi="宋体" w:cs="宋体"/>
                <w:color w:val="333333"/>
                <w:sz w:val="16"/>
                <w:szCs w:val="16"/>
              </w:rPr>
              <w:t>规范</w:t>
            </w:r>
          </w:p>
        </w:tc>
        <w:tc>
          <w:tcPr>
            <w:tcW w:w="1276" w:type="dxa"/>
            <w:tcBorders>
              <w:top w:val="nil"/>
              <w:left w:val="nil"/>
              <w:bottom w:val="single" w:color="000000" w:sz="4" w:space="0"/>
              <w:right w:val="single" w:color="000000" w:sz="4" w:space="0"/>
            </w:tcBorders>
            <w:shd w:val="clear" w:color="000000" w:fill="FFFFFF"/>
            <w:noWrap/>
            <w:vAlign w:val="center"/>
          </w:tcPr>
          <w:p w14:paraId="30F7F3B2">
            <w:pPr>
              <w:widowControl/>
              <w:jc w:val="center"/>
              <w:rPr>
                <w:rFonts w:ascii="宋体" w:hAnsi="宋体" w:cs="宋体"/>
                <w:color w:val="333333"/>
                <w:sz w:val="16"/>
                <w:szCs w:val="16"/>
              </w:rPr>
            </w:pPr>
            <w:r>
              <w:rPr>
                <w:rFonts w:hint="eastAsia" w:ascii="宋体" w:hAnsi="宋体" w:cs="宋体"/>
                <w:color w:val="333333"/>
                <w:sz w:val="16"/>
                <w:szCs w:val="16"/>
              </w:rPr>
              <w:t>规范</w:t>
            </w:r>
          </w:p>
        </w:tc>
        <w:tc>
          <w:tcPr>
            <w:tcW w:w="567" w:type="dxa"/>
            <w:tcBorders>
              <w:top w:val="nil"/>
              <w:left w:val="nil"/>
              <w:bottom w:val="single" w:color="000000" w:sz="4" w:space="0"/>
              <w:right w:val="single" w:color="000000" w:sz="4" w:space="0"/>
            </w:tcBorders>
            <w:shd w:val="clear" w:color="000000" w:fill="FFFFFF"/>
            <w:noWrap/>
            <w:vAlign w:val="center"/>
          </w:tcPr>
          <w:p w14:paraId="49C81287">
            <w:pPr>
              <w:widowControl/>
              <w:jc w:val="center"/>
              <w:rPr>
                <w:rFonts w:ascii="宋体" w:hAnsi="宋体" w:cs="宋体"/>
                <w:color w:val="333333"/>
                <w:sz w:val="16"/>
                <w:szCs w:val="16"/>
              </w:rPr>
            </w:pPr>
            <w:r>
              <w:rPr>
                <w:rFonts w:hint="eastAsia" w:ascii="宋体" w:hAnsi="宋体" w:cs="宋体"/>
                <w:color w:val="333333"/>
                <w:sz w:val="16"/>
                <w:szCs w:val="16"/>
              </w:rPr>
              <w:t>3</w:t>
            </w:r>
          </w:p>
        </w:tc>
      </w:tr>
      <w:tr w14:paraId="0DD60BD2">
        <w:tblPrEx>
          <w:tblCellMar>
            <w:top w:w="0" w:type="dxa"/>
            <w:left w:w="108" w:type="dxa"/>
            <w:bottom w:w="0" w:type="dxa"/>
            <w:right w:w="108" w:type="dxa"/>
          </w:tblCellMar>
        </w:tblPrEx>
        <w:trPr>
          <w:trHeight w:val="642" w:hRule="atLeast"/>
        </w:trPr>
        <w:tc>
          <w:tcPr>
            <w:tcW w:w="1135" w:type="dxa"/>
            <w:vMerge w:val="continue"/>
            <w:tcBorders>
              <w:top w:val="nil"/>
              <w:left w:val="single" w:color="000000" w:sz="4" w:space="0"/>
              <w:bottom w:val="single" w:color="000000" w:sz="4" w:space="0"/>
              <w:right w:val="single" w:color="000000" w:sz="4" w:space="0"/>
            </w:tcBorders>
            <w:vAlign w:val="center"/>
          </w:tcPr>
          <w:p w14:paraId="0A6FEBE1">
            <w:pPr>
              <w:widowControl/>
              <w:rPr>
                <w:rFonts w:ascii="宋体" w:hAnsi="宋体" w:cs="宋体"/>
                <w:color w:val="333333"/>
                <w:sz w:val="16"/>
                <w:szCs w:val="16"/>
              </w:rPr>
            </w:pPr>
          </w:p>
        </w:tc>
        <w:tc>
          <w:tcPr>
            <w:tcW w:w="992" w:type="dxa"/>
            <w:tcBorders>
              <w:top w:val="nil"/>
              <w:left w:val="nil"/>
              <w:bottom w:val="single" w:color="000000" w:sz="4" w:space="0"/>
              <w:right w:val="single" w:color="000000" w:sz="4" w:space="0"/>
            </w:tcBorders>
            <w:shd w:val="clear" w:color="000000" w:fill="FFFFFF"/>
            <w:noWrap/>
            <w:vAlign w:val="center"/>
          </w:tcPr>
          <w:p w14:paraId="5EEA5B74">
            <w:pPr>
              <w:widowControl/>
              <w:jc w:val="center"/>
              <w:rPr>
                <w:rFonts w:ascii="宋体" w:hAnsi="宋体" w:cs="宋体"/>
                <w:color w:val="333333"/>
                <w:sz w:val="16"/>
                <w:szCs w:val="16"/>
              </w:rPr>
            </w:pPr>
            <w:r>
              <w:rPr>
                <w:rFonts w:hint="eastAsia" w:ascii="宋体" w:hAnsi="宋体" w:cs="宋体"/>
                <w:color w:val="333333"/>
                <w:sz w:val="16"/>
                <w:szCs w:val="16"/>
              </w:rPr>
              <w:t>采购管理</w:t>
            </w:r>
          </w:p>
        </w:tc>
        <w:tc>
          <w:tcPr>
            <w:tcW w:w="1985" w:type="dxa"/>
            <w:tcBorders>
              <w:top w:val="nil"/>
              <w:left w:val="nil"/>
              <w:bottom w:val="single" w:color="000000" w:sz="4" w:space="0"/>
              <w:right w:val="single" w:color="000000" w:sz="4" w:space="0"/>
            </w:tcBorders>
            <w:shd w:val="clear" w:color="000000" w:fill="FFFFFF"/>
            <w:noWrap/>
            <w:vAlign w:val="center"/>
          </w:tcPr>
          <w:p w14:paraId="78BD8517">
            <w:pPr>
              <w:widowControl/>
              <w:jc w:val="center"/>
              <w:rPr>
                <w:rFonts w:ascii="宋体" w:hAnsi="宋体" w:cs="宋体"/>
                <w:color w:val="333333"/>
                <w:sz w:val="16"/>
                <w:szCs w:val="16"/>
              </w:rPr>
            </w:pPr>
            <w:r>
              <w:rPr>
                <w:rFonts w:hint="eastAsia" w:ascii="宋体" w:hAnsi="宋体" w:cs="宋体"/>
                <w:color w:val="333333"/>
                <w:sz w:val="16"/>
                <w:szCs w:val="16"/>
              </w:rPr>
              <w:t>政府采购规范性</w:t>
            </w:r>
          </w:p>
        </w:tc>
        <w:tc>
          <w:tcPr>
            <w:tcW w:w="1134" w:type="dxa"/>
            <w:tcBorders>
              <w:top w:val="nil"/>
              <w:left w:val="nil"/>
              <w:bottom w:val="single" w:color="000000" w:sz="4" w:space="0"/>
              <w:right w:val="single" w:color="000000" w:sz="4" w:space="0"/>
            </w:tcBorders>
            <w:shd w:val="clear" w:color="000000" w:fill="FFFFFF"/>
            <w:noWrap/>
            <w:vAlign w:val="center"/>
          </w:tcPr>
          <w:p w14:paraId="6A272908">
            <w:pPr>
              <w:widowControl/>
              <w:jc w:val="center"/>
              <w:rPr>
                <w:rFonts w:ascii="宋体" w:hAnsi="宋体" w:cs="宋体"/>
                <w:color w:val="333333"/>
                <w:sz w:val="16"/>
                <w:szCs w:val="16"/>
              </w:rPr>
            </w:pPr>
            <w:r>
              <w:rPr>
                <w:rFonts w:hint="eastAsia" w:ascii="宋体" w:hAnsi="宋体" w:cs="宋体"/>
                <w:color w:val="333333"/>
                <w:sz w:val="16"/>
                <w:szCs w:val="16"/>
              </w:rPr>
              <w:t>3</w:t>
            </w:r>
          </w:p>
        </w:tc>
        <w:tc>
          <w:tcPr>
            <w:tcW w:w="1559" w:type="dxa"/>
            <w:tcBorders>
              <w:top w:val="nil"/>
              <w:left w:val="nil"/>
              <w:bottom w:val="single" w:color="000000" w:sz="4" w:space="0"/>
              <w:right w:val="single" w:color="000000" w:sz="4" w:space="0"/>
            </w:tcBorders>
            <w:shd w:val="clear" w:color="000000" w:fill="FFFFFF"/>
            <w:noWrap/>
            <w:vAlign w:val="center"/>
          </w:tcPr>
          <w:p w14:paraId="1C1A07A6">
            <w:pPr>
              <w:widowControl/>
              <w:jc w:val="center"/>
              <w:rPr>
                <w:rFonts w:ascii="宋体" w:hAnsi="宋体" w:cs="宋体"/>
                <w:color w:val="333333"/>
                <w:sz w:val="16"/>
                <w:szCs w:val="16"/>
              </w:rPr>
            </w:pPr>
            <w:r>
              <w:rPr>
                <w:rFonts w:hint="eastAsia" w:ascii="宋体" w:hAnsi="宋体" w:cs="宋体"/>
                <w:color w:val="333333"/>
                <w:sz w:val="16"/>
                <w:szCs w:val="16"/>
              </w:rPr>
              <w:t>规范</w:t>
            </w:r>
          </w:p>
        </w:tc>
        <w:tc>
          <w:tcPr>
            <w:tcW w:w="1134" w:type="dxa"/>
            <w:tcBorders>
              <w:top w:val="nil"/>
              <w:left w:val="nil"/>
              <w:bottom w:val="single" w:color="000000" w:sz="4" w:space="0"/>
              <w:right w:val="single" w:color="000000" w:sz="4" w:space="0"/>
            </w:tcBorders>
            <w:shd w:val="clear" w:color="000000" w:fill="FFFFFF"/>
            <w:noWrap/>
            <w:vAlign w:val="center"/>
          </w:tcPr>
          <w:p w14:paraId="1C2FC939">
            <w:pPr>
              <w:widowControl/>
              <w:jc w:val="center"/>
              <w:rPr>
                <w:rFonts w:ascii="宋体" w:hAnsi="宋体" w:cs="宋体"/>
                <w:color w:val="333333"/>
                <w:sz w:val="16"/>
                <w:szCs w:val="16"/>
              </w:rPr>
            </w:pPr>
            <w:r>
              <w:rPr>
                <w:rFonts w:hint="eastAsia" w:ascii="宋体" w:hAnsi="宋体" w:cs="宋体"/>
                <w:color w:val="333333"/>
                <w:sz w:val="16"/>
                <w:szCs w:val="16"/>
              </w:rPr>
              <w:t>规范</w:t>
            </w:r>
          </w:p>
        </w:tc>
        <w:tc>
          <w:tcPr>
            <w:tcW w:w="1276" w:type="dxa"/>
            <w:tcBorders>
              <w:top w:val="nil"/>
              <w:left w:val="nil"/>
              <w:bottom w:val="single" w:color="000000" w:sz="4" w:space="0"/>
              <w:right w:val="single" w:color="000000" w:sz="4" w:space="0"/>
            </w:tcBorders>
            <w:shd w:val="clear" w:color="000000" w:fill="FFFFFF"/>
            <w:noWrap/>
            <w:vAlign w:val="center"/>
          </w:tcPr>
          <w:p w14:paraId="12D366BD">
            <w:pPr>
              <w:widowControl/>
              <w:jc w:val="center"/>
              <w:rPr>
                <w:rFonts w:ascii="宋体" w:hAnsi="宋体" w:cs="宋体"/>
                <w:color w:val="333333"/>
                <w:sz w:val="16"/>
                <w:szCs w:val="16"/>
              </w:rPr>
            </w:pPr>
            <w:r>
              <w:rPr>
                <w:rFonts w:hint="eastAsia" w:ascii="宋体" w:hAnsi="宋体" w:cs="宋体"/>
                <w:color w:val="333333"/>
                <w:sz w:val="16"/>
                <w:szCs w:val="16"/>
              </w:rPr>
              <w:t>规范</w:t>
            </w:r>
          </w:p>
        </w:tc>
        <w:tc>
          <w:tcPr>
            <w:tcW w:w="567" w:type="dxa"/>
            <w:tcBorders>
              <w:top w:val="nil"/>
              <w:left w:val="nil"/>
              <w:bottom w:val="single" w:color="000000" w:sz="4" w:space="0"/>
              <w:right w:val="single" w:color="000000" w:sz="4" w:space="0"/>
            </w:tcBorders>
            <w:shd w:val="clear" w:color="000000" w:fill="FFFFFF"/>
            <w:noWrap/>
            <w:vAlign w:val="center"/>
          </w:tcPr>
          <w:p w14:paraId="1510F8A2">
            <w:pPr>
              <w:widowControl/>
              <w:jc w:val="center"/>
              <w:rPr>
                <w:rFonts w:ascii="宋体" w:hAnsi="宋体" w:cs="宋体"/>
                <w:color w:val="333333"/>
                <w:sz w:val="16"/>
                <w:szCs w:val="16"/>
              </w:rPr>
            </w:pPr>
            <w:r>
              <w:rPr>
                <w:rFonts w:hint="eastAsia" w:ascii="宋体" w:hAnsi="宋体" w:cs="宋体"/>
                <w:color w:val="333333"/>
                <w:sz w:val="16"/>
                <w:szCs w:val="16"/>
              </w:rPr>
              <w:t>3</w:t>
            </w:r>
          </w:p>
        </w:tc>
      </w:tr>
      <w:tr w14:paraId="2CBC2C89">
        <w:tblPrEx>
          <w:tblCellMar>
            <w:top w:w="0" w:type="dxa"/>
            <w:left w:w="108" w:type="dxa"/>
            <w:bottom w:w="0" w:type="dxa"/>
            <w:right w:w="108" w:type="dxa"/>
          </w:tblCellMar>
        </w:tblPrEx>
        <w:trPr>
          <w:trHeight w:val="642" w:hRule="atLeast"/>
        </w:trPr>
        <w:tc>
          <w:tcPr>
            <w:tcW w:w="1135" w:type="dxa"/>
            <w:vMerge w:val="continue"/>
            <w:tcBorders>
              <w:top w:val="nil"/>
              <w:left w:val="single" w:color="000000" w:sz="4" w:space="0"/>
              <w:bottom w:val="single" w:color="000000" w:sz="4" w:space="0"/>
              <w:right w:val="single" w:color="000000" w:sz="4" w:space="0"/>
            </w:tcBorders>
            <w:vAlign w:val="center"/>
          </w:tcPr>
          <w:p w14:paraId="22E9A1FF">
            <w:pPr>
              <w:widowControl/>
              <w:rPr>
                <w:rFonts w:ascii="宋体" w:hAnsi="宋体" w:cs="宋体"/>
                <w:color w:val="333333"/>
                <w:sz w:val="16"/>
                <w:szCs w:val="16"/>
              </w:rPr>
            </w:pPr>
          </w:p>
        </w:tc>
        <w:tc>
          <w:tcPr>
            <w:tcW w:w="992" w:type="dxa"/>
            <w:tcBorders>
              <w:top w:val="nil"/>
              <w:left w:val="nil"/>
              <w:bottom w:val="single" w:color="000000" w:sz="4" w:space="0"/>
              <w:right w:val="single" w:color="000000" w:sz="4" w:space="0"/>
            </w:tcBorders>
            <w:shd w:val="clear" w:color="000000" w:fill="FFFFFF"/>
            <w:noWrap/>
            <w:vAlign w:val="center"/>
          </w:tcPr>
          <w:p w14:paraId="6FB031E0">
            <w:pPr>
              <w:widowControl/>
              <w:jc w:val="center"/>
              <w:rPr>
                <w:rFonts w:ascii="宋体" w:hAnsi="宋体" w:cs="宋体"/>
                <w:color w:val="333333"/>
                <w:sz w:val="16"/>
                <w:szCs w:val="16"/>
              </w:rPr>
            </w:pPr>
            <w:r>
              <w:rPr>
                <w:rFonts w:hint="eastAsia" w:ascii="宋体" w:hAnsi="宋体" w:cs="宋体"/>
                <w:color w:val="333333"/>
                <w:sz w:val="16"/>
                <w:szCs w:val="16"/>
              </w:rPr>
              <w:t>资产管理</w:t>
            </w:r>
          </w:p>
        </w:tc>
        <w:tc>
          <w:tcPr>
            <w:tcW w:w="1985" w:type="dxa"/>
            <w:tcBorders>
              <w:top w:val="nil"/>
              <w:left w:val="nil"/>
              <w:bottom w:val="single" w:color="000000" w:sz="4" w:space="0"/>
              <w:right w:val="single" w:color="000000" w:sz="4" w:space="0"/>
            </w:tcBorders>
            <w:shd w:val="clear" w:color="000000" w:fill="FFFFFF"/>
            <w:noWrap/>
            <w:vAlign w:val="center"/>
          </w:tcPr>
          <w:p w14:paraId="78DC76AA">
            <w:pPr>
              <w:widowControl/>
              <w:jc w:val="center"/>
              <w:rPr>
                <w:rFonts w:ascii="宋体" w:hAnsi="宋体" w:cs="宋体"/>
                <w:color w:val="333333"/>
                <w:sz w:val="16"/>
                <w:szCs w:val="16"/>
              </w:rPr>
            </w:pPr>
            <w:r>
              <w:rPr>
                <w:rFonts w:hint="eastAsia" w:ascii="宋体" w:hAnsi="宋体" w:cs="宋体"/>
                <w:color w:val="333333"/>
                <w:sz w:val="16"/>
                <w:szCs w:val="16"/>
              </w:rPr>
              <w:t>资产管理规范性</w:t>
            </w:r>
          </w:p>
        </w:tc>
        <w:tc>
          <w:tcPr>
            <w:tcW w:w="1134" w:type="dxa"/>
            <w:tcBorders>
              <w:top w:val="nil"/>
              <w:left w:val="nil"/>
              <w:bottom w:val="single" w:color="000000" w:sz="4" w:space="0"/>
              <w:right w:val="single" w:color="000000" w:sz="4" w:space="0"/>
            </w:tcBorders>
            <w:shd w:val="clear" w:color="000000" w:fill="FFFFFF"/>
            <w:noWrap/>
            <w:vAlign w:val="center"/>
          </w:tcPr>
          <w:p w14:paraId="46A76F67">
            <w:pPr>
              <w:widowControl/>
              <w:jc w:val="center"/>
              <w:rPr>
                <w:rFonts w:ascii="宋体" w:hAnsi="宋体" w:cs="宋体"/>
                <w:color w:val="333333"/>
                <w:sz w:val="16"/>
                <w:szCs w:val="16"/>
              </w:rPr>
            </w:pPr>
            <w:r>
              <w:rPr>
                <w:rFonts w:hint="eastAsia" w:ascii="宋体" w:hAnsi="宋体" w:cs="宋体"/>
                <w:color w:val="333333"/>
                <w:sz w:val="16"/>
                <w:szCs w:val="16"/>
              </w:rPr>
              <w:t>3</w:t>
            </w:r>
          </w:p>
        </w:tc>
        <w:tc>
          <w:tcPr>
            <w:tcW w:w="1559" w:type="dxa"/>
            <w:tcBorders>
              <w:top w:val="nil"/>
              <w:left w:val="nil"/>
              <w:bottom w:val="single" w:color="000000" w:sz="4" w:space="0"/>
              <w:right w:val="single" w:color="000000" w:sz="4" w:space="0"/>
            </w:tcBorders>
            <w:shd w:val="clear" w:color="000000" w:fill="FFFFFF"/>
            <w:noWrap/>
            <w:vAlign w:val="center"/>
          </w:tcPr>
          <w:p w14:paraId="18AF781E">
            <w:pPr>
              <w:widowControl/>
              <w:jc w:val="center"/>
              <w:rPr>
                <w:rFonts w:ascii="宋体" w:hAnsi="宋体" w:cs="宋体"/>
                <w:color w:val="333333"/>
                <w:sz w:val="16"/>
                <w:szCs w:val="16"/>
              </w:rPr>
            </w:pPr>
            <w:r>
              <w:rPr>
                <w:rFonts w:hint="eastAsia" w:ascii="宋体" w:hAnsi="宋体" w:cs="宋体"/>
                <w:color w:val="333333"/>
                <w:sz w:val="16"/>
                <w:szCs w:val="16"/>
              </w:rPr>
              <w:t>规范</w:t>
            </w:r>
          </w:p>
        </w:tc>
        <w:tc>
          <w:tcPr>
            <w:tcW w:w="1134" w:type="dxa"/>
            <w:tcBorders>
              <w:top w:val="nil"/>
              <w:left w:val="nil"/>
              <w:bottom w:val="single" w:color="000000" w:sz="4" w:space="0"/>
              <w:right w:val="single" w:color="000000" w:sz="4" w:space="0"/>
            </w:tcBorders>
            <w:shd w:val="clear" w:color="000000" w:fill="FFFFFF"/>
            <w:noWrap/>
            <w:vAlign w:val="center"/>
          </w:tcPr>
          <w:p w14:paraId="726222A9">
            <w:pPr>
              <w:widowControl/>
              <w:jc w:val="center"/>
              <w:rPr>
                <w:rFonts w:ascii="宋体" w:hAnsi="宋体" w:cs="宋体"/>
                <w:color w:val="333333"/>
                <w:sz w:val="16"/>
                <w:szCs w:val="16"/>
              </w:rPr>
            </w:pPr>
            <w:r>
              <w:rPr>
                <w:rFonts w:hint="eastAsia" w:ascii="宋体" w:hAnsi="宋体" w:cs="宋体"/>
                <w:color w:val="333333"/>
                <w:sz w:val="16"/>
                <w:szCs w:val="16"/>
              </w:rPr>
              <w:t>规范</w:t>
            </w:r>
          </w:p>
        </w:tc>
        <w:tc>
          <w:tcPr>
            <w:tcW w:w="1276" w:type="dxa"/>
            <w:tcBorders>
              <w:top w:val="nil"/>
              <w:left w:val="nil"/>
              <w:bottom w:val="single" w:color="000000" w:sz="4" w:space="0"/>
              <w:right w:val="single" w:color="000000" w:sz="4" w:space="0"/>
            </w:tcBorders>
            <w:shd w:val="clear" w:color="000000" w:fill="FFFFFF"/>
            <w:noWrap/>
            <w:vAlign w:val="center"/>
          </w:tcPr>
          <w:p w14:paraId="08D11D53">
            <w:pPr>
              <w:widowControl/>
              <w:jc w:val="center"/>
              <w:rPr>
                <w:rFonts w:ascii="宋体" w:hAnsi="宋体" w:cs="宋体"/>
                <w:color w:val="333333"/>
                <w:sz w:val="16"/>
                <w:szCs w:val="16"/>
              </w:rPr>
            </w:pPr>
            <w:r>
              <w:rPr>
                <w:rFonts w:hint="eastAsia" w:ascii="宋体" w:hAnsi="宋体" w:cs="宋体"/>
                <w:color w:val="333333"/>
                <w:sz w:val="16"/>
                <w:szCs w:val="16"/>
              </w:rPr>
              <w:t>规范</w:t>
            </w:r>
          </w:p>
        </w:tc>
        <w:tc>
          <w:tcPr>
            <w:tcW w:w="567" w:type="dxa"/>
            <w:tcBorders>
              <w:top w:val="nil"/>
              <w:left w:val="nil"/>
              <w:bottom w:val="single" w:color="000000" w:sz="4" w:space="0"/>
              <w:right w:val="single" w:color="000000" w:sz="4" w:space="0"/>
            </w:tcBorders>
            <w:shd w:val="clear" w:color="000000" w:fill="FFFFFF"/>
            <w:noWrap/>
            <w:vAlign w:val="center"/>
          </w:tcPr>
          <w:p w14:paraId="2F1BFB02">
            <w:pPr>
              <w:widowControl/>
              <w:jc w:val="center"/>
              <w:rPr>
                <w:rFonts w:ascii="宋体" w:hAnsi="宋体" w:cs="宋体"/>
                <w:color w:val="333333"/>
                <w:sz w:val="16"/>
                <w:szCs w:val="16"/>
              </w:rPr>
            </w:pPr>
            <w:r>
              <w:rPr>
                <w:rFonts w:hint="eastAsia" w:ascii="宋体" w:hAnsi="宋体" w:cs="宋体"/>
                <w:color w:val="333333"/>
                <w:sz w:val="16"/>
                <w:szCs w:val="16"/>
              </w:rPr>
              <w:t>3</w:t>
            </w:r>
          </w:p>
        </w:tc>
      </w:tr>
      <w:tr w14:paraId="405F5F10">
        <w:tblPrEx>
          <w:tblCellMar>
            <w:top w:w="0" w:type="dxa"/>
            <w:left w:w="108" w:type="dxa"/>
            <w:bottom w:w="0" w:type="dxa"/>
            <w:right w:w="108" w:type="dxa"/>
          </w:tblCellMar>
        </w:tblPrEx>
        <w:trPr>
          <w:trHeight w:val="642" w:hRule="atLeast"/>
        </w:trPr>
        <w:tc>
          <w:tcPr>
            <w:tcW w:w="1135" w:type="dxa"/>
            <w:vMerge w:val="continue"/>
            <w:tcBorders>
              <w:top w:val="nil"/>
              <w:left w:val="single" w:color="000000" w:sz="4" w:space="0"/>
              <w:bottom w:val="single" w:color="000000" w:sz="4" w:space="0"/>
              <w:right w:val="single" w:color="000000" w:sz="4" w:space="0"/>
            </w:tcBorders>
            <w:vAlign w:val="center"/>
          </w:tcPr>
          <w:p w14:paraId="5CFBFB16">
            <w:pPr>
              <w:widowControl/>
              <w:rPr>
                <w:rFonts w:ascii="宋体" w:hAnsi="宋体" w:cs="宋体"/>
                <w:color w:val="333333"/>
                <w:sz w:val="16"/>
                <w:szCs w:val="16"/>
              </w:rPr>
            </w:pPr>
          </w:p>
        </w:tc>
        <w:tc>
          <w:tcPr>
            <w:tcW w:w="992" w:type="dxa"/>
            <w:tcBorders>
              <w:top w:val="nil"/>
              <w:left w:val="nil"/>
              <w:bottom w:val="single" w:color="000000" w:sz="4" w:space="0"/>
              <w:right w:val="single" w:color="000000" w:sz="4" w:space="0"/>
            </w:tcBorders>
            <w:shd w:val="clear" w:color="000000" w:fill="FFFFFF"/>
            <w:noWrap/>
            <w:vAlign w:val="center"/>
          </w:tcPr>
          <w:p w14:paraId="714AED39">
            <w:pPr>
              <w:widowControl/>
              <w:jc w:val="center"/>
              <w:rPr>
                <w:rFonts w:ascii="宋体" w:hAnsi="宋体" w:cs="宋体"/>
                <w:color w:val="333333"/>
                <w:sz w:val="16"/>
                <w:szCs w:val="16"/>
              </w:rPr>
            </w:pPr>
            <w:r>
              <w:rPr>
                <w:rFonts w:hint="eastAsia" w:ascii="宋体" w:hAnsi="宋体" w:cs="宋体"/>
                <w:color w:val="333333"/>
                <w:sz w:val="16"/>
                <w:szCs w:val="16"/>
              </w:rPr>
              <w:t>人员管理</w:t>
            </w:r>
          </w:p>
        </w:tc>
        <w:tc>
          <w:tcPr>
            <w:tcW w:w="1985" w:type="dxa"/>
            <w:tcBorders>
              <w:top w:val="nil"/>
              <w:left w:val="nil"/>
              <w:bottom w:val="single" w:color="000000" w:sz="4" w:space="0"/>
              <w:right w:val="single" w:color="000000" w:sz="4" w:space="0"/>
            </w:tcBorders>
            <w:shd w:val="clear" w:color="000000" w:fill="FFFFFF"/>
            <w:noWrap/>
            <w:vAlign w:val="center"/>
          </w:tcPr>
          <w:p w14:paraId="5E9E9D86">
            <w:pPr>
              <w:widowControl/>
              <w:jc w:val="center"/>
              <w:rPr>
                <w:rFonts w:ascii="宋体" w:hAnsi="宋体" w:cs="宋体"/>
                <w:color w:val="333333"/>
                <w:sz w:val="16"/>
                <w:szCs w:val="16"/>
              </w:rPr>
            </w:pPr>
            <w:r>
              <w:rPr>
                <w:rFonts w:hint="eastAsia" w:ascii="宋体" w:hAnsi="宋体" w:cs="宋体"/>
                <w:color w:val="333333"/>
                <w:sz w:val="16"/>
                <w:szCs w:val="16"/>
              </w:rPr>
              <w:t>在职人员控制率</w:t>
            </w:r>
          </w:p>
        </w:tc>
        <w:tc>
          <w:tcPr>
            <w:tcW w:w="1134" w:type="dxa"/>
            <w:tcBorders>
              <w:top w:val="nil"/>
              <w:left w:val="nil"/>
              <w:bottom w:val="single" w:color="000000" w:sz="4" w:space="0"/>
              <w:right w:val="single" w:color="000000" w:sz="4" w:space="0"/>
            </w:tcBorders>
            <w:shd w:val="clear" w:color="000000" w:fill="FFFFFF"/>
            <w:noWrap/>
            <w:vAlign w:val="center"/>
          </w:tcPr>
          <w:p w14:paraId="1B574FDF">
            <w:pPr>
              <w:widowControl/>
              <w:jc w:val="center"/>
              <w:rPr>
                <w:rFonts w:ascii="宋体" w:hAnsi="宋体" w:cs="宋体"/>
                <w:color w:val="333333"/>
                <w:sz w:val="16"/>
                <w:szCs w:val="16"/>
              </w:rPr>
            </w:pPr>
            <w:r>
              <w:rPr>
                <w:rFonts w:hint="eastAsia" w:ascii="宋体" w:hAnsi="宋体" w:cs="宋体"/>
                <w:color w:val="333333"/>
                <w:sz w:val="16"/>
                <w:szCs w:val="16"/>
              </w:rPr>
              <w:t>3</w:t>
            </w:r>
          </w:p>
        </w:tc>
        <w:tc>
          <w:tcPr>
            <w:tcW w:w="1559" w:type="dxa"/>
            <w:tcBorders>
              <w:top w:val="nil"/>
              <w:left w:val="nil"/>
              <w:bottom w:val="single" w:color="000000" w:sz="4" w:space="0"/>
              <w:right w:val="single" w:color="000000" w:sz="4" w:space="0"/>
            </w:tcBorders>
            <w:shd w:val="clear" w:color="000000" w:fill="FFFFFF"/>
            <w:noWrap/>
            <w:vAlign w:val="center"/>
          </w:tcPr>
          <w:p w14:paraId="242FBD26">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1134" w:type="dxa"/>
            <w:tcBorders>
              <w:top w:val="nil"/>
              <w:left w:val="nil"/>
              <w:bottom w:val="single" w:color="000000" w:sz="4" w:space="0"/>
              <w:right w:val="single" w:color="000000" w:sz="4" w:space="0"/>
            </w:tcBorders>
            <w:shd w:val="clear" w:color="000000" w:fill="FFFFFF"/>
            <w:noWrap/>
            <w:vAlign w:val="center"/>
          </w:tcPr>
          <w:p w14:paraId="324A4661">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1276" w:type="dxa"/>
            <w:tcBorders>
              <w:top w:val="nil"/>
              <w:left w:val="nil"/>
              <w:bottom w:val="single" w:color="000000" w:sz="4" w:space="0"/>
              <w:right w:val="single" w:color="000000" w:sz="4" w:space="0"/>
            </w:tcBorders>
            <w:shd w:val="clear" w:color="000000" w:fill="FFFFFF"/>
            <w:noWrap/>
            <w:vAlign w:val="center"/>
          </w:tcPr>
          <w:p w14:paraId="797FE7A1">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567" w:type="dxa"/>
            <w:tcBorders>
              <w:top w:val="nil"/>
              <w:left w:val="nil"/>
              <w:bottom w:val="single" w:color="000000" w:sz="4" w:space="0"/>
              <w:right w:val="single" w:color="000000" w:sz="4" w:space="0"/>
            </w:tcBorders>
            <w:shd w:val="clear" w:color="000000" w:fill="FFFFFF"/>
            <w:noWrap/>
            <w:vAlign w:val="center"/>
          </w:tcPr>
          <w:p w14:paraId="78DB4BCA">
            <w:pPr>
              <w:widowControl/>
              <w:jc w:val="center"/>
              <w:rPr>
                <w:rFonts w:ascii="宋体" w:hAnsi="宋体" w:cs="宋体"/>
                <w:color w:val="333333"/>
                <w:sz w:val="16"/>
                <w:szCs w:val="16"/>
              </w:rPr>
            </w:pPr>
            <w:r>
              <w:rPr>
                <w:rFonts w:hint="eastAsia" w:ascii="宋体" w:hAnsi="宋体" w:cs="宋体"/>
                <w:color w:val="333333"/>
                <w:sz w:val="16"/>
                <w:szCs w:val="16"/>
              </w:rPr>
              <w:t>3</w:t>
            </w:r>
          </w:p>
        </w:tc>
      </w:tr>
      <w:tr w14:paraId="712CE591">
        <w:tblPrEx>
          <w:tblCellMar>
            <w:top w:w="0" w:type="dxa"/>
            <w:left w:w="108" w:type="dxa"/>
            <w:bottom w:w="0" w:type="dxa"/>
            <w:right w:w="108" w:type="dxa"/>
          </w:tblCellMar>
        </w:tblPrEx>
        <w:trPr>
          <w:trHeight w:val="642" w:hRule="atLeast"/>
        </w:trPr>
        <w:tc>
          <w:tcPr>
            <w:tcW w:w="1135" w:type="dxa"/>
            <w:vMerge w:val="continue"/>
            <w:tcBorders>
              <w:top w:val="nil"/>
              <w:left w:val="single" w:color="000000" w:sz="4" w:space="0"/>
              <w:bottom w:val="single" w:color="000000" w:sz="4" w:space="0"/>
              <w:right w:val="single" w:color="000000" w:sz="4" w:space="0"/>
            </w:tcBorders>
            <w:vAlign w:val="center"/>
          </w:tcPr>
          <w:p w14:paraId="3E0A5981">
            <w:pPr>
              <w:widowControl/>
              <w:rPr>
                <w:rFonts w:ascii="宋体" w:hAnsi="宋体" w:cs="宋体"/>
                <w:color w:val="333333"/>
                <w:sz w:val="16"/>
                <w:szCs w:val="16"/>
              </w:rPr>
            </w:pPr>
          </w:p>
        </w:tc>
        <w:tc>
          <w:tcPr>
            <w:tcW w:w="992" w:type="dxa"/>
            <w:tcBorders>
              <w:top w:val="nil"/>
              <w:left w:val="nil"/>
              <w:bottom w:val="single" w:color="000000" w:sz="4" w:space="0"/>
              <w:right w:val="single" w:color="000000" w:sz="4" w:space="0"/>
            </w:tcBorders>
            <w:shd w:val="clear" w:color="000000" w:fill="FFFFFF"/>
            <w:noWrap/>
            <w:vAlign w:val="center"/>
          </w:tcPr>
          <w:p w14:paraId="1FB26C71">
            <w:pPr>
              <w:widowControl/>
              <w:jc w:val="center"/>
              <w:rPr>
                <w:rFonts w:ascii="宋体" w:hAnsi="宋体" w:cs="宋体"/>
                <w:color w:val="333333"/>
                <w:sz w:val="16"/>
                <w:szCs w:val="16"/>
              </w:rPr>
            </w:pPr>
            <w:r>
              <w:rPr>
                <w:rFonts w:hint="eastAsia" w:ascii="宋体" w:hAnsi="宋体" w:cs="宋体"/>
                <w:color w:val="333333"/>
                <w:sz w:val="16"/>
                <w:szCs w:val="16"/>
              </w:rPr>
              <w:t>重点工作管理</w:t>
            </w:r>
          </w:p>
        </w:tc>
        <w:tc>
          <w:tcPr>
            <w:tcW w:w="1985" w:type="dxa"/>
            <w:tcBorders>
              <w:top w:val="nil"/>
              <w:left w:val="nil"/>
              <w:bottom w:val="single" w:color="000000" w:sz="4" w:space="0"/>
              <w:right w:val="single" w:color="000000" w:sz="4" w:space="0"/>
            </w:tcBorders>
            <w:shd w:val="clear" w:color="000000" w:fill="FFFFFF"/>
            <w:noWrap/>
            <w:vAlign w:val="center"/>
          </w:tcPr>
          <w:p w14:paraId="4ADB2525">
            <w:pPr>
              <w:widowControl/>
              <w:jc w:val="center"/>
              <w:rPr>
                <w:rFonts w:ascii="宋体" w:hAnsi="宋体" w:cs="宋体"/>
                <w:color w:val="333333"/>
                <w:sz w:val="16"/>
                <w:szCs w:val="16"/>
              </w:rPr>
            </w:pPr>
            <w:r>
              <w:rPr>
                <w:rFonts w:hint="eastAsia" w:ascii="宋体" w:hAnsi="宋体" w:cs="宋体"/>
                <w:color w:val="333333"/>
                <w:sz w:val="16"/>
                <w:szCs w:val="16"/>
              </w:rPr>
              <w:t>重点工作管理制度健全性</w:t>
            </w:r>
          </w:p>
        </w:tc>
        <w:tc>
          <w:tcPr>
            <w:tcW w:w="1134" w:type="dxa"/>
            <w:tcBorders>
              <w:top w:val="nil"/>
              <w:left w:val="nil"/>
              <w:bottom w:val="single" w:color="000000" w:sz="4" w:space="0"/>
              <w:right w:val="single" w:color="000000" w:sz="4" w:space="0"/>
            </w:tcBorders>
            <w:shd w:val="clear" w:color="000000" w:fill="FFFFFF"/>
            <w:noWrap/>
            <w:vAlign w:val="center"/>
          </w:tcPr>
          <w:p w14:paraId="11B2C5AE">
            <w:pPr>
              <w:widowControl/>
              <w:jc w:val="center"/>
              <w:rPr>
                <w:rFonts w:ascii="宋体" w:hAnsi="宋体" w:cs="宋体"/>
                <w:color w:val="333333"/>
                <w:sz w:val="16"/>
                <w:szCs w:val="16"/>
              </w:rPr>
            </w:pPr>
            <w:r>
              <w:rPr>
                <w:rFonts w:hint="eastAsia" w:ascii="宋体" w:hAnsi="宋体" w:cs="宋体"/>
                <w:color w:val="333333"/>
                <w:sz w:val="16"/>
                <w:szCs w:val="16"/>
              </w:rPr>
              <w:t>4</w:t>
            </w:r>
          </w:p>
        </w:tc>
        <w:tc>
          <w:tcPr>
            <w:tcW w:w="1559" w:type="dxa"/>
            <w:tcBorders>
              <w:top w:val="nil"/>
              <w:left w:val="nil"/>
              <w:bottom w:val="single" w:color="000000" w:sz="4" w:space="0"/>
              <w:right w:val="single" w:color="000000" w:sz="4" w:space="0"/>
            </w:tcBorders>
            <w:shd w:val="clear" w:color="000000" w:fill="FFFFFF"/>
            <w:noWrap/>
            <w:vAlign w:val="center"/>
          </w:tcPr>
          <w:p w14:paraId="60ECCCD2">
            <w:pPr>
              <w:widowControl/>
              <w:jc w:val="center"/>
              <w:rPr>
                <w:rFonts w:ascii="宋体" w:hAnsi="宋体" w:cs="宋体"/>
                <w:color w:val="333333"/>
                <w:sz w:val="16"/>
                <w:szCs w:val="16"/>
              </w:rPr>
            </w:pPr>
            <w:r>
              <w:rPr>
                <w:rFonts w:hint="eastAsia" w:ascii="宋体" w:hAnsi="宋体" w:cs="宋体"/>
                <w:color w:val="333333"/>
                <w:sz w:val="16"/>
                <w:szCs w:val="16"/>
              </w:rPr>
              <w:t>健全</w:t>
            </w:r>
          </w:p>
        </w:tc>
        <w:tc>
          <w:tcPr>
            <w:tcW w:w="1134" w:type="dxa"/>
            <w:tcBorders>
              <w:top w:val="nil"/>
              <w:left w:val="nil"/>
              <w:bottom w:val="single" w:color="000000" w:sz="4" w:space="0"/>
              <w:right w:val="single" w:color="000000" w:sz="4" w:space="0"/>
            </w:tcBorders>
            <w:shd w:val="clear" w:color="000000" w:fill="FFFFFF"/>
            <w:noWrap/>
            <w:vAlign w:val="center"/>
          </w:tcPr>
          <w:p w14:paraId="2232E057">
            <w:pPr>
              <w:widowControl/>
              <w:jc w:val="center"/>
              <w:rPr>
                <w:rFonts w:ascii="宋体" w:hAnsi="宋体" w:cs="宋体"/>
                <w:color w:val="333333"/>
                <w:sz w:val="16"/>
                <w:szCs w:val="16"/>
              </w:rPr>
            </w:pPr>
            <w:r>
              <w:rPr>
                <w:rFonts w:hint="eastAsia" w:ascii="宋体" w:hAnsi="宋体" w:cs="宋体"/>
                <w:color w:val="333333"/>
                <w:sz w:val="16"/>
                <w:szCs w:val="16"/>
              </w:rPr>
              <w:t>健全</w:t>
            </w:r>
          </w:p>
        </w:tc>
        <w:tc>
          <w:tcPr>
            <w:tcW w:w="1276" w:type="dxa"/>
            <w:tcBorders>
              <w:top w:val="nil"/>
              <w:left w:val="nil"/>
              <w:bottom w:val="single" w:color="000000" w:sz="4" w:space="0"/>
              <w:right w:val="single" w:color="000000" w:sz="4" w:space="0"/>
            </w:tcBorders>
            <w:shd w:val="clear" w:color="000000" w:fill="FFFFFF"/>
            <w:noWrap/>
            <w:vAlign w:val="center"/>
          </w:tcPr>
          <w:p w14:paraId="013ABE3E">
            <w:pPr>
              <w:widowControl/>
              <w:jc w:val="center"/>
              <w:rPr>
                <w:rFonts w:ascii="宋体" w:hAnsi="宋体" w:cs="宋体"/>
                <w:color w:val="333333"/>
                <w:sz w:val="16"/>
                <w:szCs w:val="16"/>
              </w:rPr>
            </w:pPr>
            <w:r>
              <w:rPr>
                <w:rFonts w:hint="eastAsia" w:ascii="宋体" w:hAnsi="宋体" w:cs="宋体"/>
                <w:color w:val="333333"/>
                <w:sz w:val="16"/>
                <w:szCs w:val="16"/>
              </w:rPr>
              <w:t>健全</w:t>
            </w:r>
          </w:p>
        </w:tc>
        <w:tc>
          <w:tcPr>
            <w:tcW w:w="567" w:type="dxa"/>
            <w:tcBorders>
              <w:top w:val="nil"/>
              <w:left w:val="nil"/>
              <w:bottom w:val="single" w:color="000000" w:sz="4" w:space="0"/>
              <w:right w:val="single" w:color="000000" w:sz="4" w:space="0"/>
            </w:tcBorders>
            <w:shd w:val="clear" w:color="000000" w:fill="FFFFFF"/>
            <w:noWrap/>
            <w:vAlign w:val="center"/>
          </w:tcPr>
          <w:p w14:paraId="41AF986F">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000562B4">
        <w:tblPrEx>
          <w:tblCellMar>
            <w:top w:w="0" w:type="dxa"/>
            <w:left w:w="108" w:type="dxa"/>
            <w:bottom w:w="0" w:type="dxa"/>
            <w:right w:w="108" w:type="dxa"/>
          </w:tblCellMar>
        </w:tblPrEx>
        <w:trPr>
          <w:trHeight w:val="522" w:hRule="atLeast"/>
        </w:trPr>
        <w:tc>
          <w:tcPr>
            <w:tcW w:w="1135" w:type="dxa"/>
            <w:vMerge w:val="restart"/>
            <w:tcBorders>
              <w:top w:val="nil"/>
              <w:left w:val="single" w:color="000000" w:sz="4" w:space="0"/>
              <w:bottom w:val="single" w:color="000000" w:sz="4" w:space="0"/>
              <w:right w:val="single" w:color="000000" w:sz="4" w:space="0"/>
            </w:tcBorders>
            <w:shd w:val="clear" w:color="000000" w:fill="FFFFFF"/>
            <w:noWrap/>
            <w:vAlign w:val="center"/>
          </w:tcPr>
          <w:p w14:paraId="2CF23CCC">
            <w:pPr>
              <w:widowControl/>
              <w:jc w:val="center"/>
              <w:rPr>
                <w:rFonts w:ascii="宋体" w:hAnsi="宋体" w:cs="宋体"/>
                <w:color w:val="333333"/>
                <w:sz w:val="16"/>
                <w:szCs w:val="16"/>
              </w:rPr>
            </w:pPr>
            <w:r>
              <w:rPr>
                <w:rFonts w:hint="eastAsia" w:ascii="宋体" w:hAnsi="宋体" w:cs="宋体"/>
                <w:color w:val="333333"/>
                <w:sz w:val="16"/>
                <w:szCs w:val="16"/>
              </w:rPr>
              <w:t>履职效果</w:t>
            </w:r>
          </w:p>
        </w:tc>
        <w:tc>
          <w:tcPr>
            <w:tcW w:w="992" w:type="dxa"/>
            <w:vMerge w:val="restart"/>
            <w:tcBorders>
              <w:top w:val="nil"/>
              <w:left w:val="single" w:color="000000" w:sz="4" w:space="0"/>
              <w:bottom w:val="single" w:color="000000" w:sz="4" w:space="0"/>
              <w:right w:val="single" w:color="000000" w:sz="4" w:space="0"/>
            </w:tcBorders>
            <w:shd w:val="clear" w:color="000000" w:fill="FFFFFF"/>
            <w:noWrap/>
            <w:vAlign w:val="center"/>
          </w:tcPr>
          <w:p w14:paraId="51086A52">
            <w:pPr>
              <w:widowControl/>
              <w:jc w:val="center"/>
              <w:rPr>
                <w:rFonts w:ascii="宋体" w:hAnsi="宋体" w:cs="宋体"/>
                <w:color w:val="333333"/>
                <w:sz w:val="16"/>
                <w:szCs w:val="16"/>
              </w:rPr>
            </w:pPr>
            <w:r>
              <w:rPr>
                <w:rFonts w:hint="eastAsia" w:ascii="宋体" w:hAnsi="宋体" w:cs="宋体"/>
                <w:color w:val="333333"/>
                <w:sz w:val="16"/>
                <w:szCs w:val="16"/>
              </w:rPr>
              <w:t>部门履职目标</w:t>
            </w:r>
          </w:p>
        </w:tc>
        <w:tc>
          <w:tcPr>
            <w:tcW w:w="1985" w:type="dxa"/>
            <w:tcBorders>
              <w:top w:val="nil"/>
              <w:left w:val="nil"/>
              <w:bottom w:val="single" w:color="000000" w:sz="4" w:space="0"/>
              <w:right w:val="single" w:color="000000" w:sz="4" w:space="0"/>
            </w:tcBorders>
            <w:shd w:val="clear" w:color="000000" w:fill="FFFFFF"/>
            <w:noWrap/>
            <w:vAlign w:val="center"/>
          </w:tcPr>
          <w:p w14:paraId="70184781">
            <w:pPr>
              <w:widowControl/>
              <w:jc w:val="center"/>
              <w:rPr>
                <w:rFonts w:ascii="宋体" w:hAnsi="宋体" w:cs="宋体"/>
                <w:color w:val="333333"/>
                <w:sz w:val="16"/>
                <w:szCs w:val="16"/>
              </w:rPr>
            </w:pPr>
            <w:r>
              <w:rPr>
                <w:rFonts w:hint="eastAsia" w:ascii="宋体" w:hAnsi="宋体" w:cs="宋体"/>
                <w:color w:val="333333"/>
                <w:sz w:val="16"/>
                <w:szCs w:val="16"/>
              </w:rPr>
              <w:t>数量指标：新购图书册数</w:t>
            </w:r>
          </w:p>
        </w:tc>
        <w:tc>
          <w:tcPr>
            <w:tcW w:w="1134" w:type="dxa"/>
            <w:tcBorders>
              <w:top w:val="nil"/>
              <w:left w:val="nil"/>
              <w:bottom w:val="single" w:color="000000" w:sz="4" w:space="0"/>
              <w:right w:val="single" w:color="000000" w:sz="4" w:space="0"/>
            </w:tcBorders>
            <w:shd w:val="clear" w:color="000000" w:fill="FFFFFF"/>
            <w:noWrap/>
            <w:vAlign w:val="center"/>
          </w:tcPr>
          <w:p w14:paraId="0CEF6FE1">
            <w:pPr>
              <w:widowControl/>
              <w:jc w:val="center"/>
              <w:rPr>
                <w:rFonts w:ascii="宋体" w:hAnsi="宋体" w:cs="宋体"/>
                <w:color w:val="333333"/>
                <w:sz w:val="16"/>
                <w:szCs w:val="16"/>
              </w:rPr>
            </w:pPr>
            <w:r>
              <w:rPr>
                <w:rFonts w:hint="eastAsia" w:ascii="宋体" w:hAnsi="宋体" w:cs="宋体"/>
                <w:color w:val="333333"/>
                <w:sz w:val="16"/>
                <w:szCs w:val="16"/>
              </w:rPr>
              <w:t>4</w:t>
            </w:r>
          </w:p>
        </w:tc>
        <w:tc>
          <w:tcPr>
            <w:tcW w:w="1559" w:type="dxa"/>
            <w:tcBorders>
              <w:top w:val="nil"/>
              <w:left w:val="nil"/>
              <w:bottom w:val="single" w:color="000000" w:sz="4" w:space="0"/>
              <w:right w:val="single" w:color="000000" w:sz="4" w:space="0"/>
            </w:tcBorders>
            <w:shd w:val="clear" w:color="000000" w:fill="FFFFFF"/>
            <w:noWrap/>
            <w:vAlign w:val="center"/>
          </w:tcPr>
          <w:p w14:paraId="2840AFBA">
            <w:pPr>
              <w:widowControl/>
              <w:jc w:val="center"/>
              <w:rPr>
                <w:rFonts w:ascii="宋体" w:hAnsi="宋体" w:cs="宋体"/>
                <w:color w:val="333333"/>
                <w:sz w:val="16"/>
                <w:szCs w:val="16"/>
              </w:rPr>
            </w:pPr>
            <w:r>
              <w:rPr>
                <w:rFonts w:hint="eastAsia" w:ascii="宋体" w:hAnsi="宋体" w:cs="宋体"/>
                <w:color w:val="333333"/>
                <w:sz w:val="16"/>
                <w:szCs w:val="16"/>
              </w:rPr>
              <w:t>﹥﹦1500册</w:t>
            </w:r>
          </w:p>
        </w:tc>
        <w:tc>
          <w:tcPr>
            <w:tcW w:w="1134" w:type="dxa"/>
            <w:tcBorders>
              <w:top w:val="nil"/>
              <w:left w:val="nil"/>
              <w:bottom w:val="single" w:color="000000" w:sz="4" w:space="0"/>
              <w:right w:val="single" w:color="000000" w:sz="4" w:space="0"/>
            </w:tcBorders>
            <w:shd w:val="clear" w:color="000000" w:fill="FFFFFF"/>
            <w:noWrap/>
            <w:vAlign w:val="center"/>
          </w:tcPr>
          <w:p w14:paraId="2963C841">
            <w:pPr>
              <w:widowControl/>
              <w:jc w:val="center"/>
              <w:rPr>
                <w:rFonts w:ascii="宋体" w:hAnsi="宋体" w:cs="宋体"/>
                <w:color w:val="333333"/>
                <w:sz w:val="16"/>
                <w:szCs w:val="16"/>
              </w:rPr>
            </w:pPr>
            <w:r>
              <w:rPr>
                <w:rFonts w:hint="eastAsia" w:ascii="宋体" w:hAnsi="宋体" w:cs="宋体"/>
                <w:color w:val="333333"/>
                <w:sz w:val="16"/>
                <w:szCs w:val="16"/>
              </w:rPr>
              <w:t>1907册</w:t>
            </w:r>
          </w:p>
        </w:tc>
        <w:tc>
          <w:tcPr>
            <w:tcW w:w="1276" w:type="dxa"/>
            <w:tcBorders>
              <w:top w:val="nil"/>
              <w:left w:val="nil"/>
              <w:bottom w:val="single" w:color="000000" w:sz="4" w:space="0"/>
              <w:right w:val="single" w:color="000000" w:sz="4" w:space="0"/>
            </w:tcBorders>
            <w:shd w:val="clear" w:color="000000" w:fill="FFFFFF"/>
            <w:noWrap/>
            <w:vAlign w:val="center"/>
          </w:tcPr>
          <w:p w14:paraId="58DD3B0D">
            <w:pPr>
              <w:widowControl/>
              <w:jc w:val="center"/>
              <w:rPr>
                <w:rFonts w:ascii="宋体" w:hAnsi="宋体" w:cs="宋体"/>
                <w:color w:val="333333"/>
                <w:sz w:val="16"/>
                <w:szCs w:val="16"/>
              </w:rPr>
            </w:pPr>
            <w:r>
              <w:rPr>
                <w:rFonts w:hint="eastAsia" w:ascii="宋体" w:hAnsi="宋体" w:cs="宋体"/>
                <w:color w:val="333333"/>
                <w:sz w:val="16"/>
                <w:szCs w:val="16"/>
              </w:rPr>
              <w:t>127%</w:t>
            </w:r>
          </w:p>
        </w:tc>
        <w:tc>
          <w:tcPr>
            <w:tcW w:w="567" w:type="dxa"/>
            <w:tcBorders>
              <w:top w:val="nil"/>
              <w:left w:val="nil"/>
              <w:bottom w:val="single" w:color="000000" w:sz="4" w:space="0"/>
              <w:right w:val="single" w:color="000000" w:sz="4" w:space="0"/>
            </w:tcBorders>
            <w:shd w:val="clear" w:color="000000" w:fill="FFFFFF"/>
            <w:noWrap/>
            <w:vAlign w:val="center"/>
          </w:tcPr>
          <w:p w14:paraId="2CAC5769">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3320157A">
        <w:tblPrEx>
          <w:tblCellMar>
            <w:top w:w="0" w:type="dxa"/>
            <w:left w:w="108" w:type="dxa"/>
            <w:bottom w:w="0" w:type="dxa"/>
            <w:right w:w="108" w:type="dxa"/>
          </w:tblCellMar>
        </w:tblPrEx>
        <w:trPr>
          <w:trHeight w:val="522" w:hRule="atLeast"/>
        </w:trPr>
        <w:tc>
          <w:tcPr>
            <w:tcW w:w="1135" w:type="dxa"/>
            <w:vMerge w:val="continue"/>
            <w:tcBorders>
              <w:top w:val="nil"/>
              <w:left w:val="single" w:color="000000" w:sz="4" w:space="0"/>
              <w:bottom w:val="single" w:color="000000" w:sz="4" w:space="0"/>
              <w:right w:val="single" w:color="000000" w:sz="4" w:space="0"/>
            </w:tcBorders>
            <w:vAlign w:val="center"/>
          </w:tcPr>
          <w:p w14:paraId="7E9F15E1">
            <w:pPr>
              <w:widowControl/>
              <w:rPr>
                <w:rFonts w:ascii="宋体" w:hAnsi="宋体" w:cs="宋体"/>
                <w:color w:val="333333"/>
                <w:sz w:val="16"/>
                <w:szCs w:val="16"/>
              </w:rPr>
            </w:pPr>
          </w:p>
        </w:tc>
        <w:tc>
          <w:tcPr>
            <w:tcW w:w="992" w:type="dxa"/>
            <w:vMerge w:val="continue"/>
            <w:tcBorders>
              <w:top w:val="nil"/>
              <w:left w:val="single" w:color="000000" w:sz="4" w:space="0"/>
              <w:bottom w:val="single" w:color="000000" w:sz="4" w:space="0"/>
              <w:right w:val="single" w:color="000000" w:sz="4" w:space="0"/>
            </w:tcBorders>
            <w:vAlign w:val="center"/>
          </w:tcPr>
          <w:p w14:paraId="67250549">
            <w:pPr>
              <w:widowControl/>
              <w:rPr>
                <w:rFonts w:ascii="宋体" w:hAnsi="宋体" w:cs="宋体"/>
                <w:color w:val="333333"/>
                <w:sz w:val="16"/>
                <w:szCs w:val="16"/>
              </w:rPr>
            </w:pPr>
          </w:p>
        </w:tc>
        <w:tc>
          <w:tcPr>
            <w:tcW w:w="1985" w:type="dxa"/>
            <w:tcBorders>
              <w:top w:val="nil"/>
              <w:left w:val="nil"/>
              <w:bottom w:val="single" w:color="000000" w:sz="4" w:space="0"/>
              <w:right w:val="single" w:color="000000" w:sz="4" w:space="0"/>
            </w:tcBorders>
            <w:shd w:val="clear" w:color="000000" w:fill="FFFFFF"/>
            <w:vAlign w:val="center"/>
          </w:tcPr>
          <w:p w14:paraId="2E43A038">
            <w:pPr>
              <w:widowControl/>
              <w:jc w:val="center"/>
              <w:rPr>
                <w:rFonts w:ascii="宋体" w:hAnsi="宋体" w:cs="宋体"/>
                <w:color w:val="333333"/>
                <w:sz w:val="16"/>
                <w:szCs w:val="16"/>
              </w:rPr>
            </w:pPr>
            <w:r>
              <w:rPr>
                <w:rFonts w:hint="eastAsia" w:ascii="宋体" w:hAnsi="宋体" w:cs="宋体"/>
                <w:color w:val="333333"/>
                <w:sz w:val="16"/>
                <w:szCs w:val="16"/>
              </w:rPr>
              <w:t>数量指标：订购期刊、报纸种类</w:t>
            </w:r>
          </w:p>
        </w:tc>
        <w:tc>
          <w:tcPr>
            <w:tcW w:w="1134" w:type="dxa"/>
            <w:tcBorders>
              <w:top w:val="nil"/>
              <w:left w:val="nil"/>
              <w:bottom w:val="single" w:color="000000" w:sz="4" w:space="0"/>
              <w:right w:val="single" w:color="000000" w:sz="4" w:space="0"/>
            </w:tcBorders>
            <w:shd w:val="clear" w:color="000000" w:fill="FFFFFF"/>
            <w:noWrap/>
            <w:vAlign w:val="center"/>
          </w:tcPr>
          <w:p w14:paraId="48D1900E">
            <w:pPr>
              <w:widowControl/>
              <w:jc w:val="center"/>
              <w:rPr>
                <w:rFonts w:ascii="宋体" w:hAnsi="宋体" w:cs="宋体"/>
                <w:color w:val="333333"/>
                <w:sz w:val="16"/>
                <w:szCs w:val="16"/>
              </w:rPr>
            </w:pPr>
            <w:r>
              <w:rPr>
                <w:rFonts w:hint="eastAsia" w:ascii="宋体" w:hAnsi="宋体" w:cs="宋体"/>
                <w:color w:val="333333"/>
                <w:sz w:val="16"/>
                <w:szCs w:val="16"/>
              </w:rPr>
              <w:t>4</w:t>
            </w:r>
          </w:p>
        </w:tc>
        <w:tc>
          <w:tcPr>
            <w:tcW w:w="1559" w:type="dxa"/>
            <w:tcBorders>
              <w:top w:val="nil"/>
              <w:left w:val="nil"/>
              <w:bottom w:val="single" w:color="000000" w:sz="4" w:space="0"/>
              <w:right w:val="single" w:color="000000" w:sz="4" w:space="0"/>
            </w:tcBorders>
            <w:shd w:val="clear" w:color="000000" w:fill="FFFFFF"/>
            <w:noWrap/>
            <w:vAlign w:val="center"/>
          </w:tcPr>
          <w:p w14:paraId="79EC08DA">
            <w:pPr>
              <w:widowControl/>
              <w:jc w:val="center"/>
              <w:rPr>
                <w:rFonts w:ascii="宋体" w:hAnsi="宋体" w:cs="宋体"/>
                <w:color w:val="333333"/>
                <w:sz w:val="16"/>
                <w:szCs w:val="16"/>
              </w:rPr>
            </w:pPr>
            <w:r>
              <w:rPr>
                <w:rFonts w:hint="eastAsia" w:ascii="宋体" w:hAnsi="宋体" w:cs="宋体"/>
                <w:color w:val="333333"/>
                <w:sz w:val="16"/>
                <w:szCs w:val="16"/>
              </w:rPr>
              <w:t>﹥﹦45种</w:t>
            </w:r>
          </w:p>
        </w:tc>
        <w:tc>
          <w:tcPr>
            <w:tcW w:w="1134" w:type="dxa"/>
            <w:tcBorders>
              <w:top w:val="nil"/>
              <w:left w:val="nil"/>
              <w:bottom w:val="single" w:color="000000" w:sz="4" w:space="0"/>
              <w:right w:val="single" w:color="000000" w:sz="4" w:space="0"/>
            </w:tcBorders>
            <w:shd w:val="clear" w:color="000000" w:fill="FFFFFF"/>
            <w:noWrap/>
            <w:vAlign w:val="center"/>
          </w:tcPr>
          <w:p w14:paraId="45717C34">
            <w:pPr>
              <w:widowControl/>
              <w:jc w:val="center"/>
              <w:rPr>
                <w:rFonts w:ascii="宋体" w:hAnsi="宋体" w:cs="宋体"/>
                <w:color w:val="333333"/>
                <w:sz w:val="16"/>
                <w:szCs w:val="16"/>
              </w:rPr>
            </w:pPr>
            <w:r>
              <w:rPr>
                <w:rFonts w:hint="eastAsia" w:ascii="宋体" w:hAnsi="宋体" w:cs="宋体"/>
                <w:color w:val="333333"/>
                <w:sz w:val="16"/>
                <w:szCs w:val="16"/>
              </w:rPr>
              <w:t>48种</w:t>
            </w:r>
          </w:p>
        </w:tc>
        <w:tc>
          <w:tcPr>
            <w:tcW w:w="1276" w:type="dxa"/>
            <w:tcBorders>
              <w:top w:val="nil"/>
              <w:left w:val="nil"/>
              <w:bottom w:val="single" w:color="000000" w:sz="4" w:space="0"/>
              <w:right w:val="single" w:color="000000" w:sz="4" w:space="0"/>
            </w:tcBorders>
            <w:shd w:val="clear" w:color="000000" w:fill="FFFFFF"/>
            <w:noWrap/>
            <w:vAlign w:val="center"/>
          </w:tcPr>
          <w:p w14:paraId="3D2716B5">
            <w:pPr>
              <w:widowControl/>
              <w:jc w:val="center"/>
              <w:rPr>
                <w:rFonts w:ascii="宋体" w:hAnsi="宋体" w:cs="宋体"/>
                <w:color w:val="333333"/>
                <w:sz w:val="16"/>
                <w:szCs w:val="16"/>
              </w:rPr>
            </w:pPr>
            <w:r>
              <w:rPr>
                <w:rFonts w:hint="eastAsia" w:ascii="宋体" w:hAnsi="宋体" w:cs="宋体"/>
                <w:color w:val="333333"/>
                <w:sz w:val="16"/>
                <w:szCs w:val="16"/>
              </w:rPr>
              <w:t>106.67%</w:t>
            </w:r>
          </w:p>
        </w:tc>
        <w:tc>
          <w:tcPr>
            <w:tcW w:w="567" w:type="dxa"/>
            <w:tcBorders>
              <w:top w:val="nil"/>
              <w:left w:val="nil"/>
              <w:bottom w:val="single" w:color="000000" w:sz="4" w:space="0"/>
              <w:right w:val="single" w:color="000000" w:sz="4" w:space="0"/>
            </w:tcBorders>
            <w:shd w:val="clear" w:color="000000" w:fill="FFFFFF"/>
            <w:noWrap/>
            <w:vAlign w:val="center"/>
          </w:tcPr>
          <w:p w14:paraId="016BC848">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3106E084">
        <w:tblPrEx>
          <w:tblCellMar>
            <w:top w:w="0" w:type="dxa"/>
            <w:left w:w="108" w:type="dxa"/>
            <w:bottom w:w="0" w:type="dxa"/>
            <w:right w:w="108" w:type="dxa"/>
          </w:tblCellMar>
        </w:tblPrEx>
        <w:trPr>
          <w:trHeight w:val="522" w:hRule="atLeast"/>
        </w:trPr>
        <w:tc>
          <w:tcPr>
            <w:tcW w:w="1135" w:type="dxa"/>
            <w:vMerge w:val="continue"/>
            <w:tcBorders>
              <w:top w:val="nil"/>
              <w:left w:val="single" w:color="000000" w:sz="4" w:space="0"/>
              <w:bottom w:val="single" w:color="000000" w:sz="4" w:space="0"/>
              <w:right w:val="single" w:color="000000" w:sz="4" w:space="0"/>
            </w:tcBorders>
            <w:vAlign w:val="center"/>
          </w:tcPr>
          <w:p w14:paraId="43D4D583">
            <w:pPr>
              <w:widowControl/>
              <w:rPr>
                <w:rFonts w:ascii="宋体" w:hAnsi="宋体" w:cs="宋体"/>
                <w:color w:val="333333"/>
                <w:sz w:val="16"/>
                <w:szCs w:val="16"/>
              </w:rPr>
            </w:pPr>
          </w:p>
        </w:tc>
        <w:tc>
          <w:tcPr>
            <w:tcW w:w="992" w:type="dxa"/>
            <w:vMerge w:val="continue"/>
            <w:tcBorders>
              <w:top w:val="nil"/>
              <w:left w:val="single" w:color="000000" w:sz="4" w:space="0"/>
              <w:bottom w:val="single" w:color="000000" w:sz="4" w:space="0"/>
              <w:right w:val="single" w:color="000000" w:sz="4" w:space="0"/>
            </w:tcBorders>
            <w:vAlign w:val="center"/>
          </w:tcPr>
          <w:p w14:paraId="64AD02A4">
            <w:pPr>
              <w:widowControl/>
              <w:rPr>
                <w:rFonts w:ascii="宋体" w:hAnsi="宋体" w:cs="宋体"/>
                <w:color w:val="333333"/>
                <w:sz w:val="16"/>
                <w:szCs w:val="16"/>
              </w:rPr>
            </w:pPr>
          </w:p>
        </w:tc>
        <w:tc>
          <w:tcPr>
            <w:tcW w:w="1985" w:type="dxa"/>
            <w:tcBorders>
              <w:top w:val="nil"/>
              <w:left w:val="nil"/>
              <w:bottom w:val="single" w:color="000000" w:sz="4" w:space="0"/>
              <w:right w:val="single" w:color="000000" w:sz="4" w:space="0"/>
            </w:tcBorders>
            <w:shd w:val="clear" w:color="000000" w:fill="FFFFFF"/>
            <w:vAlign w:val="center"/>
          </w:tcPr>
          <w:p w14:paraId="059C92A9">
            <w:pPr>
              <w:widowControl/>
              <w:jc w:val="center"/>
              <w:rPr>
                <w:rFonts w:ascii="宋体" w:hAnsi="宋体" w:cs="宋体"/>
                <w:color w:val="333333"/>
                <w:sz w:val="16"/>
                <w:szCs w:val="16"/>
              </w:rPr>
            </w:pPr>
            <w:r>
              <w:rPr>
                <w:rFonts w:hint="eastAsia" w:ascii="宋体" w:hAnsi="宋体" w:cs="宋体"/>
                <w:color w:val="333333"/>
                <w:sz w:val="16"/>
                <w:szCs w:val="16"/>
              </w:rPr>
              <w:t>数量指标：供水电暖面积</w:t>
            </w:r>
          </w:p>
        </w:tc>
        <w:tc>
          <w:tcPr>
            <w:tcW w:w="1134" w:type="dxa"/>
            <w:tcBorders>
              <w:top w:val="nil"/>
              <w:left w:val="nil"/>
              <w:bottom w:val="single" w:color="000000" w:sz="4" w:space="0"/>
              <w:right w:val="single" w:color="000000" w:sz="4" w:space="0"/>
            </w:tcBorders>
            <w:shd w:val="clear" w:color="000000" w:fill="FFFFFF"/>
            <w:noWrap/>
            <w:vAlign w:val="center"/>
          </w:tcPr>
          <w:p w14:paraId="4F3C8DCD">
            <w:pPr>
              <w:widowControl/>
              <w:jc w:val="center"/>
              <w:rPr>
                <w:rFonts w:ascii="宋体" w:hAnsi="宋体" w:cs="宋体"/>
                <w:color w:val="333333"/>
                <w:sz w:val="16"/>
                <w:szCs w:val="16"/>
              </w:rPr>
            </w:pPr>
            <w:r>
              <w:rPr>
                <w:rFonts w:hint="eastAsia" w:ascii="宋体" w:hAnsi="宋体" w:cs="宋体"/>
                <w:color w:val="333333"/>
                <w:sz w:val="16"/>
                <w:szCs w:val="16"/>
              </w:rPr>
              <w:t>4</w:t>
            </w:r>
          </w:p>
        </w:tc>
        <w:tc>
          <w:tcPr>
            <w:tcW w:w="1559" w:type="dxa"/>
            <w:tcBorders>
              <w:top w:val="nil"/>
              <w:left w:val="nil"/>
              <w:bottom w:val="single" w:color="000000" w:sz="4" w:space="0"/>
              <w:right w:val="single" w:color="000000" w:sz="4" w:space="0"/>
            </w:tcBorders>
            <w:shd w:val="clear" w:color="000000" w:fill="FFFFFF"/>
            <w:noWrap/>
            <w:vAlign w:val="center"/>
          </w:tcPr>
          <w:p w14:paraId="5F0AF049">
            <w:pPr>
              <w:widowControl/>
              <w:jc w:val="center"/>
              <w:rPr>
                <w:rFonts w:ascii="宋体" w:hAnsi="宋体" w:cs="宋体"/>
                <w:color w:val="333333"/>
                <w:sz w:val="16"/>
                <w:szCs w:val="16"/>
              </w:rPr>
            </w:pPr>
            <w:r>
              <w:rPr>
                <w:rFonts w:hint="eastAsia" w:ascii="宋体" w:hAnsi="宋体" w:cs="宋体"/>
                <w:color w:val="333333"/>
                <w:sz w:val="16"/>
                <w:szCs w:val="16"/>
              </w:rPr>
              <w:t>696.90平方米</w:t>
            </w:r>
          </w:p>
        </w:tc>
        <w:tc>
          <w:tcPr>
            <w:tcW w:w="1134" w:type="dxa"/>
            <w:tcBorders>
              <w:top w:val="nil"/>
              <w:left w:val="nil"/>
              <w:bottom w:val="single" w:color="000000" w:sz="4" w:space="0"/>
              <w:right w:val="single" w:color="000000" w:sz="4" w:space="0"/>
            </w:tcBorders>
            <w:shd w:val="clear" w:color="000000" w:fill="FFFFFF"/>
            <w:noWrap/>
            <w:vAlign w:val="center"/>
          </w:tcPr>
          <w:p w14:paraId="1917A98E">
            <w:pPr>
              <w:widowControl/>
              <w:jc w:val="center"/>
              <w:rPr>
                <w:rFonts w:ascii="宋体" w:hAnsi="宋体" w:cs="宋体"/>
                <w:color w:val="333333"/>
                <w:sz w:val="16"/>
                <w:szCs w:val="16"/>
              </w:rPr>
            </w:pPr>
            <w:r>
              <w:rPr>
                <w:rFonts w:hint="eastAsia" w:ascii="宋体" w:hAnsi="宋体" w:cs="宋体"/>
                <w:color w:val="333333"/>
                <w:sz w:val="16"/>
                <w:szCs w:val="16"/>
              </w:rPr>
              <w:t>696.90平方米</w:t>
            </w:r>
          </w:p>
        </w:tc>
        <w:tc>
          <w:tcPr>
            <w:tcW w:w="1276" w:type="dxa"/>
            <w:tcBorders>
              <w:top w:val="nil"/>
              <w:left w:val="nil"/>
              <w:bottom w:val="single" w:color="000000" w:sz="4" w:space="0"/>
              <w:right w:val="single" w:color="000000" w:sz="4" w:space="0"/>
            </w:tcBorders>
            <w:shd w:val="clear" w:color="000000" w:fill="FFFFFF"/>
            <w:noWrap/>
            <w:vAlign w:val="center"/>
          </w:tcPr>
          <w:p w14:paraId="5695E6FD">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567" w:type="dxa"/>
            <w:tcBorders>
              <w:top w:val="nil"/>
              <w:left w:val="nil"/>
              <w:bottom w:val="single" w:color="000000" w:sz="4" w:space="0"/>
              <w:right w:val="single" w:color="000000" w:sz="4" w:space="0"/>
            </w:tcBorders>
            <w:shd w:val="clear" w:color="000000" w:fill="FFFFFF"/>
            <w:noWrap/>
            <w:vAlign w:val="center"/>
          </w:tcPr>
          <w:p w14:paraId="393AB7F3">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0C566755">
        <w:tblPrEx>
          <w:tblCellMar>
            <w:top w:w="0" w:type="dxa"/>
            <w:left w:w="108" w:type="dxa"/>
            <w:bottom w:w="0" w:type="dxa"/>
            <w:right w:w="108" w:type="dxa"/>
          </w:tblCellMar>
        </w:tblPrEx>
        <w:trPr>
          <w:trHeight w:val="522" w:hRule="atLeast"/>
        </w:trPr>
        <w:tc>
          <w:tcPr>
            <w:tcW w:w="1135" w:type="dxa"/>
            <w:vMerge w:val="continue"/>
            <w:tcBorders>
              <w:top w:val="nil"/>
              <w:left w:val="single" w:color="000000" w:sz="4" w:space="0"/>
              <w:bottom w:val="single" w:color="000000" w:sz="4" w:space="0"/>
              <w:right w:val="single" w:color="000000" w:sz="4" w:space="0"/>
            </w:tcBorders>
            <w:vAlign w:val="center"/>
          </w:tcPr>
          <w:p w14:paraId="02B53840">
            <w:pPr>
              <w:widowControl/>
              <w:rPr>
                <w:rFonts w:ascii="宋体" w:hAnsi="宋体" w:cs="宋体"/>
                <w:color w:val="333333"/>
                <w:sz w:val="16"/>
                <w:szCs w:val="16"/>
              </w:rPr>
            </w:pPr>
          </w:p>
        </w:tc>
        <w:tc>
          <w:tcPr>
            <w:tcW w:w="992" w:type="dxa"/>
            <w:vMerge w:val="continue"/>
            <w:tcBorders>
              <w:top w:val="nil"/>
              <w:left w:val="single" w:color="000000" w:sz="4" w:space="0"/>
              <w:bottom w:val="single" w:color="000000" w:sz="4" w:space="0"/>
              <w:right w:val="single" w:color="000000" w:sz="4" w:space="0"/>
            </w:tcBorders>
            <w:vAlign w:val="center"/>
          </w:tcPr>
          <w:p w14:paraId="6EF6F5C9">
            <w:pPr>
              <w:widowControl/>
              <w:rPr>
                <w:rFonts w:ascii="宋体" w:hAnsi="宋体" w:cs="宋体"/>
                <w:color w:val="333333"/>
                <w:sz w:val="16"/>
                <w:szCs w:val="16"/>
              </w:rPr>
            </w:pPr>
          </w:p>
        </w:tc>
        <w:tc>
          <w:tcPr>
            <w:tcW w:w="1985" w:type="dxa"/>
            <w:tcBorders>
              <w:top w:val="nil"/>
              <w:left w:val="nil"/>
              <w:bottom w:val="single" w:color="000000" w:sz="4" w:space="0"/>
              <w:right w:val="single" w:color="000000" w:sz="4" w:space="0"/>
            </w:tcBorders>
            <w:shd w:val="clear" w:color="000000" w:fill="FFFFFF"/>
            <w:vAlign w:val="center"/>
          </w:tcPr>
          <w:p w14:paraId="55F4D2A1">
            <w:pPr>
              <w:widowControl/>
              <w:jc w:val="center"/>
              <w:rPr>
                <w:rFonts w:ascii="宋体" w:hAnsi="宋体" w:cs="宋体"/>
                <w:color w:val="333333"/>
                <w:sz w:val="16"/>
                <w:szCs w:val="16"/>
              </w:rPr>
            </w:pPr>
            <w:r>
              <w:rPr>
                <w:rFonts w:hint="eastAsia" w:ascii="宋体" w:hAnsi="宋体" w:cs="宋体"/>
                <w:color w:val="333333"/>
                <w:sz w:val="16"/>
                <w:szCs w:val="16"/>
              </w:rPr>
              <w:t>质量指标：采购报刊、图书合格率</w:t>
            </w:r>
          </w:p>
        </w:tc>
        <w:tc>
          <w:tcPr>
            <w:tcW w:w="1134" w:type="dxa"/>
            <w:tcBorders>
              <w:top w:val="nil"/>
              <w:left w:val="nil"/>
              <w:bottom w:val="single" w:color="000000" w:sz="4" w:space="0"/>
              <w:right w:val="single" w:color="000000" w:sz="4" w:space="0"/>
            </w:tcBorders>
            <w:shd w:val="clear" w:color="000000" w:fill="FFFFFF"/>
            <w:noWrap/>
            <w:vAlign w:val="center"/>
          </w:tcPr>
          <w:p w14:paraId="27008E0B">
            <w:pPr>
              <w:widowControl/>
              <w:jc w:val="center"/>
              <w:rPr>
                <w:rFonts w:ascii="宋体" w:hAnsi="宋体" w:cs="宋体"/>
                <w:color w:val="333333"/>
                <w:sz w:val="16"/>
                <w:szCs w:val="16"/>
              </w:rPr>
            </w:pPr>
            <w:r>
              <w:rPr>
                <w:rFonts w:hint="eastAsia" w:ascii="宋体" w:hAnsi="宋体" w:cs="宋体"/>
                <w:color w:val="333333"/>
                <w:sz w:val="16"/>
                <w:szCs w:val="16"/>
              </w:rPr>
              <w:t>4</w:t>
            </w:r>
          </w:p>
        </w:tc>
        <w:tc>
          <w:tcPr>
            <w:tcW w:w="1559" w:type="dxa"/>
            <w:tcBorders>
              <w:top w:val="nil"/>
              <w:left w:val="nil"/>
              <w:bottom w:val="single" w:color="000000" w:sz="4" w:space="0"/>
              <w:right w:val="single" w:color="000000" w:sz="4" w:space="0"/>
            </w:tcBorders>
            <w:shd w:val="clear" w:color="000000" w:fill="FFFFFF"/>
            <w:noWrap/>
            <w:vAlign w:val="center"/>
          </w:tcPr>
          <w:p w14:paraId="719A0315">
            <w:pPr>
              <w:widowControl/>
              <w:jc w:val="center"/>
              <w:rPr>
                <w:rFonts w:ascii="宋体" w:hAnsi="宋体" w:cs="宋体"/>
                <w:color w:val="333333"/>
                <w:sz w:val="16"/>
                <w:szCs w:val="16"/>
              </w:rPr>
            </w:pPr>
            <w:r>
              <w:rPr>
                <w:rFonts w:hint="eastAsia" w:ascii="宋体" w:hAnsi="宋体" w:cs="宋体"/>
                <w:color w:val="333333"/>
                <w:sz w:val="16"/>
                <w:szCs w:val="16"/>
              </w:rPr>
              <w:t>合格</w:t>
            </w:r>
          </w:p>
        </w:tc>
        <w:tc>
          <w:tcPr>
            <w:tcW w:w="1134" w:type="dxa"/>
            <w:tcBorders>
              <w:top w:val="nil"/>
              <w:left w:val="nil"/>
              <w:bottom w:val="single" w:color="000000" w:sz="4" w:space="0"/>
              <w:right w:val="single" w:color="000000" w:sz="4" w:space="0"/>
            </w:tcBorders>
            <w:shd w:val="clear" w:color="000000" w:fill="FFFFFF"/>
            <w:noWrap/>
            <w:vAlign w:val="center"/>
          </w:tcPr>
          <w:p w14:paraId="02FFBC45">
            <w:pPr>
              <w:widowControl/>
              <w:jc w:val="center"/>
              <w:rPr>
                <w:rFonts w:ascii="宋体" w:hAnsi="宋体" w:cs="宋体"/>
                <w:color w:val="333333"/>
                <w:sz w:val="16"/>
                <w:szCs w:val="16"/>
              </w:rPr>
            </w:pPr>
            <w:r>
              <w:rPr>
                <w:rFonts w:hint="eastAsia" w:ascii="宋体" w:hAnsi="宋体" w:cs="宋体"/>
                <w:color w:val="333333"/>
                <w:sz w:val="16"/>
                <w:szCs w:val="16"/>
              </w:rPr>
              <w:t>合格</w:t>
            </w:r>
          </w:p>
        </w:tc>
        <w:tc>
          <w:tcPr>
            <w:tcW w:w="1276" w:type="dxa"/>
            <w:tcBorders>
              <w:top w:val="nil"/>
              <w:left w:val="nil"/>
              <w:bottom w:val="single" w:color="000000" w:sz="4" w:space="0"/>
              <w:right w:val="single" w:color="000000" w:sz="4" w:space="0"/>
            </w:tcBorders>
            <w:shd w:val="clear" w:color="000000" w:fill="FFFFFF"/>
            <w:noWrap/>
            <w:vAlign w:val="center"/>
          </w:tcPr>
          <w:p w14:paraId="45F2C835">
            <w:pPr>
              <w:widowControl/>
              <w:jc w:val="center"/>
              <w:rPr>
                <w:rFonts w:ascii="宋体" w:hAnsi="宋体" w:cs="宋体"/>
                <w:color w:val="333333"/>
                <w:sz w:val="16"/>
                <w:szCs w:val="16"/>
              </w:rPr>
            </w:pPr>
            <w:r>
              <w:rPr>
                <w:rFonts w:hint="eastAsia" w:ascii="宋体" w:hAnsi="宋体" w:cs="宋体"/>
                <w:color w:val="333333"/>
                <w:sz w:val="16"/>
                <w:szCs w:val="16"/>
              </w:rPr>
              <w:t>合格</w:t>
            </w:r>
          </w:p>
        </w:tc>
        <w:tc>
          <w:tcPr>
            <w:tcW w:w="567" w:type="dxa"/>
            <w:tcBorders>
              <w:top w:val="nil"/>
              <w:left w:val="nil"/>
              <w:bottom w:val="single" w:color="000000" w:sz="4" w:space="0"/>
              <w:right w:val="single" w:color="000000" w:sz="4" w:space="0"/>
            </w:tcBorders>
            <w:shd w:val="clear" w:color="000000" w:fill="FFFFFF"/>
            <w:noWrap/>
            <w:vAlign w:val="center"/>
          </w:tcPr>
          <w:p w14:paraId="3FCA0CEF">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088251A9">
        <w:tblPrEx>
          <w:tblCellMar>
            <w:top w:w="0" w:type="dxa"/>
            <w:left w:w="108" w:type="dxa"/>
            <w:bottom w:w="0" w:type="dxa"/>
            <w:right w:w="108" w:type="dxa"/>
          </w:tblCellMar>
        </w:tblPrEx>
        <w:trPr>
          <w:trHeight w:val="522" w:hRule="atLeast"/>
        </w:trPr>
        <w:tc>
          <w:tcPr>
            <w:tcW w:w="1135" w:type="dxa"/>
            <w:vMerge w:val="continue"/>
            <w:tcBorders>
              <w:top w:val="nil"/>
              <w:left w:val="single" w:color="000000" w:sz="4" w:space="0"/>
              <w:bottom w:val="single" w:color="000000" w:sz="4" w:space="0"/>
              <w:right w:val="single" w:color="000000" w:sz="4" w:space="0"/>
            </w:tcBorders>
            <w:vAlign w:val="center"/>
          </w:tcPr>
          <w:p w14:paraId="29CD9971">
            <w:pPr>
              <w:widowControl/>
              <w:rPr>
                <w:rFonts w:ascii="宋体" w:hAnsi="宋体" w:cs="宋体"/>
                <w:color w:val="333333"/>
                <w:sz w:val="16"/>
                <w:szCs w:val="16"/>
              </w:rPr>
            </w:pPr>
          </w:p>
        </w:tc>
        <w:tc>
          <w:tcPr>
            <w:tcW w:w="992" w:type="dxa"/>
            <w:vMerge w:val="continue"/>
            <w:tcBorders>
              <w:top w:val="nil"/>
              <w:left w:val="single" w:color="000000" w:sz="4" w:space="0"/>
              <w:bottom w:val="single" w:color="000000" w:sz="4" w:space="0"/>
              <w:right w:val="single" w:color="000000" w:sz="4" w:space="0"/>
            </w:tcBorders>
            <w:vAlign w:val="center"/>
          </w:tcPr>
          <w:p w14:paraId="3CBE97F5">
            <w:pPr>
              <w:widowControl/>
              <w:rPr>
                <w:rFonts w:ascii="宋体" w:hAnsi="宋体" w:cs="宋体"/>
                <w:color w:val="333333"/>
                <w:sz w:val="16"/>
                <w:szCs w:val="16"/>
              </w:rPr>
            </w:pPr>
          </w:p>
        </w:tc>
        <w:tc>
          <w:tcPr>
            <w:tcW w:w="1985" w:type="dxa"/>
            <w:tcBorders>
              <w:top w:val="nil"/>
              <w:left w:val="nil"/>
              <w:bottom w:val="single" w:color="000000" w:sz="4" w:space="0"/>
              <w:right w:val="single" w:color="000000" w:sz="4" w:space="0"/>
            </w:tcBorders>
            <w:shd w:val="clear" w:color="000000" w:fill="FFFFFF"/>
            <w:vAlign w:val="center"/>
          </w:tcPr>
          <w:p w14:paraId="2CBA206F">
            <w:pPr>
              <w:widowControl/>
              <w:jc w:val="center"/>
              <w:rPr>
                <w:rFonts w:ascii="宋体" w:hAnsi="宋体" w:cs="宋体"/>
                <w:color w:val="333333"/>
                <w:sz w:val="16"/>
                <w:szCs w:val="16"/>
              </w:rPr>
            </w:pPr>
            <w:r>
              <w:rPr>
                <w:rFonts w:hint="eastAsia" w:ascii="宋体" w:hAnsi="宋体" w:cs="宋体"/>
                <w:color w:val="333333"/>
                <w:sz w:val="16"/>
                <w:szCs w:val="16"/>
              </w:rPr>
              <w:t>质量指标：供暖、供电、供水达标率</w:t>
            </w:r>
          </w:p>
        </w:tc>
        <w:tc>
          <w:tcPr>
            <w:tcW w:w="1134" w:type="dxa"/>
            <w:tcBorders>
              <w:top w:val="nil"/>
              <w:left w:val="nil"/>
              <w:bottom w:val="single" w:color="000000" w:sz="4" w:space="0"/>
              <w:right w:val="single" w:color="000000" w:sz="4" w:space="0"/>
            </w:tcBorders>
            <w:shd w:val="clear" w:color="000000" w:fill="FFFFFF"/>
            <w:noWrap/>
            <w:vAlign w:val="center"/>
          </w:tcPr>
          <w:p w14:paraId="06AA5CE1">
            <w:pPr>
              <w:widowControl/>
              <w:jc w:val="center"/>
              <w:rPr>
                <w:rFonts w:ascii="宋体" w:hAnsi="宋体" w:cs="宋体"/>
                <w:color w:val="333333"/>
                <w:sz w:val="16"/>
                <w:szCs w:val="16"/>
              </w:rPr>
            </w:pPr>
            <w:r>
              <w:rPr>
                <w:rFonts w:hint="eastAsia" w:ascii="宋体" w:hAnsi="宋体" w:cs="宋体"/>
                <w:color w:val="333333"/>
                <w:sz w:val="16"/>
                <w:szCs w:val="16"/>
              </w:rPr>
              <w:t>4</w:t>
            </w:r>
          </w:p>
        </w:tc>
        <w:tc>
          <w:tcPr>
            <w:tcW w:w="1559" w:type="dxa"/>
            <w:tcBorders>
              <w:top w:val="nil"/>
              <w:left w:val="nil"/>
              <w:bottom w:val="single" w:color="000000" w:sz="4" w:space="0"/>
              <w:right w:val="single" w:color="000000" w:sz="4" w:space="0"/>
            </w:tcBorders>
            <w:shd w:val="clear" w:color="000000" w:fill="FFFFFF"/>
            <w:noWrap/>
            <w:vAlign w:val="center"/>
          </w:tcPr>
          <w:p w14:paraId="74FB01BB">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1134" w:type="dxa"/>
            <w:tcBorders>
              <w:top w:val="nil"/>
              <w:left w:val="nil"/>
              <w:bottom w:val="single" w:color="000000" w:sz="4" w:space="0"/>
              <w:right w:val="single" w:color="000000" w:sz="4" w:space="0"/>
            </w:tcBorders>
            <w:shd w:val="clear" w:color="000000" w:fill="FFFFFF"/>
            <w:noWrap/>
            <w:vAlign w:val="center"/>
          </w:tcPr>
          <w:p w14:paraId="5CF395C2">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1276" w:type="dxa"/>
            <w:tcBorders>
              <w:top w:val="nil"/>
              <w:left w:val="nil"/>
              <w:bottom w:val="single" w:color="000000" w:sz="4" w:space="0"/>
              <w:right w:val="single" w:color="000000" w:sz="4" w:space="0"/>
            </w:tcBorders>
            <w:shd w:val="clear" w:color="000000" w:fill="FFFFFF"/>
            <w:noWrap/>
            <w:vAlign w:val="center"/>
          </w:tcPr>
          <w:p w14:paraId="3F38E143">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567" w:type="dxa"/>
            <w:tcBorders>
              <w:top w:val="nil"/>
              <w:left w:val="nil"/>
              <w:bottom w:val="single" w:color="000000" w:sz="4" w:space="0"/>
              <w:right w:val="single" w:color="000000" w:sz="4" w:space="0"/>
            </w:tcBorders>
            <w:shd w:val="clear" w:color="000000" w:fill="FFFFFF"/>
            <w:noWrap/>
            <w:vAlign w:val="center"/>
          </w:tcPr>
          <w:p w14:paraId="0DE63743">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1624A093">
        <w:tblPrEx>
          <w:tblCellMar>
            <w:top w:w="0" w:type="dxa"/>
            <w:left w:w="108" w:type="dxa"/>
            <w:bottom w:w="0" w:type="dxa"/>
            <w:right w:w="108" w:type="dxa"/>
          </w:tblCellMar>
        </w:tblPrEx>
        <w:trPr>
          <w:trHeight w:val="522" w:hRule="atLeast"/>
        </w:trPr>
        <w:tc>
          <w:tcPr>
            <w:tcW w:w="1135" w:type="dxa"/>
            <w:vMerge w:val="continue"/>
            <w:tcBorders>
              <w:top w:val="nil"/>
              <w:left w:val="single" w:color="000000" w:sz="4" w:space="0"/>
              <w:bottom w:val="single" w:color="000000" w:sz="4" w:space="0"/>
              <w:right w:val="single" w:color="000000" w:sz="4" w:space="0"/>
            </w:tcBorders>
            <w:vAlign w:val="center"/>
          </w:tcPr>
          <w:p w14:paraId="7893C241">
            <w:pPr>
              <w:widowControl/>
              <w:rPr>
                <w:rFonts w:ascii="宋体" w:hAnsi="宋体" w:cs="宋体"/>
                <w:color w:val="333333"/>
                <w:sz w:val="16"/>
                <w:szCs w:val="16"/>
              </w:rPr>
            </w:pPr>
          </w:p>
        </w:tc>
        <w:tc>
          <w:tcPr>
            <w:tcW w:w="992" w:type="dxa"/>
            <w:vMerge w:val="continue"/>
            <w:tcBorders>
              <w:top w:val="nil"/>
              <w:left w:val="single" w:color="000000" w:sz="4" w:space="0"/>
              <w:bottom w:val="single" w:color="000000" w:sz="4" w:space="0"/>
              <w:right w:val="single" w:color="000000" w:sz="4" w:space="0"/>
            </w:tcBorders>
            <w:vAlign w:val="center"/>
          </w:tcPr>
          <w:p w14:paraId="4C213A81">
            <w:pPr>
              <w:widowControl/>
              <w:rPr>
                <w:rFonts w:ascii="宋体" w:hAnsi="宋体" w:cs="宋体"/>
                <w:color w:val="333333"/>
                <w:sz w:val="16"/>
                <w:szCs w:val="16"/>
              </w:rPr>
            </w:pPr>
          </w:p>
        </w:tc>
        <w:tc>
          <w:tcPr>
            <w:tcW w:w="1985" w:type="dxa"/>
            <w:tcBorders>
              <w:top w:val="nil"/>
              <w:left w:val="nil"/>
              <w:bottom w:val="single" w:color="000000" w:sz="4" w:space="0"/>
              <w:right w:val="single" w:color="000000" w:sz="4" w:space="0"/>
            </w:tcBorders>
            <w:shd w:val="clear" w:color="000000" w:fill="FFFFFF"/>
            <w:vAlign w:val="center"/>
          </w:tcPr>
          <w:p w14:paraId="5F399079">
            <w:pPr>
              <w:widowControl/>
              <w:jc w:val="center"/>
              <w:rPr>
                <w:rFonts w:ascii="宋体" w:hAnsi="宋体" w:cs="宋体"/>
                <w:color w:val="333333"/>
                <w:sz w:val="16"/>
                <w:szCs w:val="16"/>
              </w:rPr>
            </w:pPr>
            <w:r>
              <w:rPr>
                <w:rFonts w:hint="eastAsia" w:ascii="宋体" w:hAnsi="宋体" w:cs="宋体"/>
                <w:color w:val="333333"/>
                <w:sz w:val="16"/>
                <w:szCs w:val="16"/>
              </w:rPr>
              <w:t>时效指标：项目按年度完成率</w:t>
            </w:r>
          </w:p>
        </w:tc>
        <w:tc>
          <w:tcPr>
            <w:tcW w:w="1134" w:type="dxa"/>
            <w:tcBorders>
              <w:top w:val="nil"/>
              <w:left w:val="nil"/>
              <w:bottom w:val="single" w:color="000000" w:sz="4" w:space="0"/>
              <w:right w:val="single" w:color="000000" w:sz="4" w:space="0"/>
            </w:tcBorders>
            <w:shd w:val="clear" w:color="000000" w:fill="FFFFFF"/>
            <w:noWrap/>
            <w:vAlign w:val="center"/>
          </w:tcPr>
          <w:p w14:paraId="6AB6AB83">
            <w:pPr>
              <w:widowControl/>
              <w:jc w:val="center"/>
              <w:rPr>
                <w:rFonts w:ascii="宋体" w:hAnsi="宋体" w:cs="宋体"/>
                <w:color w:val="333333"/>
                <w:sz w:val="16"/>
                <w:szCs w:val="16"/>
              </w:rPr>
            </w:pPr>
            <w:r>
              <w:rPr>
                <w:rFonts w:hint="eastAsia" w:ascii="宋体" w:hAnsi="宋体" w:cs="宋体"/>
                <w:color w:val="333333"/>
                <w:sz w:val="16"/>
                <w:szCs w:val="16"/>
              </w:rPr>
              <w:t>3</w:t>
            </w:r>
          </w:p>
        </w:tc>
        <w:tc>
          <w:tcPr>
            <w:tcW w:w="1559" w:type="dxa"/>
            <w:tcBorders>
              <w:top w:val="nil"/>
              <w:left w:val="nil"/>
              <w:bottom w:val="single" w:color="000000" w:sz="4" w:space="0"/>
              <w:right w:val="single" w:color="000000" w:sz="4" w:space="0"/>
            </w:tcBorders>
            <w:shd w:val="clear" w:color="000000" w:fill="FFFFFF"/>
            <w:noWrap/>
            <w:vAlign w:val="center"/>
          </w:tcPr>
          <w:p w14:paraId="593BCF58">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1134" w:type="dxa"/>
            <w:tcBorders>
              <w:top w:val="nil"/>
              <w:left w:val="nil"/>
              <w:bottom w:val="single" w:color="000000" w:sz="4" w:space="0"/>
              <w:right w:val="single" w:color="000000" w:sz="4" w:space="0"/>
            </w:tcBorders>
            <w:shd w:val="clear" w:color="000000" w:fill="FFFFFF"/>
            <w:noWrap/>
            <w:vAlign w:val="center"/>
          </w:tcPr>
          <w:p w14:paraId="4C50412C">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1276" w:type="dxa"/>
            <w:tcBorders>
              <w:top w:val="nil"/>
              <w:left w:val="nil"/>
              <w:bottom w:val="single" w:color="000000" w:sz="4" w:space="0"/>
              <w:right w:val="single" w:color="000000" w:sz="4" w:space="0"/>
            </w:tcBorders>
            <w:shd w:val="clear" w:color="000000" w:fill="FFFFFF"/>
            <w:noWrap/>
            <w:vAlign w:val="center"/>
          </w:tcPr>
          <w:p w14:paraId="4E175ABD">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567" w:type="dxa"/>
            <w:tcBorders>
              <w:top w:val="nil"/>
              <w:left w:val="nil"/>
              <w:bottom w:val="single" w:color="000000" w:sz="4" w:space="0"/>
              <w:right w:val="single" w:color="000000" w:sz="4" w:space="0"/>
            </w:tcBorders>
            <w:shd w:val="clear" w:color="000000" w:fill="FFFFFF"/>
            <w:noWrap/>
            <w:vAlign w:val="center"/>
          </w:tcPr>
          <w:p w14:paraId="1D47CB45">
            <w:pPr>
              <w:widowControl/>
              <w:jc w:val="center"/>
              <w:rPr>
                <w:rFonts w:ascii="宋体" w:hAnsi="宋体" w:cs="宋体"/>
                <w:color w:val="333333"/>
                <w:sz w:val="16"/>
                <w:szCs w:val="16"/>
              </w:rPr>
            </w:pPr>
            <w:r>
              <w:rPr>
                <w:rFonts w:hint="eastAsia" w:ascii="宋体" w:hAnsi="宋体" w:cs="宋体"/>
                <w:color w:val="333333"/>
                <w:sz w:val="16"/>
                <w:szCs w:val="16"/>
              </w:rPr>
              <w:t>3</w:t>
            </w:r>
          </w:p>
        </w:tc>
      </w:tr>
      <w:tr w14:paraId="0ED475B0">
        <w:tblPrEx>
          <w:tblCellMar>
            <w:top w:w="0" w:type="dxa"/>
            <w:left w:w="108" w:type="dxa"/>
            <w:bottom w:w="0" w:type="dxa"/>
            <w:right w:w="108" w:type="dxa"/>
          </w:tblCellMar>
        </w:tblPrEx>
        <w:trPr>
          <w:trHeight w:val="522" w:hRule="atLeast"/>
        </w:trPr>
        <w:tc>
          <w:tcPr>
            <w:tcW w:w="1135" w:type="dxa"/>
            <w:vMerge w:val="continue"/>
            <w:tcBorders>
              <w:top w:val="nil"/>
              <w:left w:val="single" w:color="000000" w:sz="4" w:space="0"/>
              <w:bottom w:val="single" w:color="000000" w:sz="4" w:space="0"/>
              <w:right w:val="single" w:color="000000" w:sz="4" w:space="0"/>
            </w:tcBorders>
            <w:vAlign w:val="center"/>
          </w:tcPr>
          <w:p w14:paraId="678FD924">
            <w:pPr>
              <w:widowControl/>
              <w:rPr>
                <w:rFonts w:ascii="宋体" w:hAnsi="宋体" w:cs="宋体"/>
                <w:color w:val="333333"/>
                <w:sz w:val="16"/>
                <w:szCs w:val="16"/>
              </w:rPr>
            </w:pPr>
          </w:p>
        </w:tc>
        <w:tc>
          <w:tcPr>
            <w:tcW w:w="992" w:type="dxa"/>
            <w:vMerge w:val="restart"/>
            <w:tcBorders>
              <w:top w:val="nil"/>
              <w:left w:val="single" w:color="000000" w:sz="4" w:space="0"/>
              <w:bottom w:val="single" w:color="000000" w:sz="4" w:space="0"/>
              <w:right w:val="single" w:color="000000" w:sz="4" w:space="0"/>
            </w:tcBorders>
            <w:shd w:val="clear" w:color="000000" w:fill="FFFFFF"/>
            <w:noWrap/>
            <w:vAlign w:val="center"/>
          </w:tcPr>
          <w:p w14:paraId="157AEF30">
            <w:pPr>
              <w:widowControl/>
              <w:jc w:val="center"/>
              <w:rPr>
                <w:rFonts w:ascii="宋体" w:hAnsi="宋体" w:cs="宋体"/>
                <w:color w:val="333333"/>
                <w:sz w:val="16"/>
                <w:szCs w:val="16"/>
              </w:rPr>
            </w:pPr>
            <w:r>
              <w:rPr>
                <w:rFonts w:hint="eastAsia" w:ascii="宋体" w:hAnsi="宋体" w:cs="宋体"/>
                <w:color w:val="333333"/>
                <w:sz w:val="16"/>
                <w:szCs w:val="16"/>
              </w:rPr>
              <w:t>部门效果目标</w:t>
            </w:r>
          </w:p>
        </w:tc>
        <w:tc>
          <w:tcPr>
            <w:tcW w:w="1985" w:type="dxa"/>
            <w:tcBorders>
              <w:top w:val="nil"/>
              <w:left w:val="nil"/>
              <w:bottom w:val="single" w:color="000000" w:sz="4" w:space="0"/>
              <w:right w:val="single" w:color="000000" w:sz="4" w:space="0"/>
            </w:tcBorders>
            <w:shd w:val="clear" w:color="000000" w:fill="FFFFFF"/>
            <w:vAlign w:val="center"/>
          </w:tcPr>
          <w:p w14:paraId="5C0F0F82">
            <w:pPr>
              <w:widowControl/>
              <w:jc w:val="center"/>
              <w:rPr>
                <w:rFonts w:ascii="宋体" w:hAnsi="宋体" w:cs="宋体"/>
                <w:color w:val="333333"/>
                <w:sz w:val="16"/>
                <w:szCs w:val="16"/>
              </w:rPr>
            </w:pPr>
            <w:r>
              <w:rPr>
                <w:rFonts w:hint="eastAsia" w:ascii="宋体" w:hAnsi="宋体" w:cs="宋体"/>
                <w:color w:val="333333"/>
                <w:sz w:val="16"/>
                <w:szCs w:val="16"/>
              </w:rPr>
              <w:t>社会效益：满足读者借阅需求</w:t>
            </w:r>
          </w:p>
        </w:tc>
        <w:tc>
          <w:tcPr>
            <w:tcW w:w="1134" w:type="dxa"/>
            <w:tcBorders>
              <w:top w:val="nil"/>
              <w:left w:val="nil"/>
              <w:bottom w:val="single" w:color="000000" w:sz="4" w:space="0"/>
              <w:right w:val="single" w:color="000000" w:sz="4" w:space="0"/>
            </w:tcBorders>
            <w:shd w:val="clear" w:color="000000" w:fill="FFFFFF"/>
            <w:noWrap/>
            <w:vAlign w:val="center"/>
          </w:tcPr>
          <w:p w14:paraId="75613EF3">
            <w:pPr>
              <w:widowControl/>
              <w:jc w:val="center"/>
              <w:rPr>
                <w:rFonts w:ascii="宋体" w:hAnsi="宋体" w:cs="宋体"/>
                <w:color w:val="333333"/>
                <w:sz w:val="16"/>
                <w:szCs w:val="16"/>
              </w:rPr>
            </w:pPr>
            <w:r>
              <w:rPr>
                <w:rFonts w:hint="eastAsia" w:ascii="宋体" w:hAnsi="宋体" w:cs="宋体"/>
                <w:color w:val="333333"/>
                <w:sz w:val="16"/>
                <w:szCs w:val="16"/>
              </w:rPr>
              <w:t>5</w:t>
            </w:r>
          </w:p>
        </w:tc>
        <w:tc>
          <w:tcPr>
            <w:tcW w:w="1559" w:type="dxa"/>
            <w:tcBorders>
              <w:top w:val="nil"/>
              <w:left w:val="nil"/>
              <w:bottom w:val="single" w:color="000000" w:sz="4" w:space="0"/>
              <w:right w:val="single" w:color="000000" w:sz="4" w:space="0"/>
            </w:tcBorders>
            <w:shd w:val="clear" w:color="000000" w:fill="FFFFFF"/>
            <w:noWrap/>
            <w:vAlign w:val="center"/>
          </w:tcPr>
          <w:p w14:paraId="273E6486">
            <w:pPr>
              <w:widowControl/>
              <w:jc w:val="center"/>
              <w:rPr>
                <w:rFonts w:ascii="宋体" w:hAnsi="宋体" w:cs="宋体"/>
                <w:color w:val="333333"/>
                <w:sz w:val="16"/>
                <w:szCs w:val="16"/>
              </w:rPr>
            </w:pPr>
            <w:r>
              <w:rPr>
                <w:rFonts w:hint="eastAsia" w:ascii="宋体" w:hAnsi="宋体" w:cs="宋体"/>
                <w:color w:val="333333"/>
                <w:sz w:val="16"/>
                <w:szCs w:val="16"/>
              </w:rPr>
              <w:t>满足</w:t>
            </w:r>
          </w:p>
        </w:tc>
        <w:tc>
          <w:tcPr>
            <w:tcW w:w="1134" w:type="dxa"/>
            <w:tcBorders>
              <w:top w:val="nil"/>
              <w:left w:val="nil"/>
              <w:bottom w:val="single" w:color="000000" w:sz="4" w:space="0"/>
              <w:right w:val="single" w:color="000000" w:sz="4" w:space="0"/>
            </w:tcBorders>
            <w:shd w:val="clear" w:color="000000" w:fill="FFFFFF"/>
            <w:noWrap/>
            <w:vAlign w:val="center"/>
          </w:tcPr>
          <w:p w14:paraId="719560FD">
            <w:pPr>
              <w:widowControl/>
              <w:jc w:val="center"/>
              <w:rPr>
                <w:rFonts w:ascii="宋体" w:hAnsi="宋体" w:cs="宋体"/>
                <w:color w:val="333333"/>
                <w:sz w:val="16"/>
                <w:szCs w:val="16"/>
              </w:rPr>
            </w:pPr>
            <w:r>
              <w:rPr>
                <w:rFonts w:hint="eastAsia" w:ascii="宋体" w:hAnsi="宋体" w:cs="宋体"/>
                <w:color w:val="333333"/>
                <w:sz w:val="16"/>
                <w:szCs w:val="16"/>
              </w:rPr>
              <w:t>基本满足</w:t>
            </w:r>
          </w:p>
        </w:tc>
        <w:tc>
          <w:tcPr>
            <w:tcW w:w="1276" w:type="dxa"/>
            <w:tcBorders>
              <w:top w:val="nil"/>
              <w:left w:val="nil"/>
              <w:bottom w:val="single" w:color="000000" w:sz="4" w:space="0"/>
              <w:right w:val="single" w:color="000000" w:sz="4" w:space="0"/>
            </w:tcBorders>
            <w:shd w:val="clear" w:color="000000" w:fill="FFFFFF"/>
            <w:noWrap/>
            <w:vAlign w:val="center"/>
          </w:tcPr>
          <w:p w14:paraId="36864A90">
            <w:pPr>
              <w:widowControl/>
              <w:jc w:val="center"/>
              <w:rPr>
                <w:rFonts w:ascii="宋体" w:hAnsi="宋体" w:cs="宋体"/>
                <w:color w:val="333333"/>
                <w:sz w:val="16"/>
                <w:szCs w:val="16"/>
              </w:rPr>
            </w:pPr>
            <w:r>
              <w:rPr>
                <w:rFonts w:hint="eastAsia" w:ascii="宋体" w:hAnsi="宋体" w:cs="宋体"/>
                <w:color w:val="333333"/>
                <w:sz w:val="16"/>
                <w:szCs w:val="16"/>
              </w:rPr>
              <w:t>基本满足</w:t>
            </w:r>
          </w:p>
        </w:tc>
        <w:tc>
          <w:tcPr>
            <w:tcW w:w="567" w:type="dxa"/>
            <w:tcBorders>
              <w:top w:val="nil"/>
              <w:left w:val="nil"/>
              <w:bottom w:val="single" w:color="000000" w:sz="4" w:space="0"/>
              <w:right w:val="single" w:color="000000" w:sz="4" w:space="0"/>
            </w:tcBorders>
            <w:shd w:val="clear" w:color="000000" w:fill="FFFFFF"/>
            <w:noWrap/>
            <w:vAlign w:val="center"/>
          </w:tcPr>
          <w:p w14:paraId="0EE88011">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70A956DD">
        <w:tblPrEx>
          <w:tblCellMar>
            <w:top w:w="0" w:type="dxa"/>
            <w:left w:w="108" w:type="dxa"/>
            <w:bottom w:w="0" w:type="dxa"/>
            <w:right w:w="108" w:type="dxa"/>
          </w:tblCellMar>
        </w:tblPrEx>
        <w:trPr>
          <w:trHeight w:val="642" w:hRule="atLeast"/>
        </w:trPr>
        <w:tc>
          <w:tcPr>
            <w:tcW w:w="1135" w:type="dxa"/>
            <w:vMerge w:val="continue"/>
            <w:tcBorders>
              <w:top w:val="nil"/>
              <w:left w:val="single" w:color="000000" w:sz="4" w:space="0"/>
              <w:bottom w:val="single" w:color="000000" w:sz="4" w:space="0"/>
              <w:right w:val="single" w:color="000000" w:sz="4" w:space="0"/>
            </w:tcBorders>
            <w:vAlign w:val="center"/>
          </w:tcPr>
          <w:p w14:paraId="30EA1FC7">
            <w:pPr>
              <w:widowControl/>
              <w:rPr>
                <w:rFonts w:ascii="宋体" w:hAnsi="宋体" w:cs="宋体"/>
                <w:color w:val="333333"/>
                <w:sz w:val="16"/>
                <w:szCs w:val="16"/>
              </w:rPr>
            </w:pPr>
          </w:p>
        </w:tc>
        <w:tc>
          <w:tcPr>
            <w:tcW w:w="992" w:type="dxa"/>
            <w:vMerge w:val="continue"/>
            <w:tcBorders>
              <w:top w:val="nil"/>
              <w:left w:val="single" w:color="000000" w:sz="4" w:space="0"/>
              <w:bottom w:val="single" w:color="000000" w:sz="4" w:space="0"/>
              <w:right w:val="single" w:color="000000" w:sz="4" w:space="0"/>
            </w:tcBorders>
            <w:vAlign w:val="center"/>
          </w:tcPr>
          <w:p w14:paraId="336FB0D7">
            <w:pPr>
              <w:widowControl/>
              <w:rPr>
                <w:rFonts w:ascii="宋体" w:hAnsi="宋体" w:cs="宋体"/>
                <w:color w:val="333333"/>
                <w:sz w:val="16"/>
                <w:szCs w:val="16"/>
              </w:rPr>
            </w:pPr>
          </w:p>
        </w:tc>
        <w:tc>
          <w:tcPr>
            <w:tcW w:w="1985" w:type="dxa"/>
            <w:tcBorders>
              <w:top w:val="nil"/>
              <w:left w:val="nil"/>
              <w:bottom w:val="single" w:color="000000" w:sz="4" w:space="0"/>
              <w:right w:val="single" w:color="000000" w:sz="4" w:space="0"/>
            </w:tcBorders>
            <w:shd w:val="clear" w:color="000000" w:fill="FFFFFF"/>
            <w:vAlign w:val="center"/>
          </w:tcPr>
          <w:p w14:paraId="349F80FB">
            <w:pPr>
              <w:widowControl/>
              <w:jc w:val="center"/>
              <w:rPr>
                <w:rFonts w:ascii="宋体" w:hAnsi="宋体" w:cs="宋体"/>
                <w:color w:val="333333"/>
                <w:sz w:val="16"/>
                <w:szCs w:val="16"/>
              </w:rPr>
            </w:pPr>
            <w:r>
              <w:rPr>
                <w:rFonts w:hint="eastAsia" w:ascii="宋体" w:hAnsi="宋体" w:cs="宋体"/>
                <w:color w:val="333333"/>
                <w:sz w:val="16"/>
                <w:szCs w:val="16"/>
              </w:rPr>
              <w:t>社会效益：丰富群众精神文化生活</w:t>
            </w:r>
          </w:p>
        </w:tc>
        <w:tc>
          <w:tcPr>
            <w:tcW w:w="1134" w:type="dxa"/>
            <w:tcBorders>
              <w:top w:val="nil"/>
              <w:left w:val="nil"/>
              <w:bottom w:val="single" w:color="000000" w:sz="4" w:space="0"/>
              <w:right w:val="single" w:color="000000" w:sz="4" w:space="0"/>
            </w:tcBorders>
            <w:shd w:val="clear" w:color="000000" w:fill="FFFFFF"/>
            <w:noWrap/>
            <w:vAlign w:val="center"/>
          </w:tcPr>
          <w:p w14:paraId="2DFA74FE">
            <w:pPr>
              <w:widowControl/>
              <w:jc w:val="center"/>
              <w:rPr>
                <w:rFonts w:ascii="宋体" w:hAnsi="宋体" w:cs="宋体"/>
                <w:color w:val="333333"/>
                <w:sz w:val="16"/>
                <w:szCs w:val="16"/>
              </w:rPr>
            </w:pPr>
            <w:r>
              <w:rPr>
                <w:rFonts w:hint="eastAsia" w:ascii="宋体" w:hAnsi="宋体" w:cs="宋体"/>
                <w:color w:val="333333"/>
                <w:sz w:val="16"/>
                <w:szCs w:val="16"/>
              </w:rPr>
              <w:t>5</w:t>
            </w:r>
          </w:p>
        </w:tc>
        <w:tc>
          <w:tcPr>
            <w:tcW w:w="1559" w:type="dxa"/>
            <w:tcBorders>
              <w:top w:val="nil"/>
              <w:left w:val="nil"/>
              <w:bottom w:val="single" w:color="000000" w:sz="4" w:space="0"/>
              <w:right w:val="single" w:color="000000" w:sz="4" w:space="0"/>
            </w:tcBorders>
            <w:shd w:val="clear" w:color="000000" w:fill="FFFFFF"/>
            <w:noWrap/>
            <w:vAlign w:val="center"/>
          </w:tcPr>
          <w:p w14:paraId="0B191093">
            <w:pPr>
              <w:widowControl/>
              <w:jc w:val="center"/>
              <w:rPr>
                <w:rFonts w:ascii="宋体" w:hAnsi="宋体" w:cs="宋体"/>
                <w:color w:val="333333"/>
                <w:sz w:val="16"/>
                <w:szCs w:val="16"/>
              </w:rPr>
            </w:pPr>
            <w:r>
              <w:rPr>
                <w:rFonts w:hint="eastAsia" w:ascii="宋体" w:hAnsi="宋体" w:cs="宋体"/>
                <w:color w:val="333333"/>
                <w:sz w:val="16"/>
                <w:szCs w:val="16"/>
              </w:rPr>
              <w:t>丰富</w:t>
            </w:r>
          </w:p>
        </w:tc>
        <w:tc>
          <w:tcPr>
            <w:tcW w:w="1134" w:type="dxa"/>
            <w:tcBorders>
              <w:top w:val="nil"/>
              <w:left w:val="nil"/>
              <w:bottom w:val="single" w:color="000000" w:sz="4" w:space="0"/>
              <w:right w:val="single" w:color="000000" w:sz="4" w:space="0"/>
            </w:tcBorders>
            <w:shd w:val="clear" w:color="000000" w:fill="FFFFFF"/>
            <w:noWrap/>
            <w:vAlign w:val="center"/>
          </w:tcPr>
          <w:p w14:paraId="3DFE0FCC">
            <w:pPr>
              <w:widowControl/>
              <w:jc w:val="center"/>
              <w:rPr>
                <w:rFonts w:ascii="宋体" w:hAnsi="宋体" w:cs="宋体"/>
                <w:color w:val="333333"/>
                <w:sz w:val="16"/>
                <w:szCs w:val="16"/>
              </w:rPr>
            </w:pPr>
            <w:r>
              <w:rPr>
                <w:rFonts w:hint="eastAsia" w:ascii="宋体" w:hAnsi="宋体" w:cs="宋体"/>
                <w:color w:val="333333"/>
                <w:sz w:val="16"/>
                <w:szCs w:val="16"/>
              </w:rPr>
              <w:t>丰富</w:t>
            </w:r>
          </w:p>
        </w:tc>
        <w:tc>
          <w:tcPr>
            <w:tcW w:w="1276" w:type="dxa"/>
            <w:tcBorders>
              <w:top w:val="nil"/>
              <w:left w:val="nil"/>
              <w:bottom w:val="single" w:color="000000" w:sz="4" w:space="0"/>
              <w:right w:val="single" w:color="000000" w:sz="4" w:space="0"/>
            </w:tcBorders>
            <w:shd w:val="clear" w:color="000000" w:fill="FFFFFF"/>
            <w:noWrap/>
            <w:vAlign w:val="center"/>
          </w:tcPr>
          <w:p w14:paraId="21E6EE3E">
            <w:pPr>
              <w:widowControl/>
              <w:jc w:val="center"/>
              <w:rPr>
                <w:rFonts w:ascii="宋体" w:hAnsi="宋体" w:cs="宋体"/>
                <w:color w:val="333333"/>
                <w:sz w:val="16"/>
                <w:szCs w:val="16"/>
              </w:rPr>
            </w:pPr>
            <w:r>
              <w:rPr>
                <w:rFonts w:hint="eastAsia" w:ascii="宋体" w:hAnsi="宋体" w:cs="宋体"/>
                <w:color w:val="333333"/>
                <w:sz w:val="16"/>
                <w:szCs w:val="16"/>
              </w:rPr>
              <w:t>丰富</w:t>
            </w:r>
          </w:p>
        </w:tc>
        <w:tc>
          <w:tcPr>
            <w:tcW w:w="567" w:type="dxa"/>
            <w:tcBorders>
              <w:top w:val="nil"/>
              <w:left w:val="nil"/>
              <w:bottom w:val="single" w:color="000000" w:sz="4" w:space="0"/>
              <w:right w:val="single" w:color="000000" w:sz="4" w:space="0"/>
            </w:tcBorders>
            <w:shd w:val="clear" w:color="000000" w:fill="FFFFFF"/>
            <w:noWrap/>
            <w:vAlign w:val="center"/>
          </w:tcPr>
          <w:p w14:paraId="6EFDDC48">
            <w:pPr>
              <w:widowControl/>
              <w:jc w:val="center"/>
              <w:rPr>
                <w:rFonts w:ascii="宋体" w:hAnsi="宋体" w:cs="宋体"/>
                <w:color w:val="333333"/>
                <w:sz w:val="16"/>
                <w:szCs w:val="16"/>
              </w:rPr>
            </w:pPr>
            <w:r>
              <w:rPr>
                <w:rFonts w:hint="eastAsia" w:ascii="宋体" w:hAnsi="宋体" w:cs="宋体"/>
                <w:color w:val="333333"/>
                <w:sz w:val="16"/>
                <w:szCs w:val="16"/>
              </w:rPr>
              <w:t>5</w:t>
            </w:r>
          </w:p>
        </w:tc>
      </w:tr>
      <w:tr w14:paraId="63490FEF">
        <w:tblPrEx>
          <w:tblCellMar>
            <w:top w:w="0" w:type="dxa"/>
            <w:left w:w="108" w:type="dxa"/>
            <w:bottom w:w="0" w:type="dxa"/>
            <w:right w:w="108" w:type="dxa"/>
          </w:tblCellMar>
        </w:tblPrEx>
        <w:trPr>
          <w:trHeight w:val="642" w:hRule="atLeast"/>
        </w:trPr>
        <w:tc>
          <w:tcPr>
            <w:tcW w:w="1135" w:type="dxa"/>
            <w:vMerge w:val="continue"/>
            <w:tcBorders>
              <w:top w:val="nil"/>
              <w:left w:val="single" w:color="000000" w:sz="4" w:space="0"/>
              <w:bottom w:val="single" w:color="000000" w:sz="4" w:space="0"/>
              <w:right w:val="single" w:color="000000" w:sz="4" w:space="0"/>
            </w:tcBorders>
            <w:vAlign w:val="center"/>
          </w:tcPr>
          <w:p w14:paraId="0AC24872">
            <w:pPr>
              <w:widowControl/>
              <w:rPr>
                <w:rFonts w:ascii="宋体" w:hAnsi="宋体" w:cs="宋体"/>
                <w:color w:val="333333"/>
                <w:sz w:val="16"/>
                <w:szCs w:val="16"/>
              </w:rPr>
            </w:pPr>
          </w:p>
        </w:tc>
        <w:tc>
          <w:tcPr>
            <w:tcW w:w="992" w:type="dxa"/>
            <w:vMerge w:val="continue"/>
            <w:tcBorders>
              <w:top w:val="nil"/>
              <w:left w:val="single" w:color="000000" w:sz="4" w:space="0"/>
              <w:bottom w:val="single" w:color="000000" w:sz="4" w:space="0"/>
              <w:right w:val="single" w:color="000000" w:sz="4" w:space="0"/>
            </w:tcBorders>
            <w:vAlign w:val="center"/>
          </w:tcPr>
          <w:p w14:paraId="228E8E08">
            <w:pPr>
              <w:widowControl/>
              <w:rPr>
                <w:rFonts w:ascii="宋体" w:hAnsi="宋体" w:cs="宋体"/>
                <w:color w:val="333333"/>
                <w:sz w:val="16"/>
                <w:szCs w:val="16"/>
              </w:rPr>
            </w:pPr>
          </w:p>
        </w:tc>
        <w:tc>
          <w:tcPr>
            <w:tcW w:w="1985" w:type="dxa"/>
            <w:tcBorders>
              <w:top w:val="nil"/>
              <w:left w:val="nil"/>
              <w:bottom w:val="single" w:color="000000" w:sz="4" w:space="0"/>
              <w:right w:val="single" w:color="000000" w:sz="4" w:space="0"/>
            </w:tcBorders>
            <w:shd w:val="clear" w:color="000000" w:fill="FFFFFF"/>
            <w:vAlign w:val="center"/>
          </w:tcPr>
          <w:p w14:paraId="18914C06">
            <w:pPr>
              <w:widowControl/>
              <w:jc w:val="center"/>
              <w:rPr>
                <w:rFonts w:ascii="宋体" w:hAnsi="宋体" w:cs="宋体"/>
                <w:color w:val="333333"/>
                <w:sz w:val="16"/>
                <w:szCs w:val="16"/>
              </w:rPr>
            </w:pPr>
            <w:r>
              <w:rPr>
                <w:rFonts w:hint="eastAsia" w:ascii="宋体" w:hAnsi="宋体" w:cs="宋体"/>
                <w:color w:val="333333"/>
                <w:sz w:val="16"/>
                <w:szCs w:val="16"/>
              </w:rPr>
              <w:t>社会效益：提升公共文化服务水平</w:t>
            </w:r>
          </w:p>
        </w:tc>
        <w:tc>
          <w:tcPr>
            <w:tcW w:w="1134" w:type="dxa"/>
            <w:tcBorders>
              <w:top w:val="nil"/>
              <w:left w:val="nil"/>
              <w:bottom w:val="single" w:color="000000" w:sz="4" w:space="0"/>
              <w:right w:val="single" w:color="000000" w:sz="4" w:space="0"/>
            </w:tcBorders>
            <w:shd w:val="clear" w:color="000000" w:fill="FFFFFF"/>
            <w:noWrap/>
            <w:vAlign w:val="center"/>
          </w:tcPr>
          <w:p w14:paraId="09363F7B">
            <w:pPr>
              <w:widowControl/>
              <w:jc w:val="center"/>
              <w:rPr>
                <w:rFonts w:ascii="宋体" w:hAnsi="宋体" w:cs="宋体"/>
                <w:color w:val="333333"/>
                <w:sz w:val="16"/>
                <w:szCs w:val="16"/>
              </w:rPr>
            </w:pPr>
            <w:r>
              <w:rPr>
                <w:rFonts w:hint="eastAsia" w:ascii="宋体" w:hAnsi="宋体" w:cs="宋体"/>
                <w:color w:val="333333"/>
                <w:sz w:val="16"/>
                <w:szCs w:val="16"/>
              </w:rPr>
              <w:t>5</w:t>
            </w:r>
          </w:p>
        </w:tc>
        <w:tc>
          <w:tcPr>
            <w:tcW w:w="1559" w:type="dxa"/>
            <w:tcBorders>
              <w:top w:val="nil"/>
              <w:left w:val="nil"/>
              <w:bottom w:val="single" w:color="000000" w:sz="4" w:space="0"/>
              <w:right w:val="single" w:color="000000" w:sz="4" w:space="0"/>
            </w:tcBorders>
            <w:shd w:val="clear" w:color="000000" w:fill="FFFFFF"/>
            <w:noWrap/>
            <w:vAlign w:val="center"/>
          </w:tcPr>
          <w:p w14:paraId="2007D9D5">
            <w:pPr>
              <w:widowControl/>
              <w:jc w:val="center"/>
              <w:rPr>
                <w:rFonts w:ascii="宋体" w:hAnsi="宋体" w:cs="宋体"/>
                <w:color w:val="333333"/>
                <w:sz w:val="16"/>
                <w:szCs w:val="16"/>
              </w:rPr>
            </w:pPr>
            <w:r>
              <w:rPr>
                <w:rFonts w:hint="eastAsia" w:ascii="宋体" w:hAnsi="宋体" w:cs="宋体"/>
                <w:color w:val="333333"/>
                <w:sz w:val="16"/>
                <w:szCs w:val="16"/>
              </w:rPr>
              <w:t>提升</w:t>
            </w:r>
          </w:p>
        </w:tc>
        <w:tc>
          <w:tcPr>
            <w:tcW w:w="1134" w:type="dxa"/>
            <w:tcBorders>
              <w:top w:val="nil"/>
              <w:left w:val="nil"/>
              <w:bottom w:val="single" w:color="000000" w:sz="4" w:space="0"/>
              <w:right w:val="single" w:color="000000" w:sz="4" w:space="0"/>
            </w:tcBorders>
            <w:shd w:val="clear" w:color="000000" w:fill="FFFFFF"/>
            <w:noWrap/>
            <w:vAlign w:val="center"/>
          </w:tcPr>
          <w:p w14:paraId="3472CAA7">
            <w:pPr>
              <w:widowControl/>
              <w:jc w:val="center"/>
              <w:rPr>
                <w:rFonts w:ascii="宋体" w:hAnsi="宋体" w:cs="宋体"/>
                <w:color w:val="333333"/>
                <w:sz w:val="16"/>
                <w:szCs w:val="16"/>
              </w:rPr>
            </w:pPr>
            <w:r>
              <w:rPr>
                <w:rFonts w:hint="eastAsia" w:ascii="宋体" w:hAnsi="宋体" w:cs="宋体"/>
                <w:color w:val="333333"/>
                <w:sz w:val="16"/>
                <w:szCs w:val="16"/>
              </w:rPr>
              <w:t>提升</w:t>
            </w:r>
          </w:p>
        </w:tc>
        <w:tc>
          <w:tcPr>
            <w:tcW w:w="1276" w:type="dxa"/>
            <w:tcBorders>
              <w:top w:val="nil"/>
              <w:left w:val="nil"/>
              <w:bottom w:val="single" w:color="000000" w:sz="4" w:space="0"/>
              <w:right w:val="single" w:color="000000" w:sz="4" w:space="0"/>
            </w:tcBorders>
            <w:shd w:val="clear" w:color="000000" w:fill="FFFFFF"/>
            <w:noWrap/>
            <w:vAlign w:val="center"/>
          </w:tcPr>
          <w:p w14:paraId="210A0D7C">
            <w:pPr>
              <w:widowControl/>
              <w:jc w:val="center"/>
              <w:rPr>
                <w:rFonts w:ascii="宋体" w:hAnsi="宋体" w:cs="宋体"/>
                <w:color w:val="333333"/>
                <w:sz w:val="16"/>
                <w:szCs w:val="16"/>
              </w:rPr>
            </w:pPr>
            <w:r>
              <w:rPr>
                <w:rFonts w:hint="eastAsia" w:ascii="宋体" w:hAnsi="宋体" w:cs="宋体"/>
                <w:color w:val="333333"/>
                <w:sz w:val="16"/>
                <w:szCs w:val="16"/>
              </w:rPr>
              <w:t>提升</w:t>
            </w:r>
          </w:p>
        </w:tc>
        <w:tc>
          <w:tcPr>
            <w:tcW w:w="567" w:type="dxa"/>
            <w:tcBorders>
              <w:top w:val="nil"/>
              <w:left w:val="nil"/>
              <w:bottom w:val="single" w:color="000000" w:sz="4" w:space="0"/>
              <w:right w:val="single" w:color="000000" w:sz="4" w:space="0"/>
            </w:tcBorders>
            <w:shd w:val="clear" w:color="000000" w:fill="FFFFFF"/>
            <w:noWrap/>
            <w:vAlign w:val="center"/>
          </w:tcPr>
          <w:p w14:paraId="588B8A4B">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1FB8AD3C">
        <w:tblPrEx>
          <w:tblCellMar>
            <w:top w:w="0" w:type="dxa"/>
            <w:left w:w="108" w:type="dxa"/>
            <w:bottom w:w="0" w:type="dxa"/>
            <w:right w:w="108" w:type="dxa"/>
          </w:tblCellMar>
        </w:tblPrEx>
        <w:trPr>
          <w:trHeight w:val="642" w:hRule="atLeast"/>
        </w:trPr>
        <w:tc>
          <w:tcPr>
            <w:tcW w:w="1135" w:type="dxa"/>
            <w:vMerge w:val="continue"/>
            <w:tcBorders>
              <w:top w:val="nil"/>
              <w:left w:val="single" w:color="000000" w:sz="4" w:space="0"/>
              <w:bottom w:val="single" w:color="000000" w:sz="4" w:space="0"/>
              <w:right w:val="single" w:color="000000" w:sz="4" w:space="0"/>
            </w:tcBorders>
            <w:vAlign w:val="center"/>
          </w:tcPr>
          <w:p w14:paraId="7A390F4C">
            <w:pPr>
              <w:widowControl/>
              <w:rPr>
                <w:rFonts w:ascii="宋体" w:hAnsi="宋体" w:cs="宋体"/>
                <w:color w:val="333333"/>
                <w:sz w:val="16"/>
                <w:szCs w:val="16"/>
              </w:rPr>
            </w:pPr>
          </w:p>
        </w:tc>
        <w:tc>
          <w:tcPr>
            <w:tcW w:w="992" w:type="dxa"/>
            <w:tcBorders>
              <w:top w:val="nil"/>
              <w:left w:val="nil"/>
              <w:bottom w:val="single" w:color="000000" w:sz="4" w:space="0"/>
              <w:right w:val="single" w:color="000000" w:sz="4" w:space="0"/>
            </w:tcBorders>
            <w:shd w:val="clear" w:color="000000" w:fill="FFFFFF"/>
            <w:noWrap/>
            <w:vAlign w:val="center"/>
          </w:tcPr>
          <w:p w14:paraId="04B41390">
            <w:pPr>
              <w:widowControl/>
              <w:jc w:val="center"/>
              <w:rPr>
                <w:rFonts w:ascii="宋体" w:hAnsi="宋体" w:cs="宋体"/>
                <w:color w:val="333333"/>
                <w:sz w:val="16"/>
                <w:szCs w:val="16"/>
              </w:rPr>
            </w:pPr>
            <w:r>
              <w:rPr>
                <w:rFonts w:hint="eastAsia" w:ascii="宋体" w:hAnsi="宋体" w:cs="宋体"/>
                <w:color w:val="333333"/>
                <w:sz w:val="16"/>
                <w:szCs w:val="16"/>
              </w:rPr>
              <w:t>服务对象满意度</w:t>
            </w:r>
          </w:p>
        </w:tc>
        <w:tc>
          <w:tcPr>
            <w:tcW w:w="1985" w:type="dxa"/>
            <w:tcBorders>
              <w:top w:val="nil"/>
              <w:left w:val="nil"/>
              <w:bottom w:val="single" w:color="000000" w:sz="4" w:space="0"/>
              <w:right w:val="single" w:color="000000" w:sz="4" w:space="0"/>
            </w:tcBorders>
            <w:shd w:val="clear" w:color="000000" w:fill="FFFFFF"/>
            <w:noWrap/>
            <w:vAlign w:val="center"/>
          </w:tcPr>
          <w:p w14:paraId="3CEAE234">
            <w:pPr>
              <w:widowControl/>
              <w:jc w:val="center"/>
              <w:rPr>
                <w:rFonts w:ascii="宋体" w:hAnsi="宋体" w:cs="宋体"/>
                <w:color w:val="333333"/>
                <w:sz w:val="16"/>
                <w:szCs w:val="16"/>
              </w:rPr>
            </w:pPr>
            <w:r>
              <w:rPr>
                <w:rFonts w:hint="eastAsia" w:ascii="宋体" w:hAnsi="宋体" w:cs="宋体"/>
                <w:color w:val="333333"/>
                <w:sz w:val="16"/>
                <w:szCs w:val="16"/>
              </w:rPr>
              <w:t>读者满意度</w:t>
            </w:r>
          </w:p>
        </w:tc>
        <w:tc>
          <w:tcPr>
            <w:tcW w:w="1134" w:type="dxa"/>
            <w:tcBorders>
              <w:top w:val="nil"/>
              <w:left w:val="nil"/>
              <w:bottom w:val="single" w:color="000000" w:sz="4" w:space="0"/>
              <w:right w:val="single" w:color="000000" w:sz="4" w:space="0"/>
            </w:tcBorders>
            <w:shd w:val="clear" w:color="000000" w:fill="FFFFFF"/>
            <w:noWrap/>
            <w:vAlign w:val="center"/>
          </w:tcPr>
          <w:p w14:paraId="6565D53C">
            <w:pPr>
              <w:widowControl/>
              <w:jc w:val="center"/>
              <w:rPr>
                <w:rFonts w:ascii="宋体" w:hAnsi="宋体" w:cs="宋体"/>
                <w:color w:val="333333"/>
                <w:sz w:val="16"/>
                <w:szCs w:val="16"/>
              </w:rPr>
            </w:pPr>
            <w:r>
              <w:rPr>
                <w:rFonts w:hint="eastAsia" w:ascii="宋体" w:hAnsi="宋体" w:cs="宋体"/>
                <w:color w:val="333333"/>
                <w:sz w:val="16"/>
                <w:szCs w:val="16"/>
              </w:rPr>
              <w:t>5</w:t>
            </w:r>
          </w:p>
        </w:tc>
        <w:tc>
          <w:tcPr>
            <w:tcW w:w="1559" w:type="dxa"/>
            <w:tcBorders>
              <w:top w:val="nil"/>
              <w:left w:val="nil"/>
              <w:bottom w:val="single" w:color="000000" w:sz="4" w:space="0"/>
              <w:right w:val="single" w:color="000000" w:sz="4" w:space="0"/>
            </w:tcBorders>
            <w:shd w:val="clear" w:color="000000" w:fill="FFFFFF"/>
            <w:noWrap/>
            <w:vAlign w:val="center"/>
          </w:tcPr>
          <w:p w14:paraId="2D6A721A">
            <w:pPr>
              <w:widowControl/>
              <w:jc w:val="center"/>
              <w:rPr>
                <w:rFonts w:ascii="宋体" w:hAnsi="宋体" w:cs="宋体"/>
                <w:color w:val="333333"/>
                <w:sz w:val="16"/>
                <w:szCs w:val="16"/>
              </w:rPr>
            </w:pPr>
            <w:r>
              <w:rPr>
                <w:rFonts w:hint="eastAsia" w:ascii="宋体" w:hAnsi="宋体" w:cs="宋体"/>
                <w:color w:val="333333"/>
                <w:sz w:val="16"/>
                <w:szCs w:val="16"/>
              </w:rPr>
              <w:t>﹥﹦95%</w:t>
            </w:r>
          </w:p>
        </w:tc>
        <w:tc>
          <w:tcPr>
            <w:tcW w:w="1134" w:type="dxa"/>
            <w:tcBorders>
              <w:top w:val="nil"/>
              <w:left w:val="nil"/>
              <w:bottom w:val="single" w:color="000000" w:sz="4" w:space="0"/>
              <w:right w:val="single" w:color="000000" w:sz="4" w:space="0"/>
            </w:tcBorders>
            <w:shd w:val="clear" w:color="000000" w:fill="FFFFFF"/>
            <w:noWrap/>
            <w:vAlign w:val="center"/>
          </w:tcPr>
          <w:p w14:paraId="2F6033AA">
            <w:pPr>
              <w:widowControl/>
              <w:jc w:val="center"/>
              <w:rPr>
                <w:rFonts w:ascii="宋体" w:hAnsi="宋体" w:cs="宋体"/>
                <w:color w:val="333333"/>
                <w:sz w:val="16"/>
                <w:szCs w:val="16"/>
              </w:rPr>
            </w:pPr>
            <w:r>
              <w:rPr>
                <w:rFonts w:hint="eastAsia" w:ascii="宋体" w:hAnsi="宋体" w:cs="宋体"/>
                <w:color w:val="333333"/>
                <w:sz w:val="16"/>
                <w:szCs w:val="16"/>
              </w:rPr>
              <w:t>96%</w:t>
            </w:r>
          </w:p>
        </w:tc>
        <w:tc>
          <w:tcPr>
            <w:tcW w:w="1276" w:type="dxa"/>
            <w:tcBorders>
              <w:top w:val="nil"/>
              <w:left w:val="nil"/>
              <w:bottom w:val="single" w:color="000000" w:sz="4" w:space="0"/>
              <w:right w:val="single" w:color="000000" w:sz="4" w:space="0"/>
            </w:tcBorders>
            <w:shd w:val="clear" w:color="000000" w:fill="FFFFFF"/>
            <w:noWrap/>
            <w:vAlign w:val="center"/>
          </w:tcPr>
          <w:p w14:paraId="3CE57D6A">
            <w:pPr>
              <w:widowControl/>
              <w:jc w:val="center"/>
              <w:rPr>
                <w:rFonts w:ascii="宋体" w:hAnsi="宋体" w:cs="宋体"/>
                <w:color w:val="333333"/>
                <w:sz w:val="16"/>
                <w:szCs w:val="16"/>
              </w:rPr>
            </w:pPr>
            <w:r>
              <w:rPr>
                <w:rFonts w:hint="eastAsia" w:ascii="宋体" w:hAnsi="宋体" w:cs="宋体"/>
                <w:color w:val="333333"/>
                <w:sz w:val="16"/>
                <w:szCs w:val="16"/>
              </w:rPr>
              <w:t>96%</w:t>
            </w:r>
          </w:p>
        </w:tc>
        <w:tc>
          <w:tcPr>
            <w:tcW w:w="567" w:type="dxa"/>
            <w:tcBorders>
              <w:top w:val="nil"/>
              <w:left w:val="nil"/>
              <w:bottom w:val="single" w:color="000000" w:sz="4" w:space="0"/>
              <w:right w:val="single" w:color="000000" w:sz="4" w:space="0"/>
            </w:tcBorders>
            <w:shd w:val="clear" w:color="000000" w:fill="FFFFFF"/>
            <w:noWrap/>
            <w:vAlign w:val="center"/>
          </w:tcPr>
          <w:p w14:paraId="5AE03A30">
            <w:pPr>
              <w:widowControl/>
              <w:jc w:val="center"/>
              <w:rPr>
                <w:rFonts w:ascii="宋体" w:hAnsi="宋体" w:cs="宋体"/>
                <w:color w:val="333333"/>
                <w:sz w:val="16"/>
                <w:szCs w:val="16"/>
              </w:rPr>
            </w:pPr>
            <w:r>
              <w:rPr>
                <w:rFonts w:hint="eastAsia" w:ascii="宋体" w:hAnsi="宋体" w:cs="宋体"/>
                <w:color w:val="333333"/>
                <w:sz w:val="16"/>
                <w:szCs w:val="16"/>
              </w:rPr>
              <w:t>5</w:t>
            </w:r>
          </w:p>
        </w:tc>
      </w:tr>
      <w:tr w14:paraId="23D6DBA6">
        <w:tblPrEx>
          <w:tblCellMar>
            <w:top w:w="0" w:type="dxa"/>
            <w:left w:w="108" w:type="dxa"/>
            <w:bottom w:w="0" w:type="dxa"/>
            <w:right w:w="108" w:type="dxa"/>
          </w:tblCellMar>
        </w:tblPrEx>
        <w:trPr>
          <w:trHeight w:val="642" w:hRule="atLeast"/>
        </w:trPr>
        <w:tc>
          <w:tcPr>
            <w:tcW w:w="1135" w:type="dxa"/>
            <w:vMerge w:val="continue"/>
            <w:tcBorders>
              <w:top w:val="nil"/>
              <w:left w:val="single" w:color="000000" w:sz="4" w:space="0"/>
              <w:bottom w:val="single" w:color="000000" w:sz="4" w:space="0"/>
              <w:right w:val="single" w:color="000000" w:sz="4" w:space="0"/>
            </w:tcBorders>
            <w:vAlign w:val="center"/>
          </w:tcPr>
          <w:p w14:paraId="2A3A92D9">
            <w:pPr>
              <w:widowControl/>
              <w:rPr>
                <w:rFonts w:ascii="宋体" w:hAnsi="宋体" w:cs="宋体"/>
                <w:color w:val="333333"/>
                <w:sz w:val="16"/>
                <w:szCs w:val="16"/>
              </w:rPr>
            </w:pPr>
          </w:p>
        </w:tc>
        <w:tc>
          <w:tcPr>
            <w:tcW w:w="992" w:type="dxa"/>
            <w:tcBorders>
              <w:top w:val="nil"/>
              <w:left w:val="nil"/>
              <w:bottom w:val="single" w:color="000000" w:sz="4" w:space="0"/>
              <w:right w:val="single" w:color="000000" w:sz="4" w:space="0"/>
            </w:tcBorders>
            <w:shd w:val="clear" w:color="000000" w:fill="FFFFFF"/>
            <w:noWrap/>
            <w:vAlign w:val="center"/>
          </w:tcPr>
          <w:p w14:paraId="6EB8D39E">
            <w:pPr>
              <w:widowControl/>
              <w:jc w:val="center"/>
              <w:rPr>
                <w:rFonts w:ascii="宋体" w:hAnsi="宋体" w:cs="宋体"/>
                <w:color w:val="333333"/>
                <w:sz w:val="16"/>
                <w:szCs w:val="16"/>
              </w:rPr>
            </w:pPr>
            <w:r>
              <w:rPr>
                <w:rFonts w:hint="eastAsia" w:ascii="宋体" w:hAnsi="宋体" w:cs="宋体"/>
                <w:color w:val="333333"/>
                <w:sz w:val="16"/>
                <w:szCs w:val="16"/>
              </w:rPr>
              <w:t>社会影响</w:t>
            </w:r>
          </w:p>
        </w:tc>
        <w:tc>
          <w:tcPr>
            <w:tcW w:w="1985" w:type="dxa"/>
            <w:tcBorders>
              <w:top w:val="nil"/>
              <w:left w:val="nil"/>
              <w:bottom w:val="single" w:color="000000" w:sz="4" w:space="0"/>
              <w:right w:val="single" w:color="000000" w:sz="4" w:space="0"/>
            </w:tcBorders>
            <w:shd w:val="clear" w:color="000000" w:fill="FFFFFF"/>
            <w:vAlign w:val="center"/>
          </w:tcPr>
          <w:p w14:paraId="17A60BCE">
            <w:pPr>
              <w:widowControl/>
              <w:jc w:val="center"/>
              <w:rPr>
                <w:rFonts w:ascii="宋体" w:hAnsi="宋体" w:cs="宋体"/>
                <w:color w:val="333333"/>
                <w:sz w:val="16"/>
                <w:szCs w:val="16"/>
              </w:rPr>
            </w:pPr>
            <w:r>
              <w:rPr>
                <w:rFonts w:hint="eastAsia" w:ascii="宋体" w:hAnsi="宋体" w:cs="宋体"/>
                <w:color w:val="333333"/>
                <w:sz w:val="16"/>
                <w:szCs w:val="16"/>
              </w:rPr>
              <w:t>可持续影响：促进地方文化事业长期发展</w:t>
            </w:r>
          </w:p>
        </w:tc>
        <w:tc>
          <w:tcPr>
            <w:tcW w:w="1134" w:type="dxa"/>
            <w:tcBorders>
              <w:top w:val="nil"/>
              <w:left w:val="nil"/>
              <w:bottom w:val="single" w:color="000000" w:sz="4" w:space="0"/>
              <w:right w:val="single" w:color="000000" w:sz="4" w:space="0"/>
            </w:tcBorders>
            <w:shd w:val="clear" w:color="000000" w:fill="FFFFFF"/>
            <w:noWrap/>
            <w:vAlign w:val="center"/>
          </w:tcPr>
          <w:p w14:paraId="79F9534D">
            <w:pPr>
              <w:widowControl/>
              <w:jc w:val="center"/>
              <w:rPr>
                <w:rFonts w:ascii="宋体" w:hAnsi="宋体" w:cs="宋体"/>
                <w:color w:val="333333"/>
                <w:sz w:val="16"/>
                <w:szCs w:val="16"/>
              </w:rPr>
            </w:pPr>
            <w:r>
              <w:rPr>
                <w:rFonts w:hint="eastAsia" w:ascii="宋体" w:hAnsi="宋体" w:cs="宋体"/>
                <w:color w:val="333333"/>
                <w:sz w:val="16"/>
                <w:szCs w:val="16"/>
              </w:rPr>
              <w:t>5</w:t>
            </w:r>
          </w:p>
        </w:tc>
        <w:tc>
          <w:tcPr>
            <w:tcW w:w="1559" w:type="dxa"/>
            <w:tcBorders>
              <w:top w:val="nil"/>
              <w:left w:val="nil"/>
              <w:bottom w:val="single" w:color="000000" w:sz="4" w:space="0"/>
              <w:right w:val="single" w:color="000000" w:sz="4" w:space="0"/>
            </w:tcBorders>
            <w:shd w:val="clear" w:color="000000" w:fill="FFFFFF"/>
            <w:noWrap/>
            <w:vAlign w:val="center"/>
          </w:tcPr>
          <w:p w14:paraId="3B37EB04">
            <w:pPr>
              <w:widowControl/>
              <w:jc w:val="center"/>
              <w:rPr>
                <w:rFonts w:ascii="宋体" w:hAnsi="宋体" w:cs="宋体"/>
                <w:color w:val="333333"/>
                <w:sz w:val="16"/>
                <w:szCs w:val="16"/>
              </w:rPr>
            </w:pPr>
            <w:r>
              <w:rPr>
                <w:rFonts w:hint="eastAsia" w:ascii="宋体" w:hAnsi="宋体" w:cs="宋体"/>
                <w:color w:val="333333"/>
                <w:sz w:val="16"/>
                <w:szCs w:val="16"/>
              </w:rPr>
              <w:t>促进</w:t>
            </w:r>
          </w:p>
        </w:tc>
        <w:tc>
          <w:tcPr>
            <w:tcW w:w="1134" w:type="dxa"/>
            <w:tcBorders>
              <w:top w:val="nil"/>
              <w:left w:val="nil"/>
              <w:bottom w:val="single" w:color="000000" w:sz="4" w:space="0"/>
              <w:right w:val="single" w:color="000000" w:sz="4" w:space="0"/>
            </w:tcBorders>
            <w:shd w:val="clear" w:color="000000" w:fill="FFFFFF"/>
            <w:noWrap/>
            <w:vAlign w:val="center"/>
          </w:tcPr>
          <w:p w14:paraId="0162C9E0">
            <w:pPr>
              <w:widowControl/>
              <w:jc w:val="center"/>
              <w:rPr>
                <w:rFonts w:ascii="宋体" w:hAnsi="宋体" w:cs="宋体"/>
                <w:color w:val="333333"/>
                <w:sz w:val="16"/>
                <w:szCs w:val="16"/>
              </w:rPr>
            </w:pPr>
            <w:r>
              <w:rPr>
                <w:rFonts w:hint="eastAsia" w:ascii="宋体" w:hAnsi="宋体" w:cs="宋体"/>
                <w:color w:val="333333"/>
                <w:sz w:val="16"/>
                <w:szCs w:val="16"/>
              </w:rPr>
              <w:t>促进</w:t>
            </w:r>
          </w:p>
        </w:tc>
        <w:tc>
          <w:tcPr>
            <w:tcW w:w="1276" w:type="dxa"/>
            <w:tcBorders>
              <w:top w:val="nil"/>
              <w:left w:val="nil"/>
              <w:bottom w:val="single" w:color="000000" w:sz="4" w:space="0"/>
              <w:right w:val="single" w:color="000000" w:sz="4" w:space="0"/>
            </w:tcBorders>
            <w:shd w:val="clear" w:color="000000" w:fill="FFFFFF"/>
            <w:noWrap/>
            <w:vAlign w:val="center"/>
          </w:tcPr>
          <w:p w14:paraId="721573FC">
            <w:pPr>
              <w:widowControl/>
              <w:jc w:val="center"/>
              <w:rPr>
                <w:rFonts w:ascii="宋体" w:hAnsi="宋体" w:cs="宋体"/>
                <w:color w:val="333333"/>
                <w:sz w:val="16"/>
                <w:szCs w:val="16"/>
              </w:rPr>
            </w:pPr>
            <w:r>
              <w:rPr>
                <w:rFonts w:hint="eastAsia" w:ascii="宋体" w:hAnsi="宋体" w:cs="宋体"/>
                <w:color w:val="333333"/>
                <w:sz w:val="16"/>
                <w:szCs w:val="16"/>
              </w:rPr>
              <w:t>促进</w:t>
            </w:r>
          </w:p>
        </w:tc>
        <w:tc>
          <w:tcPr>
            <w:tcW w:w="567" w:type="dxa"/>
            <w:tcBorders>
              <w:top w:val="nil"/>
              <w:left w:val="nil"/>
              <w:bottom w:val="single" w:color="000000" w:sz="4" w:space="0"/>
              <w:right w:val="single" w:color="000000" w:sz="4" w:space="0"/>
            </w:tcBorders>
            <w:shd w:val="clear" w:color="000000" w:fill="FFFFFF"/>
            <w:noWrap/>
            <w:vAlign w:val="center"/>
          </w:tcPr>
          <w:p w14:paraId="493187C2">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10060A06">
        <w:tblPrEx>
          <w:tblCellMar>
            <w:top w:w="0" w:type="dxa"/>
            <w:left w:w="108" w:type="dxa"/>
            <w:bottom w:w="0" w:type="dxa"/>
            <w:right w:w="108" w:type="dxa"/>
          </w:tblCellMar>
        </w:tblPrEx>
        <w:trPr>
          <w:trHeight w:val="540" w:hRule="atLeast"/>
        </w:trPr>
        <w:tc>
          <w:tcPr>
            <w:tcW w:w="1135" w:type="dxa"/>
            <w:vMerge w:val="restart"/>
            <w:tcBorders>
              <w:top w:val="nil"/>
              <w:left w:val="single" w:color="000000" w:sz="4" w:space="0"/>
              <w:right w:val="single" w:color="000000" w:sz="4" w:space="0"/>
            </w:tcBorders>
            <w:shd w:val="clear" w:color="000000" w:fill="FFFFFF"/>
            <w:noWrap/>
            <w:vAlign w:val="center"/>
          </w:tcPr>
          <w:p w14:paraId="6ED835B4">
            <w:pPr>
              <w:widowControl/>
              <w:jc w:val="center"/>
              <w:rPr>
                <w:rFonts w:ascii="宋体" w:hAnsi="宋体" w:cs="宋体"/>
                <w:color w:val="333333"/>
                <w:sz w:val="16"/>
                <w:szCs w:val="16"/>
              </w:rPr>
            </w:pPr>
            <w:r>
              <w:rPr>
                <w:rFonts w:hint="eastAsia" w:ascii="宋体" w:hAnsi="宋体" w:cs="宋体"/>
                <w:color w:val="333333"/>
                <w:sz w:val="16"/>
                <w:szCs w:val="16"/>
              </w:rPr>
              <w:t>能力建设</w:t>
            </w:r>
          </w:p>
        </w:tc>
        <w:tc>
          <w:tcPr>
            <w:tcW w:w="992" w:type="dxa"/>
            <w:tcBorders>
              <w:top w:val="nil"/>
              <w:left w:val="nil"/>
              <w:bottom w:val="single" w:color="000000" w:sz="4" w:space="0"/>
              <w:right w:val="single" w:color="000000" w:sz="4" w:space="0"/>
            </w:tcBorders>
            <w:shd w:val="clear" w:color="000000" w:fill="FFFFFF"/>
            <w:noWrap/>
            <w:vAlign w:val="center"/>
          </w:tcPr>
          <w:p w14:paraId="51AA7B40">
            <w:pPr>
              <w:widowControl/>
              <w:jc w:val="center"/>
              <w:rPr>
                <w:rFonts w:ascii="宋体" w:hAnsi="宋体" w:cs="宋体"/>
                <w:color w:val="333333"/>
                <w:sz w:val="16"/>
                <w:szCs w:val="16"/>
              </w:rPr>
            </w:pPr>
            <w:r>
              <w:rPr>
                <w:rFonts w:hint="eastAsia" w:ascii="宋体" w:hAnsi="宋体" w:cs="宋体"/>
                <w:color w:val="333333"/>
                <w:sz w:val="16"/>
                <w:szCs w:val="16"/>
              </w:rPr>
              <w:t>长效管理</w:t>
            </w:r>
          </w:p>
        </w:tc>
        <w:tc>
          <w:tcPr>
            <w:tcW w:w="1985" w:type="dxa"/>
            <w:tcBorders>
              <w:top w:val="nil"/>
              <w:left w:val="nil"/>
              <w:bottom w:val="single" w:color="000000" w:sz="4" w:space="0"/>
              <w:right w:val="single" w:color="000000" w:sz="4" w:space="0"/>
            </w:tcBorders>
            <w:shd w:val="clear" w:color="000000" w:fill="FFFFFF"/>
            <w:noWrap/>
            <w:vAlign w:val="center"/>
          </w:tcPr>
          <w:p w14:paraId="4618D58E">
            <w:pPr>
              <w:widowControl/>
              <w:jc w:val="center"/>
              <w:rPr>
                <w:rFonts w:ascii="宋体" w:hAnsi="宋体" w:cs="宋体"/>
                <w:color w:val="333333"/>
                <w:sz w:val="16"/>
                <w:szCs w:val="16"/>
              </w:rPr>
            </w:pPr>
            <w:r>
              <w:rPr>
                <w:rFonts w:hint="eastAsia" w:ascii="宋体" w:hAnsi="宋体" w:cs="宋体"/>
                <w:color w:val="333333"/>
                <w:sz w:val="16"/>
                <w:szCs w:val="16"/>
              </w:rPr>
              <w:t>单位运行制度健全</w:t>
            </w:r>
          </w:p>
        </w:tc>
        <w:tc>
          <w:tcPr>
            <w:tcW w:w="1134" w:type="dxa"/>
            <w:tcBorders>
              <w:top w:val="nil"/>
              <w:left w:val="nil"/>
              <w:bottom w:val="single" w:color="000000" w:sz="4" w:space="0"/>
              <w:right w:val="single" w:color="000000" w:sz="4" w:space="0"/>
            </w:tcBorders>
            <w:shd w:val="clear" w:color="000000" w:fill="FFFFFF"/>
            <w:noWrap/>
            <w:vAlign w:val="center"/>
          </w:tcPr>
          <w:p w14:paraId="04F5D2DD">
            <w:pPr>
              <w:widowControl/>
              <w:jc w:val="center"/>
              <w:rPr>
                <w:rFonts w:ascii="宋体" w:hAnsi="宋体" w:cs="宋体"/>
                <w:color w:val="333333"/>
                <w:sz w:val="16"/>
                <w:szCs w:val="16"/>
              </w:rPr>
            </w:pPr>
            <w:r>
              <w:rPr>
                <w:rFonts w:hint="eastAsia" w:ascii="宋体" w:hAnsi="宋体" w:cs="宋体"/>
                <w:color w:val="333333"/>
                <w:sz w:val="16"/>
                <w:szCs w:val="16"/>
              </w:rPr>
              <w:t>4</w:t>
            </w:r>
          </w:p>
        </w:tc>
        <w:tc>
          <w:tcPr>
            <w:tcW w:w="1559" w:type="dxa"/>
            <w:tcBorders>
              <w:top w:val="nil"/>
              <w:left w:val="nil"/>
              <w:bottom w:val="single" w:color="000000" w:sz="4" w:space="0"/>
              <w:right w:val="single" w:color="000000" w:sz="4" w:space="0"/>
            </w:tcBorders>
            <w:shd w:val="clear" w:color="000000" w:fill="FFFFFF"/>
            <w:noWrap/>
            <w:vAlign w:val="center"/>
          </w:tcPr>
          <w:p w14:paraId="2749C32C">
            <w:pPr>
              <w:widowControl/>
              <w:jc w:val="center"/>
              <w:rPr>
                <w:rFonts w:ascii="宋体" w:hAnsi="宋体" w:cs="宋体"/>
                <w:color w:val="333333"/>
                <w:sz w:val="16"/>
                <w:szCs w:val="16"/>
              </w:rPr>
            </w:pPr>
            <w:r>
              <w:rPr>
                <w:rFonts w:hint="eastAsia" w:ascii="宋体" w:hAnsi="宋体" w:cs="宋体"/>
                <w:color w:val="333333"/>
                <w:sz w:val="16"/>
                <w:szCs w:val="16"/>
              </w:rPr>
              <w:t>健全</w:t>
            </w:r>
          </w:p>
        </w:tc>
        <w:tc>
          <w:tcPr>
            <w:tcW w:w="1134" w:type="dxa"/>
            <w:tcBorders>
              <w:top w:val="nil"/>
              <w:left w:val="nil"/>
              <w:bottom w:val="single" w:color="000000" w:sz="4" w:space="0"/>
              <w:right w:val="single" w:color="000000" w:sz="4" w:space="0"/>
            </w:tcBorders>
            <w:shd w:val="clear" w:color="000000" w:fill="FFFFFF"/>
            <w:noWrap/>
            <w:vAlign w:val="center"/>
          </w:tcPr>
          <w:p w14:paraId="2C983A12">
            <w:pPr>
              <w:widowControl/>
              <w:jc w:val="center"/>
              <w:rPr>
                <w:rFonts w:ascii="宋体" w:hAnsi="宋体" w:cs="宋体"/>
                <w:color w:val="333333"/>
                <w:sz w:val="16"/>
                <w:szCs w:val="16"/>
              </w:rPr>
            </w:pPr>
            <w:r>
              <w:rPr>
                <w:rFonts w:hint="eastAsia" w:ascii="宋体" w:hAnsi="宋体" w:cs="宋体"/>
                <w:color w:val="333333"/>
                <w:sz w:val="16"/>
                <w:szCs w:val="16"/>
              </w:rPr>
              <w:t>健全</w:t>
            </w:r>
          </w:p>
        </w:tc>
        <w:tc>
          <w:tcPr>
            <w:tcW w:w="1276" w:type="dxa"/>
            <w:tcBorders>
              <w:top w:val="nil"/>
              <w:left w:val="nil"/>
              <w:bottom w:val="single" w:color="000000" w:sz="4" w:space="0"/>
              <w:right w:val="single" w:color="000000" w:sz="4" w:space="0"/>
            </w:tcBorders>
            <w:shd w:val="clear" w:color="000000" w:fill="FFFFFF"/>
            <w:noWrap/>
            <w:vAlign w:val="center"/>
          </w:tcPr>
          <w:p w14:paraId="57C34BF1">
            <w:pPr>
              <w:widowControl/>
              <w:jc w:val="center"/>
              <w:rPr>
                <w:rFonts w:ascii="宋体" w:hAnsi="宋体" w:cs="宋体"/>
                <w:color w:val="333333"/>
                <w:sz w:val="16"/>
                <w:szCs w:val="16"/>
              </w:rPr>
            </w:pPr>
            <w:r>
              <w:rPr>
                <w:rFonts w:hint="eastAsia" w:ascii="宋体" w:hAnsi="宋体" w:cs="宋体"/>
                <w:color w:val="333333"/>
                <w:sz w:val="16"/>
                <w:szCs w:val="16"/>
              </w:rPr>
              <w:t>健全</w:t>
            </w:r>
          </w:p>
        </w:tc>
        <w:tc>
          <w:tcPr>
            <w:tcW w:w="567" w:type="dxa"/>
            <w:tcBorders>
              <w:top w:val="nil"/>
              <w:left w:val="nil"/>
              <w:bottom w:val="single" w:color="000000" w:sz="4" w:space="0"/>
              <w:right w:val="single" w:color="000000" w:sz="4" w:space="0"/>
            </w:tcBorders>
            <w:shd w:val="clear" w:color="000000" w:fill="FFFFFF"/>
            <w:noWrap/>
            <w:vAlign w:val="center"/>
          </w:tcPr>
          <w:p w14:paraId="295541B6">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11250912">
        <w:tblPrEx>
          <w:tblCellMar>
            <w:top w:w="0" w:type="dxa"/>
            <w:left w:w="108" w:type="dxa"/>
            <w:bottom w:w="0" w:type="dxa"/>
            <w:right w:w="108" w:type="dxa"/>
          </w:tblCellMar>
        </w:tblPrEx>
        <w:trPr>
          <w:trHeight w:val="642" w:hRule="atLeast"/>
        </w:trPr>
        <w:tc>
          <w:tcPr>
            <w:tcW w:w="1135" w:type="dxa"/>
            <w:vMerge w:val="continue"/>
            <w:tcBorders>
              <w:left w:val="single" w:color="000000" w:sz="4" w:space="0"/>
              <w:right w:val="single" w:color="000000" w:sz="4" w:space="0"/>
            </w:tcBorders>
            <w:vAlign w:val="center"/>
          </w:tcPr>
          <w:p w14:paraId="48E5F548">
            <w:pPr>
              <w:widowControl/>
              <w:rPr>
                <w:rFonts w:ascii="宋体" w:hAnsi="宋体" w:cs="宋体"/>
                <w:color w:val="333333"/>
                <w:sz w:val="16"/>
                <w:szCs w:val="16"/>
              </w:rPr>
            </w:pPr>
          </w:p>
        </w:tc>
        <w:tc>
          <w:tcPr>
            <w:tcW w:w="992" w:type="dxa"/>
            <w:tcBorders>
              <w:top w:val="nil"/>
              <w:left w:val="nil"/>
              <w:bottom w:val="single" w:color="000000" w:sz="4" w:space="0"/>
              <w:right w:val="single" w:color="000000" w:sz="4" w:space="0"/>
            </w:tcBorders>
            <w:shd w:val="clear" w:color="000000" w:fill="FFFFFF"/>
            <w:noWrap/>
            <w:vAlign w:val="center"/>
          </w:tcPr>
          <w:p w14:paraId="001BA241">
            <w:pPr>
              <w:widowControl/>
              <w:jc w:val="center"/>
              <w:rPr>
                <w:rFonts w:ascii="宋体" w:hAnsi="宋体" w:cs="宋体"/>
                <w:color w:val="333333"/>
                <w:sz w:val="16"/>
                <w:szCs w:val="16"/>
              </w:rPr>
            </w:pPr>
            <w:r>
              <w:rPr>
                <w:rFonts w:hint="eastAsia" w:ascii="宋体" w:hAnsi="宋体" w:cs="宋体"/>
                <w:color w:val="333333"/>
                <w:sz w:val="16"/>
                <w:szCs w:val="16"/>
              </w:rPr>
              <w:t>人力资源建设</w:t>
            </w:r>
          </w:p>
        </w:tc>
        <w:tc>
          <w:tcPr>
            <w:tcW w:w="1985" w:type="dxa"/>
            <w:tcBorders>
              <w:top w:val="nil"/>
              <w:left w:val="nil"/>
              <w:bottom w:val="single" w:color="000000" w:sz="4" w:space="0"/>
              <w:right w:val="single" w:color="000000" w:sz="4" w:space="0"/>
            </w:tcBorders>
            <w:shd w:val="clear" w:color="000000" w:fill="FFFFFF"/>
            <w:noWrap/>
            <w:vAlign w:val="center"/>
          </w:tcPr>
          <w:p w14:paraId="2B2F1152">
            <w:pPr>
              <w:widowControl/>
              <w:jc w:val="center"/>
              <w:rPr>
                <w:rFonts w:ascii="宋体" w:hAnsi="宋体" w:cs="宋体"/>
                <w:color w:val="333333"/>
                <w:sz w:val="16"/>
                <w:szCs w:val="16"/>
              </w:rPr>
            </w:pPr>
            <w:r>
              <w:rPr>
                <w:rFonts w:hint="eastAsia" w:ascii="宋体" w:hAnsi="宋体" w:cs="宋体"/>
                <w:color w:val="333333"/>
                <w:sz w:val="16"/>
                <w:szCs w:val="16"/>
              </w:rPr>
              <w:t>单位管理制度健全</w:t>
            </w:r>
          </w:p>
        </w:tc>
        <w:tc>
          <w:tcPr>
            <w:tcW w:w="1134" w:type="dxa"/>
            <w:tcBorders>
              <w:top w:val="nil"/>
              <w:left w:val="nil"/>
              <w:bottom w:val="single" w:color="000000" w:sz="4" w:space="0"/>
              <w:right w:val="single" w:color="000000" w:sz="4" w:space="0"/>
            </w:tcBorders>
            <w:shd w:val="clear" w:color="000000" w:fill="FFFFFF"/>
            <w:noWrap/>
            <w:vAlign w:val="center"/>
          </w:tcPr>
          <w:p w14:paraId="09D8AFFB">
            <w:pPr>
              <w:widowControl/>
              <w:jc w:val="center"/>
              <w:rPr>
                <w:rFonts w:ascii="宋体" w:hAnsi="宋体" w:cs="宋体"/>
                <w:color w:val="333333"/>
                <w:sz w:val="16"/>
                <w:szCs w:val="16"/>
              </w:rPr>
            </w:pPr>
            <w:r>
              <w:rPr>
                <w:rFonts w:hint="eastAsia" w:ascii="宋体" w:hAnsi="宋体" w:cs="宋体"/>
                <w:color w:val="333333"/>
                <w:sz w:val="16"/>
                <w:szCs w:val="16"/>
              </w:rPr>
              <w:t>4</w:t>
            </w:r>
          </w:p>
        </w:tc>
        <w:tc>
          <w:tcPr>
            <w:tcW w:w="1559" w:type="dxa"/>
            <w:tcBorders>
              <w:top w:val="nil"/>
              <w:left w:val="nil"/>
              <w:bottom w:val="single" w:color="000000" w:sz="4" w:space="0"/>
              <w:right w:val="single" w:color="000000" w:sz="4" w:space="0"/>
            </w:tcBorders>
            <w:shd w:val="clear" w:color="000000" w:fill="FFFFFF"/>
            <w:noWrap/>
            <w:vAlign w:val="center"/>
          </w:tcPr>
          <w:p w14:paraId="783B4FB9">
            <w:pPr>
              <w:widowControl/>
              <w:jc w:val="center"/>
              <w:rPr>
                <w:rFonts w:ascii="宋体" w:hAnsi="宋体" w:cs="宋体"/>
                <w:color w:val="333333"/>
                <w:sz w:val="16"/>
                <w:szCs w:val="16"/>
              </w:rPr>
            </w:pPr>
            <w:r>
              <w:rPr>
                <w:rFonts w:hint="eastAsia" w:ascii="宋体" w:hAnsi="宋体" w:cs="宋体"/>
                <w:color w:val="333333"/>
                <w:sz w:val="16"/>
                <w:szCs w:val="16"/>
              </w:rPr>
              <w:t>健全</w:t>
            </w:r>
          </w:p>
        </w:tc>
        <w:tc>
          <w:tcPr>
            <w:tcW w:w="1134" w:type="dxa"/>
            <w:tcBorders>
              <w:top w:val="nil"/>
              <w:left w:val="nil"/>
              <w:bottom w:val="single" w:color="000000" w:sz="4" w:space="0"/>
              <w:right w:val="single" w:color="000000" w:sz="4" w:space="0"/>
            </w:tcBorders>
            <w:shd w:val="clear" w:color="000000" w:fill="FFFFFF"/>
            <w:noWrap/>
            <w:vAlign w:val="center"/>
          </w:tcPr>
          <w:p w14:paraId="72EF4F92">
            <w:pPr>
              <w:widowControl/>
              <w:jc w:val="center"/>
              <w:rPr>
                <w:rFonts w:ascii="宋体" w:hAnsi="宋体" w:cs="宋体"/>
                <w:color w:val="333333"/>
                <w:sz w:val="16"/>
                <w:szCs w:val="16"/>
              </w:rPr>
            </w:pPr>
            <w:r>
              <w:rPr>
                <w:rFonts w:hint="eastAsia" w:ascii="宋体" w:hAnsi="宋体" w:cs="宋体"/>
                <w:color w:val="333333"/>
                <w:sz w:val="16"/>
                <w:szCs w:val="16"/>
              </w:rPr>
              <w:t>健全</w:t>
            </w:r>
          </w:p>
        </w:tc>
        <w:tc>
          <w:tcPr>
            <w:tcW w:w="1276" w:type="dxa"/>
            <w:tcBorders>
              <w:top w:val="nil"/>
              <w:left w:val="nil"/>
              <w:bottom w:val="single" w:color="000000" w:sz="4" w:space="0"/>
              <w:right w:val="single" w:color="000000" w:sz="4" w:space="0"/>
            </w:tcBorders>
            <w:shd w:val="clear" w:color="000000" w:fill="FFFFFF"/>
            <w:noWrap/>
            <w:vAlign w:val="center"/>
          </w:tcPr>
          <w:p w14:paraId="50834B0F">
            <w:pPr>
              <w:widowControl/>
              <w:jc w:val="center"/>
              <w:rPr>
                <w:rFonts w:ascii="宋体" w:hAnsi="宋体" w:cs="宋体"/>
                <w:color w:val="333333"/>
                <w:sz w:val="16"/>
                <w:szCs w:val="16"/>
              </w:rPr>
            </w:pPr>
            <w:r>
              <w:rPr>
                <w:rFonts w:hint="eastAsia" w:ascii="宋体" w:hAnsi="宋体" w:cs="宋体"/>
                <w:color w:val="333333"/>
                <w:sz w:val="16"/>
                <w:szCs w:val="16"/>
              </w:rPr>
              <w:t>健全</w:t>
            </w:r>
          </w:p>
        </w:tc>
        <w:tc>
          <w:tcPr>
            <w:tcW w:w="567" w:type="dxa"/>
            <w:tcBorders>
              <w:top w:val="nil"/>
              <w:left w:val="nil"/>
              <w:bottom w:val="single" w:color="000000" w:sz="4" w:space="0"/>
              <w:right w:val="single" w:color="000000" w:sz="4" w:space="0"/>
            </w:tcBorders>
            <w:shd w:val="clear" w:color="000000" w:fill="FFFFFF"/>
            <w:noWrap/>
            <w:vAlign w:val="center"/>
          </w:tcPr>
          <w:p w14:paraId="65B70641">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34ADBF5B">
        <w:tblPrEx>
          <w:tblCellMar>
            <w:top w:w="0" w:type="dxa"/>
            <w:left w:w="108" w:type="dxa"/>
            <w:bottom w:w="0" w:type="dxa"/>
            <w:right w:w="108" w:type="dxa"/>
          </w:tblCellMar>
        </w:tblPrEx>
        <w:trPr>
          <w:trHeight w:val="642" w:hRule="atLeast"/>
        </w:trPr>
        <w:tc>
          <w:tcPr>
            <w:tcW w:w="1135" w:type="dxa"/>
            <w:vMerge w:val="continue"/>
            <w:tcBorders>
              <w:left w:val="single" w:color="000000" w:sz="4" w:space="0"/>
              <w:right w:val="single" w:color="000000" w:sz="4" w:space="0"/>
            </w:tcBorders>
            <w:vAlign w:val="center"/>
          </w:tcPr>
          <w:p w14:paraId="78BAD6DE">
            <w:pPr>
              <w:widowControl/>
              <w:rPr>
                <w:rFonts w:ascii="宋体" w:hAnsi="宋体" w:cs="宋体"/>
                <w:color w:val="333333"/>
                <w:sz w:val="16"/>
                <w:szCs w:val="16"/>
              </w:rPr>
            </w:pPr>
          </w:p>
        </w:tc>
        <w:tc>
          <w:tcPr>
            <w:tcW w:w="992" w:type="dxa"/>
            <w:tcBorders>
              <w:top w:val="nil"/>
              <w:left w:val="nil"/>
              <w:bottom w:val="nil"/>
              <w:right w:val="single" w:color="000000" w:sz="4" w:space="0"/>
            </w:tcBorders>
            <w:shd w:val="clear" w:color="000000" w:fill="FFFFFF"/>
            <w:noWrap/>
            <w:vAlign w:val="center"/>
          </w:tcPr>
          <w:p w14:paraId="555E3180">
            <w:pPr>
              <w:widowControl/>
              <w:jc w:val="center"/>
              <w:rPr>
                <w:rFonts w:ascii="宋体" w:hAnsi="宋体" w:cs="宋体"/>
                <w:color w:val="333333"/>
                <w:sz w:val="16"/>
                <w:szCs w:val="16"/>
              </w:rPr>
            </w:pPr>
            <w:r>
              <w:rPr>
                <w:rFonts w:hint="eastAsia" w:ascii="宋体" w:hAnsi="宋体" w:cs="宋体"/>
                <w:color w:val="333333"/>
                <w:sz w:val="16"/>
                <w:szCs w:val="16"/>
              </w:rPr>
              <w:t>档案管理</w:t>
            </w:r>
          </w:p>
        </w:tc>
        <w:tc>
          <w:tcPr>
            <w:tcW w:w="1985" w:type="dxa"/>
            <w:tcBorders>
              <w:top w:val="nil"/>
              <w:left w:val="nil"/>
              <w:bottom w:val="nil"/>
              <w:right w:val="single" w:color="000000" w:sz="4" w:space="0"/>
            </w:tcBorders>
            <w:shd w:val="clear" w:color="000000" w:fill="FFFFFF"/>
            <w:noWrap/>
            <w:vAlign w:val="center"/>
          </w:tcPr>
          <w:p w14:paraId="4D94A33F">
            <w:pPr>
              <w:widowControl/>
              <w:jc w:val="center"/>
              <w:rPr>
                <w:rFonts w:ascii="宋体" w:hAnsi="宋体" w:cs="宋体"/>
                <w:color w:val="333333"/>
                <w:sz w:val="16"/>
                <w:szCs w:val="16"/>
              </w:rPr>
            </w:pPr>
            <w:r>
              <w:rPr>
                <w:rFonts w:hint="eastAsia" w:ascii="宋体" w:hAnsi="宋体" w:cs="宋体"/>
                <w:color w:val="333333"/>
                <w:sz w:val="16"/>
                <w:szCs w:val="16"/>
              </w:rPr>
              <w:t>档案管理规范性</w:t>
            </w:r>
          </w:p>
        </w:tc>
        <w:tc>
          <w:tcPr>
            <w:tcW w:w="1134" w:type="dxa"/>
            <w:tcBorders>
              <w:top w:val="nil"/>
              <w:left w:val="nil"/>
              <w:bottom w:val="nil"/>
              <w:right w:val="single" w:color="000000" w:sz="4" w:space="0"/>
            </w:tcBorders>
            <w:shd w:val="clear" w:color="000000" w:fill="FFFFFF"/>
            <w:noWrap/>
            <w:vAlign w:val="center"/>
          </w:tcPr>
          <w:p w14:paraId="6B3673F5">
            <w:pPr>
              <w:widowControl/>
              <w:jc w:val="center"/>
              <w:rPr>
                <w:rFonts w:ascii="宋体" w:hAnsi="宋体" w:cs="宋体"/>
                <w:color w:val="333333"/>
                <w:sz w:val="16"/>
                <w:szCs w:val="16"/>
              </w:rPr>
            </w:pPr>
            <w:r>
              <w:rPr>
                <w:rFonts w:hint="eastAsia" w:ascii="宋体" w:hAnsi="宋体" w:cs="宋体"/>
                <w:color w:val="333333"/>
                <w:sz w:val="16"/>
                <w:szCs w:val="16"/>
              </w:rPr>
              <w:t>4</w:t>
            </w:r>
          </w:p>
        </w:tc>
        <w:tc>
          <w:tcPr>
            <w:tcW w:w="1559" w:type="dxa"/>
            <w:tcBorders>
              <w:top w:val="nil"/>
              <w:left w:val="nil"/>
              <w:bottom w:val="nil"/>
              <w:right w:val="single" w:color="000000" w:sz="4" w:space="0"/>
            </w:tcBorders>
            <w:shd w:val="clear" w:color="000000" w:fill="FFFFFF"/>
            <w:noWrap/>
            <w:vAlign w:val="center"/>
          </w:tcPr>
          <w:p w14:paraId="536E8C08">
            <w:pPr>
              <w:widowControl/>
              <w:jc w:val="center"/>
              <w:rPr>
                <w:rFonts w:ascii="宋体" w:hAnsi="宋体" w:cs="宋体"/>
                <w:color w:val="333333"/>
                <w:sz w:val="16"/>
                <w:szCs w:val="16"/>
              </w:rPr>
            </w:pPr>
            <w:r>
              <w:rPr>
                <w:rFonts w:hint="eastAsia" w:ascii="宋体" w:hAnsi="宋体" w:cs="宋体"/>
                <w:color w:val="333333"/>
                <w:sz w:val="16"/>
                <w:szCs w:val="16"/>
              </w:rPr>
              <w:t>规范</w:t>
            </w:r>
          </w:p>
        </w:tc>
        <w:tc>
          <w:tcPr>
            <w:tcW w:w="1134" w:type="dxa"/>
            <w:tcBorders>
              <w:top w:val="nil"/>
              <w:left w:val="nil"/>
              <w:bottom w:val="nil"/>
              <w:right w:val="single" w:color="000000" w:sz="4" w:space="0"/>
            </w:tcBorders>
            <w:shd w:val="clear" w:color="000000" w:fill="FFFFFF"/>
            <w:noWrap/>
            <w:vAlign w:val="center"/>
          </w:tcPr>
          <w:p w14:paraId="677BF323">
            <w:pPr>
              <w:widowControl/>
              <w:jc w:val="center"/>
              <w:rPr>
                <w:rFonts w:ascii="宋体" w:hAnsi="宋体" w:cs="宋体"/>
                <w:color w:val="333333"/>
                <w:sz w:val="16"/>
                <w:szCs w:val="16"/>
              </w:rPr>
            </w:pPr>
            <w:r>
              <w:rPr>
                <w:rFonts w:hint="eastAsia" w:ascii="宋体" w:hAnsi="宋体" w:cs="宋体"/>
                <w:color w:val="333333"/>
                <w:sz w:val="16"/>
                <w:szCs w:val="16"/>
              </w:rPr>
              <w:t>规范</w:t>
            </w:r>
          </w:p>
        </w:tc>
        <w:tc>
          <w:tcPr>
            <w:tcW w:w="1276" w:type="dxa"/>
            <w:tcBorders>
              <w:top w:val="nil"/>
              <w:left w:val="nil"/>
              <w:bottom w:val="nil"/>
              <w:right w:val="single" w:color="000000" w:sz="4" w:space="0"/>
            </w:tcBorders>
            <w:shd w:val="clear" w:color="000000" w:fill="FFFFFF"/>
            <w:noWrap/>
            <w:vAlign w:val="center"/>
          </w:tcPr>
          <w:p w14:paraId="74C0D822">
            <w:pPr>
              <w:widowControl/>
              <w:jc w:val="center"/>
              <w:rPr>
                <w:rFonts w:ascii="宋体" w:hAnsi="宋体" w:cs="宋体"/>
                <w:color w:val="333333"/>
                <w:sz w:val="16"/>
                <w:szCs w:val="16"/>
              </w:rPr>
            </w:pPr>
            <w:r>
              <w:rPr>
                <w:rFonts w:hint="eastAsia" w:ascii="宋体" w:hAnsi="宋体" w:cs="宋体"/>
                <w:color w:val="333333"/>
                <w:sz w:val="16"/>
                <w:szCs w:val="16"/>
              </w:rPr>
              <w:t>规范</w:t>
            </w:r>
          </w:p>
        </w:tc>
        <w:tc>
          <w:tcPr>
            <w:tcW w:w="567" w:type="dxa"/>
            <w:tcBorders>
              <w:top w:val="nil"/>
              <w:left w:val="nil"/>
              <w:bottom w:val="nil"/>
              <w:right w:val="single" w:color="000000" w:sz="4" w:space="0"/>
            </w:tcBorders>
            <w:shd w:val="clear" w:color="000000" w:fill="FFFFFF"/>
            <w:noWrap/>
            <w:vAlign w:val="center"/>
          </w:tcPr>
          <w:p w14:paraId="5A4BC1D9">
            <w:pPr>
              <w:widowControl/>
              <w:jc w:val="center"/>
              <w:rPr>
                <w:rFonts w:ascii="宋体" w:hAnsi="宋体" w:cs="宋体"/>
                <w:color w:val="333333"/>
                <w:sz w:val="16"/>
                <w:szCs w:val="16"/>
              </w:rPr>
            </w:pPr>
            <w:r>
              <w:rPr>
                <w:rFonts w:hint="eastAsia" w:ascii="宋体" w:hAnsi="宋体" w:cs="宋体"/>
                <w:color w:val="333333"/>
                <w:sz w:val="16"/>
                <w:szCs w:val="16"/>
              </w:rPr>
              <w:t>4</w:t>
            </w:r>
          </w:p>
        </w:tc>
      </w:tr>
      <w:tr w14:paraId="504187F0">
        <w:tblPrEx>
          <w:tblCellMar>
            <w:top w:w="0" w:type="dxa"/>
            <w:left w:w="108" w:type="dxa"/>
            <w:bottom w:w="0" w:type="dxa"/>
            <w:right w:w="108" w:type="dxa"/>
          </w:tblCellMar>
        </w:tblPrEx>
        <w:trPr>
          <w:trHeight w:val="465" w:hRule="atLeast"/>
        </w:trPr>
        <w:tc>
          <w:tcPr>
            <w:tcW w:w="1135" w:type="dxa"/>
            <w:vMerge w:val="continue"/>
            <w:tcBorders>
              <w:left w:val="single" w:color="000000" w:sz="4" w:space="0"/>
              <w:bottom w:val="single" w:color="auto" w:sz="4" w:space="0"/>
              <w:right w:val="single" w:color="000000" w:sz="4" w:space="0"/>
            </w:tcBorders>
            <w:shd w:val="clear" w:color="auto" w:fill="auto"/>
            <w:noWrap/>
            <w:vAlign w:val="center"/>
          </w:tcPr>
          <w:p w14:paraId="3CF81F0C">
            <w:pPr>
              <w:widowControl/>
              <w:jc w:val="center"/>
              <w:rPr>
                <w:rFonts w:ascii="宋体" w:hAnsi="宋体" w:cs="宋体"/>
                <w:color w:val="000000"/>
                <w:sz w:val="16"/>
                <w:szCs w:val="16"/>
              </w:rPr>
            </w:pPr>
          </w:p>
        </w:tc>
        <w:tc>
          <w:tcPr>
            <w:tcW w:w="992"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D07B0A0">
            <w:pPr>
              <w:widowControl/>
              <w:jc w:val="center"/>
              <w:rPr>
                <w:rFonts w:ascii="Arial" w:hAnsi="Arial" w:eastAsia="等线" w:cs="Arial"/>
                <w:color w:val="000000"/>
                <w:sz w:val="16"/>
                <w:szCs w:val="16"/>
              </w:rPr>
            </w:pPr>
            <w:r>
              <w:rPr>
                <w:rFonts w:hint="eastAsia" w:ascii="Arial" w:hAnsi="Arial" w:eastAsia="等线" w:cs="Arial"/>
                <w:color w:val="000000"/>
                <w:sz w:val="16"/>
                <w:szCs w:val="16"/>
              </w:rPr>
              <w:t>社会影响</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02F9A49">
            <w:pPr>
              <w:widowControl/>
              <w:jc w:val="center"/>
              <w:rPr>
                <w:rFonts w:ascii="Arial" w:hAnsi="Arial" w:eastAsia="等线" w:cs="Arial"/>
                <w:color w:val="000000"/>
                <w:sz w:val="16"/>
                <w:szCs w:val="16"/>
              </w:rPr>
            </w:pPr>
            <w:r>
              <w:rPr>
                <w:rFonts w:hint="eastAsia" w:ascii="Arial" w:hAnsi="Arial" w:eastAsia="等线" w:cs="Arial"/>
                <w:color w:val="000000"/>
                <w:sz w:val="16"/>
                <w:szCs w:val="16"/>
              </w:rPr>
              <w:t>服务水平提升</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14:paraId="63D58FCD">
            <w:pPr>
              <w:widowControl/>
              <w:jc w:val="center"/>
              <w:rPr>
                <w:rFonts w:ascii="宋体" w:hAnsi="宋体" w:cs="宋体"/>
                <w:color w:val="333333"/>
                <w:sz w:val="16"/>
                <w:szCs w:val="16"/>
              </w:rPr>
            </w:pPr>
            <w:r>
              <w:rPr>
                <w:rFonts w:hint="eastAsia" w:ascii="宋体" w:hAnsi="宋体" w:cs="宋体"/>
                <w:color w:val="333333"/>
                <w:sz w:val="16"/>
                <w:szCs w:val="16"/>
              </w:rPr>
              <w:t>4</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A65767C">
            <w:pPr>
              <w:widowControl/>
              <w:jc w:val="center"/>
              <w:rPr>
                <w:rFonts w:ascii="宋体" w:hAnsi="宋体" w:cs="宋体"/>
                <w:color w:val="333333"/>
                <w:sz w:val="16"/>
                <w:szCs w:val="16"/>
              </w:rPr>
            </w:pPr>
            <w:r>
              <w:rPr>
                <w:rFonts w:hint="eastAsia" w:ascii="宋体" w:hAnsi="宋体" w:cs="宋体"/>
                <w:color w:val="333333"/>
                <w:sz w:val="16"/>
                <w:szCs w:val="16"/>
              </w:rPr>
              <w:t>提升</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FF63609">
            <w:pPr>
              <w:widowControl/>
              <w:jc w:val="center"/>
              <w:rPr>
                <w:rFonts w:ascii="宋体" w:hAnsi="宋体" w:cs="宋体"/>
                <w:color w:val="333333"/>
                <w:sz w:val="16"/>
                <w:szCs w:val="16"/>
              </w:rPr>
            </w:pPr>
            <w:r>
              <w:rPr>
                <w:rFonts w:hint="eastAsia" w:ascii="宋体" w:hAnsi="宋体" w:cs="宋体"/>
                <w:color w:val="333333"/>
                <w:sz w:val="16"/>
                <w:szCs w:val="16"/>
              </w:rPr>
              <w:t>提升</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AFE394D">
            <w:pPr>
              <w:widowControl/>
              <w:jc w:val="center"/>
              <w:rPr>
                <w:rFonts w:ascii="宋体" w:hAnsi="宋体" w:cs="宋体"/>
                <w:color w:val="333333"/>
                <w:sz w:val="16"/>
                <w:szCs w:val="16"/>
              </w:rPr>
            </w:pPr>
            <w:r>
              <w:rPr>
                <w:rFonts w:hint="eastAsia" w:ascii="宋体" w:hAnsi="宋体" w:cs="宋体"/>
                <w:color w:val="333333"/>
                <w:sz w:val="16"/>
                <w:szCs w:val="16"/>
              </w:rPr>
              <w:t>提升</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1780071">
            <w:pPr>
              <w:widowControl/>
              <w:jc w:val="center"/>
              <w:rPr>
                <w:rFonts w:ascii="等线" w:hAnsi="宋体" w:eastAsia="等线" w:cs="宋体"/>
                <w:color w:val="000000"/>
                <w:sz w:val="16"/>
                <w:szCs w:val="16"/>
              </w:rPr>
            </w:pPr>
            <w:r>
              <w:rPr>
                <w:rFonts w:hint="eastAsia" w:ascii="等线" w:hAnsi="宋体" w:eastAsia="等线" w:cs="宋体"/>
                <w:color w:val="000000"/>
                <w:sz w:val="16"/>
                <w:szCs w:val="16"/>
              </w:rPr>
              <w:t>4</w:t>
            </w:r>
          </w:p>
        </w:tc>
      </w:tr>
      <w:tr w14:paraId="5E7A1781">
        <w:tblPrEx>
          <w:tblCellMar>
            <w:top w:w="0" w:type="dxa"/>
            <w:left w:w="108" w:type="dxa"/>
            <w:bottom w:w="0" w:type="dxa"/>
            <w:right w:w="108" w:type="dxa"/>
          </w:tblCellMar>
        </w:tblPrEx>
        <w:trPr>
          <w:trHeight w:val="465"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1F67E">
            <w:pPr>
              <w:widowControl/>
              <w:jc w:val="center"/>
              <w:rPr>
                <w:rFonts w:ascii="宋体" w:hAnsi="宋体" w:cs="宋体"/>
                <w:color w:val="000000"/>
                <w:sz w:val="16"/>
                <w:szCs w:val="16"/>
              </w:rPr>
            </w:pPr>
            <w:r>
              <w:rPr>
                <w:rFonts w:hint="eastAsia" w:ascii="宋体" w:hAnsi="宋体" w:cs="宋体"/>
                <w:color w:val="000000"/>
                <w:sz w:val="16"/>
                <w:szCs w:val="16"/>
              </w:rPr>
              <w:t>合计</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0B64911">
            <w:pPr>
              <w:widowControl/>
              <w:jc w:val="center"/>
              <w:rPr>
                <w:rFonts w:ascii="Arial" w:hAnsi="Arial" w:eastAsia="等线" w:cs="Arial"/>
                <w:color w:val="000000"/>
                <w:sz w:val="16"/>
                <w:szCs w:val="16"/>
              </w:rPr>
            </w:pPr>
            <w:r>
              <w:rPr>
                <w:rFonts w:ascii="Arial" w:hAnsi="Arial" w:eastAsia="等线" w:cs="Arial"/>
                <w:color w:val="000000"/>
                <w:sz w:val="16"/>
                <w:szCs w:val="16"/>
              </w:rPr>
              <w:t>　</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FA5915C">
            <w:pPr>
              <w:widowControl/>
              <w:jc w:val="center"/>
              <w:rPr>
                <w:rFonts w:ascii="Arial" w:hAnsi="Arial" w:eastAsia="等线" w:cs="Arial"/>
                <w:color w:val="000000"/>
                <w:sz w:val="16"/>
                <w:szCs w:val="16"/>
              </w:rPr>
            </w:pPr>
            <w:r>
              <w:rPr>
                <w:rFonts w:ascii="Arial" w:hAnsi="Arial" w:eastAsia="等线" w:cs="Arial"/>
                <w:color w:val="000000"/>
                <w:sz w:val="16"/>
                <w:szCs w:val="16"/>
              </w:rPr>
              <w:t>　</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14:paraId="02B1419E">
            <w:pPr>
              <w:widowControl/>
              <w:jc w:val="center"/>
              <w:rPr>
                <w:rFonts w:ascii="宋体" w:hAnsi="宋体" w:cs="宋体"/>
                <w:color w:val="333333"/>
                <w:sz w:val="16"/>
                <w:szCs w:val="16"/>
              </w:rPr>
            </w:pPr>
            <w:r>
              <w:rPr>
                <w:rFonts w:hint="eastAsia" w:ascii="宋体" w:hAnsi="宋体" w:cs="宋体"/>
                <w:color w:val="333333"/>
                <w:sz w:val="16"/>
                <w:szCs w:val="16"/>
              </w:rPr>
              <w:t>100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D918247">
            <w:pPr>
              <w:widowControl/>
              <w:jc w:val="center"/>
              <w:rPr>
                <w:rFonts w:ascii="Arial" w:hAnsi="Arial" w:eastAsia="等线" w:cs="Arial"/>
                <w:color w:val="000000"/>
                <w:sz w:val="16"/>
                <w:szCs w:val="16"/>
              </w:rPr>
            </w:pPr>
            <w:r>
              <w:rPr>
                <w:rFonts w:ascii="Arial" w:hAnsi="Arial" w:eastAsia="等线" w:cs="Arial"/>
                <w:color w:val="000000"/>
                <w:sz w:val="16"/>
                <w:szCs w:val="16"/>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3D4E805">
            <w:pPr>
              <w:widowControl/>
              <w:jc w:val="center"/>
              <w:rPr>
                <w:rFonts w:ascii="Arial" w:hAnsi="Arial" w:eastAsia="等线" w:cs="Arial"/>
                <w:color w:val="000000"/>
                <w:sz w:val="16"/>
                <w:szCs w:val="16"/>
              </w:rPr>
            </w:pPr>
            <w:r>
              <w:rPr>
                <w:rFonts w:ascii="Arial" w:hAnsi="Arial" w:eastAsia="等线" w:cs="Arial"/>
                <w:color w:val="000000"/>
                <w:sz w:val="16"/>
                <w:szCs w:val="16"/>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1D7FB60">
            <w:pPr>
              <w:widowControl/>
              <w:jc w:val="center"/>
              <w:rPr>
                <w:rFonts w:ascii="Arial" w:hAnsi="Arial" w:eastAsia="等线" w:cs="Arial"/>
                <w:color w:val="000000"/>
                <w:sz w:val="16"/>
                <w:szCs w:val="16"/>
              </w:rPr>
            </w:pPr>
            <w:r>
              <w:rPr>
                <w:rFonts w:ascii="Arial" w:hAnsi="Arial" w:eastAsia="等线" w:cs="Arial"/>
                <w:color w:val="000000"/>
                <w:sz w:val="16"/>
                <w:szCs w:val="16"/>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F7AA41A">
            <w:pPr>
              <w:widowControl/>
              <w:jc w:val="center"/>
              <w:rPr>
                <w:rFonts w:ascii="等线" w:hAnsi="宋体" w:eastAsia="等线" w:cs="宋体"/>
                <w:color w:val="000000"/>
                <w:sz w:val="16"/>
                <w:szCs w:val="16"/>
              </w:rPr>
            </w:pPr>
            <w:r>
              <w:rPr>
                <w:rFonts w:hint="eastAsia" w:ascii="等线" w:hAnsi="宋体" w:eastAsia="等线" w:cs="宋体"/>
                <w:color w:val="000000"/>
                <w:sz w:val="16"/>
                <w:szCs w:val="16"/>
              </w:rPr>
              <w:t>96</w:t>
            </w:r>
          </w:p>
        </w:tc>
      </w:tr>
    </w:tbl>
    <w:p w14:paraId="4E39685C">
      <w:pPr>
        <w:rPr>
          <w:sz w:val="32"/>
          <w:szCs w:val="32"/>
          <w:lang w:eastAsia="zh-CN"/>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zNGZhNzU4NTVkOTZiOGEzOGRiMjcyNGQ1NGQ2YzEifQ=="/>
  </w:docVars>
  <w:rsids>
    <w:rsidRoot w:val="001C22DC"/>
    <w:rsid w:val="0002278C"/>
    <w:rsid w:val="000366E0"/>
    <w:rsid w:val="000632FE"/>
    <w:rsid w:val="000718F0"/>
    <w:rsid w:val="000746B5"/>
    <w:rsid w:val="00183BCF"/>
    <w:rsid w:val="001C22DC"/>
    <w:rsid w:val="001C4A2A"/>
    <w:rsid w:val="00237611"/>
    <w:rsid w:val="002D2D34"/>
    <w:rsid w:val="002F2878"/>
    <w:rsid w:val="00307134"/>
    <w:rsid w:val="00326F38"/>
    <w:rsid w:val="00357709"/>
    <w:rsid w:val="003727F4"/>
    <w:rsid w:val="003A348E"/>
    <w:rsid w:val="00414BCD"/>
    <w:rsid w:val="00472FDA"/>
    <w:rsid w:val="004733B0"/>
    <w:rsid w:val="00487D4D"/>
    <w:rsid w:val="004C5EF2"/>
    <w:rsid w:val="005D7A3C"/>
    <w:rsid w:val="005E5BBF"/>
    <w:rsid w:val="00600C1C"/>
    <w:rsid w:val="00636E59"/>
    <w:rsid w:val="00652E9A"/>
    <w:rsid w:val="00677866"/>
    <w:rsid w:val="006A6175"/>
    <w:rsid w:val="006F1163"/>
    <w:rsid w:val="00715A4C"/>
    <w:rsid w:val="0077537C"/>
    <w:rsid w:val="007945D0"/>
    <w:rsid w:val="00797FC6"/>
    <w:rsid w:val="008019E5"/>
    <w:rsid w:val="00834B04"/>
    <w:rsid w:val="0089111F"/>
    <w:rsid w:val="009137EB"/>
    <w:rsid w:val="0091776C"/>
    <w:rsid w:val="0093333C"/>
    <w:rsid w:val="0095375C"/>
    <w:rsid w:val="009728C3"/>
    <w:rsid w:val="009F20E4"/>
    <w:rsid w:val="00A1011D"/>
    <w:rsid w:val="00A52751"/>
    <w:rsid w:val="00A6103A"/>
    <w:rsid w:val="00A704A4"/>
    <w:rsid w:val="00A9584D"/>
    <w:rsid w:val="00AB104F"/>
    <w:rsid w:val="00B72639"/>
    <w:rsid w:val="00C073C3"/>
    <w:rsid w:val="00E164A5"/>
    <w:rsid w:val="00E36258"/>
    <w:rsid w:val="00EB75A6"/>
    <w:rsid w:val="00EC2BA0"/>
    <w:rsid w:val="00F16E5B"/>
    <w:rsid w:val="00F628BC"/>
    <w:rsid w:val="00F90F03"/>
    <w:rsid w:val="0A77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kern w:val="0"/>
      <w:sz w:val="22"/>
      <w:szCs w:val="22"/>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autoSpaceDE/>
      <w:autoSpaceDN/>
      <w:jc w:val="both"/>
    </w:pPr>
    <w:rPr>
      <w:rFonts w:ascii="宋体" w:hAnsi="宋体" w:eastAsia="宋体" w:cs="宋体"/>
      <w:kern w:val="2"/>
      <w:sz w:val="16"/>
      <w:szCs w:val="16"/>
      <w:lang w:eastAsia="zh-CN"/>
    </w:rPr>
  </w:style>
  <w:style w:type="paragraph" w:styleId="3">
    <w:name w:val="Body Text Indent 2"/>
    <w:basedOn w:val="1"/>
    <w:link w:val="13"/>
    <w:qFormat/>
    <w:uiPriority w:val="0"/>
    <w:pPr>
      <w:autoSpaceDE/>
      <w:autoSpaceDN/>
      <w:spacing w:after="120" w:line="480" w:lineRule="auto"/>
      <w:ind w:left="420" w:leftChars="200"/>
      <w:jc w:val="both"/>
    </w:pPr>
    <w:rPr>
      <w:rFonts w:ascii="Calibri" w:hAnsi="Calibri" w:eastAsia="宋体" w:cs="Calibri"/>
      <w:kern w:val="2"/>
      <w:sz w:val="21"/>
      <w:szCs w:val="24"/>
      <w:lang w:eastAsia="zh-CN"/>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eastAsia="zh-CN"/>
    </w:rPr>
  </w:style>
  <w:style w:type="paragraph" w:styleId="6">
    <w:name w:val="header"/>
    <w:basedOn w:val="1"/>
    <w:link w:val="9"/>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eastAsia="zh-CN"/>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rFonts w:ascii="仿宋" w:hAnsi="仿宋" w:eastAsia="仿宋" w:cs="仿宋"/>
      <w:kern w:val="0"/>
      <w:sz w:val="18"/>
      <w:szCs w:val="18"/>
      <w:lang w:eastAsia="en-US"/>
    </w:rPr>
  </w:style>
  <w:style w:type="character" w:customStyle="1" w:styleId="12">
    <w:name w:val="正文文本 Char"/>
    <w:basedOn w:val="8"/>
    <w:link w:val="2"/>
    <w:qFormat/>
    <w:uiPriority w:val="99"/>
    <w:rPr>
      <w:rFonts w:ascii="宋体" w:hAnsi="宋体" w:eastAsia="宋体" w:cs="宋体"/>
      <w:sz w:val="16"/>
      <w:szCs w:val="16"/>
    </w:rPr>
  </w:style>
  <w:style w:type="character" w:customStyle="1" w:styleId="13">
    <w:name w:val="正文文本缩进 2 Char"/>
    <w:basedOn w:val="8"/>
    <w:link w:val="3"/>
    <w:qFormat/>
    <w:uiPriority w:val="0"/>
    <w:rPr>
      <w:rFonts w:ascii="Calibri" w:hAnsi="Calibri" w:eastAsia="宋体" w:cs="Calibri"/>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2669</Words>
  <Characters>3097</Characters>
  <Lines>24</Lines>
  <Paragraphs>6</Paragraphs>
  <TotalTime>3</TotalTime>
  <ScaleCrop>false</ScaleCrop>
  <LinksUpToDate>false</LinksUpToDate>
  <CharactersWithSpaces>3114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2024-06-17T01:09:00Z</dcterms:created>
  <dc:creator>os</dc:creator>
  <cp:lastModifiedBy>Administrator</cp:lastModifiedBy>
  <cp:lastPrinted>2024-05-23T00:34:00Z</cp:lastPrinted>
  <dcterms:modified xsi:type="dcterms:W3CDTF">2024-09-16T06:08:37Z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0FDE996391DA4CBB80E0B08922FE4F5C_12</vt:lpwstr>
  </property>
</Properties>
</file>