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合水县供销社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2022年驻村干部补助经费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合水县供销合作社坚持以习近平总书记关于“三农”工作的重要论述和对供销工作的重要指示批示精神为指导，紧紧围绕省市供销联社年初安排部署，立足“三农”和服务乡村振兴战略，以“三抓三促”行动和优化营商环境为抓手，持续深化供销综合改革，努力构建适应新形势、新要求的工作机制，强化监督检查，各项重点工作有序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圆满完成了全年各项工作任务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，现将2022年驻村干部补助经费项目支出绩效评价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基本情况：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甘肃省财政厅关于下达2022年脱贫村驻村帮扶工作队经费和县直单位驻村干部补助经费10000元。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绩效评价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该项目指标下达10000元，主要用于驻村干部补助经费，我单位依据县文件要求严格考核、按驻村干部实际到岗情况进行补贴，保障了驻村工作的顺利开展，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指标正常运行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已全额支付10000元，社会效益良好，自评分值为100分，自评等级优。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通过绩效自评，该项目无偏差，不存在问题。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/>
          <w:color w:val="000000"/>
        </w:rPr>
        <w:sectPr>
          <w:headerReference r:id="rId3" w:type="default"/>
          <w:footerReference r:id="rId4" w:type="default"/>
          <w:pgSz w:w="11910" w:h="16840"/>
          <w:pgMar w:top="1134" w:right="1134" w:bottom="1134" w:left="1417" w:header="0" w:footer="1304" w:gutter="0"/>
          <w:pgNumType w:fmt="numberInDash" w:start="71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我们将认真贯彻落实省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市财政部门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甘肃省财政厅驻村帮扶工作队经费管理办法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，进一步创新思路，强化措施，狠抓落实，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严格落实考核、考勤制度，按期拨付驻村补助经费，保障驻村工作顺利实施。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832F1"/>
    <w:multiLevelType w:val="singleLevel"/>
    <w:tmpl w:val="D88832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YWEwM2U1ZDEyYzdmNzI5OTMzZWU5M2EzYjVjOTIifQ=="/>
  </w:docVars>
  <w:rsids>
    <w:rsidRoot w:val="00000000"/>
    <w:rsid w:val="0A084357"/>
    <w:rsid w:val="210157A9"/>
    <w:rsid w:val="25DE1259"/>
    <w:rsid w:val="5270020A"/>
    <w:rsid w:val="72B5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宋体" w:eastAsia="宋体" w:cs="宋体"/>
      <w:kern w:val="2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527</Characters>
  <Lines>0</Lines>
  <Paragraphs>0</Paragraphs>
  <TotalTime>15</TotalTime>
  <ScaleCrop>false</ScaleCrop>
  <LinksUpToDate>false</LinksUpToDate>
  <CharactersWithSpaces>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2024-05-29T02:27:00Z</dcterms:created>
  <dc:creator>Administrator</dc:creator>
  <cp:lastModifiedBy>----去时酒</cp:lastModifiedBy>
  <cp:lastPrinted>2024-05-30T07:17:35Z</cp:lastPrinted>
  <dcterms:modified xsi:type="dcterms:W3CDTF">2024-05-30T07:18:04Z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9B8910A0B5594EDCBE200E34BCC8166D_12</vt:lpwstr>
  </property>
</Properties>
</file>