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23" w:lineRule="atLeast"/>
        <w:ind w:left="0" w:right="0" w:firstLine="0"/>
        <w:jc w:val="center"/>
        <w:rPr>
          <w:rFonts w:ascii="微软雅黑" w:hAnsi="微软雅黑" w:eastAsia="微软雅黑" w:cs="微软雅黑"/>
          <w:b w:val="0"/>
          <w:bCs w:val="0"/>
          <w:i w:val="0"/>
          <w:iCs w:val="0"/>
          <w:caps w:val="0"/>
          <w:color w:val="333333"/>
          <w:spacing w:val="0"/>
          <w:sz w:val="48"/>
          <w:szCs w:val="48"/>
        </w:rPr>
      </w:pPr>
      <w:r>
        <w:rPr>
          <w:rFonts w:hint="eastAsia" w:ascii="微软雅黑" w:hAnsi="微软雅黑" w:eastAsia="微软雅黑" w:cs="微软雅黑"/>
          <w:b w:val="0"/>
          <w:bCs w:val="0"/>
          <w:i w:val="0"/>
          <w:iCs w:val="0"/>
          <w:caps w:val="0"/>
          <w:color w:val="333333"/>
          <w:spacing w:val="0"/>
          <w:sz w:val="48"/>
          <w:szCs w:val="48"/>
          <w:shd w:val="clear" w:fill="FFFFFF"/>
        </w:rPr>
        <w:t>2022年度合水</w:t>
      </w:r>
      <w:r>
        <w:rPr>
          <w:rFonts w:hint="eastAsia" w:ascii="微软雅黑" w:hAnsi="微软雅黑" w:eastAsia="微软雅黑" w:cs="微软雅黑"/>
          <w:b w:val="0"/>
          <w:bCs w:val="0"/>
          <w:i w:val="0"/>
          <w:iCs w:val="0"/>
          <w:caps w:val="0"/>
          <w:color w:val="333333"/>
          <w:spacing w:val="0"/>
          <w:sz w:val="48"/>
          <w:szCs w:val="48"/>
          <w:shd w:val="clear" w:fill="FFFFFF"/>
          <w:lang w:eastAsia="zh-CN"/>
        </w:rPr>
        <w:t>县人大</w:t>
      </w:r>
      <w:r>
        <w:rPr>
          <w:rFonts w:hint="eastAsia" w:ascii="微软雅黑" w:hAnsi="微软雅黑" w:eastAsia="微软雅黑" w:cs="微软雅黑"/>
          <w:b w:val="0"/>
          <w:bCs w:val="0"/>
          <w:i w:val="0"/>
          <w:iCs w:val="0"/>
          <w:caps w:val="0"/>
          <w:color w:val="333333"/>
          <w:spacing w:val="0"/>
          <w:sz w:val="48"/>
          <w:szCs w:val="48"/>
          <w:shd w:val="clear" w:fill="FFFFFF"/>
          <w:lang w:val="en-US" w:eastAsia="zh-CN"/>
        </w:rPr>
        <w:t>办</w:t>
      </w:r>
      <w:r>
        <w:rPr>
          <w:rFonts w:hint="eastAsia" w:ascii="微软雅黑" w:hAnsi="微软雅黑" w:eastAsia="微软雅黑" w:cs="微软雅黑"/>
          <w:b w:val="0"/>
          <w:bCs w:val="0"/>
          <w:i w:val="0"/>
          <w:iCs w:val="0"/>
          <w:caps w:val="0"/>
          <w:color w:val="333333"/>
          <w:spacing w:val="0"/>
          <w:sz w:val="48"/>
          <w:szCs w:val="48"/>
          <w:shd w:val="clear" w:fill="FFFFFF"/>
        </w:rPr>
        <w:t>整体支出绩效自评情况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为进一步提高财政资金的使用效益，提高财政管理效率和提高公共服务水平。根据依据《中共甘肃省委 甘肃省人民政府关于全面实施预算绩效管理的实施意见》（甘发〔2018〕32号）、《中共庆阳市委办公室 庆阳市人民政府办公室关于全面实施预算绩效管理的通知》（庆办发〔2019〕52号）、《中央合水县委办公室 合水县人民政府办公室关于全面实施预算绩效管理工作实施方案的通知》（合办发〔2020〕16号）及《甘肃省财政厅关于印发〈甘肃省省级预算绩效管理办法〉等6个管理办法和工作规程的通知》（甘财绩〔2020〕5号）等文件精神并结合实际情况，现对2022年财政项目支出开展绩效评价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0" w:lineRule="atLeast"/>
        <w:ind w:left="0" w:right="0" w:firstLine="420"/>
        <w:jc w:val="left"/>
      </w:pPr>
      <w:r>
        <w:rPr>
          <w:rFonts w:ascii="黑体" w:hAnsi="宋体" w:eastAsia="黑体" w:cs="黑体"/>
          <w:i w:val="0"/>
          <w:iCs w:val="0"/>
          <w:caps w:val="0"/>
          <w:color w:val="333333"/>
          <w:spacing w:val="0"/>
          <w:sz w:val="24"/>
          <w:szCs w:val="24"/>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 根据2022年3月30日合水县第十九届人民代表大会第三次会议通过的《合水县2022年财政收支预算》，批复我单位县级专项资金共</w:t>
      </w:r>
      <w:r>
        <w:rPr>
          <w:rFonts w:hint="eastAsia" w:ascii="微软雅黑" w:hAnsi="微软雅黑" w:eastAsia="微软雅黑" w:cs="微软雅黑"/>
          <w:i w:val="0"/>
          <w:iCs w:val="0"/>
          <w:caps w:val="0"/>
          <w:color w:val="333333"/>
          <w:spacing w:val="0"/>
          <w:sz w:val="24"/>
          <w:szCs w:val="24"/>
          <w:shd w:val="clear" w:fill="FFFFFF"/>
          <w:lang w:eastAsia="zh-CN"/>
        </w:rPr>
        <w:t>二</w:t>
      </w:r>
      <w:r>
        <w:rPr>
          <w:rFonts w:hint="eastAsia" w:ascii="微软雅黑" w:hAnsi="微软雅黑" w:eastAsia="微软雅黑" w:cs="微软雅黑"/>
          <w:i w:val="0"/>
          <w:iCs w:val="0"/>
          <w:caps w:val="0"/>
          <w:color w:val="333333"/>
          <w:spacing w:val="0"/>
          <w:sz w:val="24"/>
          <w:szCs w:val="24"/>
          <w:shd w:val="clear" w:fill="FFFFFF"/>
        </w:rPr>
        <w:t>项，涉及金额</w:t>
      </w:r>
      <w:r>
        <w:rPr>
          <w:rFonts w:hint="eastAsia" w:ascii="微软雅黑" w:hAnsi="微软雅黑" w:eastAsia="微软雅黑" w:cs="微软雅黑"/>
          <w:i w:val="0"/>
          <w:iCs w:val="0"/>
          <w:caps w:val="0"/>
          <w:color w:val="333333"/>
          <w:spacing w:val="0"/>
          <w:sz w:val="24"/>
          <w:szCs w:val="24"/>
          <w:shd w:val="clear" w:fill="FFFFFF"/>
          <w:lang w:val="en-US" w:eastAsia="zh-CN"/>
        </w:rPr>
        <w:t>30</w:t>
      </w:r>
      <w:r>
        <w:rPr>
          <w:rFonts w:hint="eastAsia" w:ascii="微软雅黑" w:hAnsi="微软雅黑" w:eastAsia="微软雅黑" w:cs="微软雅黑"/>
          <w:i w:val="0"/>
          <w:iCs w:val="0"/>
          <w:caps w:val="0"/>
          <w:color w:val="333333"/>
          <w:spacing w:val="0"/>
          <w:sz w:val="24"/>
          <w:szCs w:val="24"/>
          <w:shd w:val="clear" w:fill="FFFFFF"/>
        </w:rPr>
        <w:t>万元，实际支付</w:t>
      </w:r>
      <w:r>
        <w:rPr>
          <w:rFonts w:hint="eastAsia" w:ascii="微软雅黑" w:hAnsi="微软雅黑" w:eastAsia="微软雅黑" w:cs="微软雅黑"/>
          <w:i w:val="0"/>
          <w:iCs w:val="0"/>
          <w:caps w:val="0"/>
          <w:color w:val="333333"/>
          <w:spacing w:val="0"/>
          <w:sz w:val="24"/>
          <w:szCs w:val="24"/>
          <w:shd w:val="clear" w:fill="FFFFFF"/>
          <w:lang w:val="en-US" w:eastAsia="zh-CN"/>
        </w:rPr>
        <w:t>15</w:t>
      </w:r>
      <w:r>
        <w:rPr>
          <w:rFonts w:hint="eastAsia" w:ascii="微软雅黑" w:hAnsi="微软雅黑" w:eastAsia="微软雅黑" w:cs="微软雅黑"/>
          <w:i w:val="0"/>
          <w:iCs w:val="0"/>
          <w:caps w:val="0"/>
          <w:color w:val="333333"/>
          <w:spacing w:val="0"/>
          <w:sz w:val="24"/>
          <w:szCs w:val="24"/>
          <w:shd w:val="clear" w:fill="FFFFFF"/>
        </w:rPr>
        <w:t>万元。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0" w:lineRule="atLeast"/>
        <w:ind w:left="0" w:right="0" w:firstLine="420"/>
        <w:jc w:val="left"/>
      </w:pPr>
      <w:r>
        <w:rPr>
          <w:rFonts w:hint="eastAsia" w:ascii="黑体" w:hAnsi="宋体" w:eastAsia="黑体" w:cs="黑体"/>
          <w:i w:val="0"/>
          <w:iCs w:val="0"/>
          <w:caps w:val="0"/>
          <w:color w:val="333333"/>
          <w:spacing w:val="0"/>
          <w:sz w:val="24"/>
          <w:szCs w:val="24"/>
          <w:shd w:val="clear" w:fill="FFFFFF"/>
        </w:rPr>
        <w:t>二、评价工作开展及项目情况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根据合水县财政局关于印发《合水县预算绩效管理办法》等六个管理办法和工作规程的通知等文件，对县2022年县级财政支出项目实施绩效评价。项目支出绩效评价指标体系及本项目特点，按共性指标10分（具体为成本指标3分，产出指标3分，效益指标3分，服务群众满意度指标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项目绩效自评及评价结果：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0" w:lineRule="atLeast"/>
        <w:ind w:left="0" w:right="0" w:firstLine="420"/>
        <w:jc w:val="left"/>
        <w:rPr>
          <w:rFonts w:hint="default" w:eastAsia="微软雅黑"/>
          <w:lang w:val="en-US" w:eastAsia="zh-CN"/>
        </w:rPr>
      </w:pPr>
      <w:r>
        <w:rPr>
          <w:rFonts w:hint="eastAsia" w:ascii="微软雅黑" w:hAnsi="微软雅黑" w:eastAsia="微软雅黑" w:cs="微软雅黑"/>
          <w:i w:val="0"/>
          <w:iCs w:val="0"/>
          <w:caps w:val="0"/>
          <w:color w:val="333333"/>
          <w:spacing w:val="0"/>
          <w:sz w:val="24"/>
          <w:szCs w:val="24"/>
          <w:shd w:val="clear" w:fill="FFFFFF"/>
        </w:rPr>
        <w:t>1.2022年</w:t>
      </w:r>
      <w:r>
        <w:rPr>
          <w:rFonts w:hint="eastAsia" w:ascii="微软雅黑" w:hAnsi="微软雅黑" w:eastAsia="微软雅黑" w:cs="微软雅黑"/>
          <w:i w:val="0"/>
          <w:iCs w:val="0"/>
          <w:caps w:val="0"/>
          <w:color w:val="333333"/>
          <w:spacing w:val="0"/>
          <w:sz w:val="24"/>
          <w:szCs w:val="24"/>
          <w:shd w:val="clear" w:fill="FFFFFF"/>
          <w:lang w:val="en-US" w:eastAsia="zh-CN"/>
        </w:rPr>
        <w:t>人代会会议经费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项目完成绩效自评，满分为10分，自评实际得分为</w:t>
      </w:r>
      <w:r>
        <w:rPr>
          <w:rFonts w:hint="eastAsia" w:ascii="微软雅黑" w:hAnsi="微软雅黑" w:eastAsia="微软雅黑" w:cs="微软雅黑"/>
          <w:i w:val="0"/>
          <w:iCs w:val="0"/>
          <w:caps w:val="0"/>
          <w:color w:val="333333"/>
          <w:spacing w:val="0"/>
          <w:sz w:val="24"/>
          <w:szCs w:val="24"/>
          <w:shd w:val="clear" w:fill="FFFFFF"/>
          <w:lang w:val="en-US" w:eastAsia="zh-CN"/>
        </w:rPr>
        <w:t>0</w:t>
      </w:r>
      <w:r>
        <w:rPr>
          <w:rFonts w:hint="eastAsia" w:ascii="微软雅黑" w:hAnsi="微软雅黑" w:eastAsia="微软雅黑" w:cs="微软雅黑"/>
          <w:i w:val="0"/>
          <w:iCs w:val="0"/>
          <w:caps w:val="0"/>
          <w:color w:val="333333"/>
          <w:spacing w:val="0"/>
          <w:sz w:val="24"/>
          <w:szCs w:val="24"/>
          <w:shd w:val="clear" w:fill="FFFFFF"/>
        </w:rPr>
        <w:t>分。（详见评分表）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0" w:lineRule="atLeast"/>
        <w:ind w:left="0" w:right="0" w:firstLine="420"/>
        <w:jc w:val="left"/>
        <w:rPr>
          <w:rFonts w:hint="default" w:eastAsia="微软雅黑"/>
          <w:lang w:val="en-US" w:eastAsia="zh-CN"/>
        </w:rPr>
      </w:pPr>
      <w:r>
        <w:rPr>
          <w:rFonts w:hint="eastAsia" w:ascii="微软雅黑" w:hAnsi="微软雅黑" w:eastAsia="微软雅黑" w:cs="微软雅黑"/>
          <w:i w:val="0"/>
          <w:iCs w:val="0"/>
          <w:caps w:val="0"/>
          <w:color w:val="333333"/>
          <w:spacing w:val="0"/>
          <w:sz w:val="24"/>
          <w:szCs w:val="24"/>
          <w:shd w:val="clear" w:fill="FFFFFF"/>
        </w:rPr>
        <w:t>2.2022年</w:t>
      </w:r>
      <w:r>
        <w:rPr>
          <w:rFonts w:hint="eastAsia" w:ascii="微软雅黑" w:hAnsi="微软雅黑" w:eastAsia="微软雅黑" w:cs="微软雅黑"/>
          <w:i w:val="0"/>
          <w:iCs w:val="0"/>
          <w:caps w:val="0"/>
          <w:color w:val="333333"/>
          <w:spacing w:val="0"/>
          <w:sz w:val="24"/>
          <w:szCs w:val="24"/>
          <w:shd w:val="clear" w:fill="FFFFFF"/>
          <w:lang w:val="en-US" w:eastAsia="zh-CN"/>
        </w:rPr>
        <w:t>人大代表活动经费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项目完成绩效自评，满分为10分，自评实际得分为</w:t>
      </w:r>
      <w:r>
        <w:rPr>
          <w:rFonts w:hint="eastAsia" w:ascii="微软雅黑" w:hAnsi="微软雅黑" w:eastAsia="微软雅黑" w:cs="微软雅黑"/>
          <w:i w:val="0"/>
          <w:iCs w:val="0"/>
          <w:caps w:val="0"/>
          <w:color w:val="333333"/>
          <w:spacing w:val="0"/>
          <w:sz w:val="24"/>
          <w:szCs w:val="24"/>
          <w:shd w:val="clear" w:fill="FFFFFF"/>
          <w:lang w:val="en-US" w:eastAsia="zh-CN"/>
        </w:rPr>
        <w:t>10</w:t>
      </w:r>
      <w:r>
        <w:rPr>
          <w:rFonts w:hint="eastAsia" w:ascii="微软雅黑" w:hAnsi="微软雅黑" w:eastAsia="微软雅黑" w:cs="微软雅黑"/>
          <w:i w:val="0"/>
          <w:iCs w:val="0"/>
          <w:caps w:val="0"/>
          <w:color w:val="333333"/>
          <w:spacing w:val="0"/>
          <w:sz w:val="24"/>
          <w:szCs w:val="24"/>
          <w:shd w:val="clear" w:fill="FFFFFF"/>
        </w:rPr>
        <w:t>分。（详见评分表）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自评结果：总体上看，经费项目目标明确、决策依据充分，资金由县财政局国库集中支付至各</w:t>
      </w:r>
      <w:r>
        <w:rPr>
          <w:rFonts w:hint="eastAsia" w:ascii="微软雅黑" w:hAnsi="微软雅黑" w:eastAsia="微软雅黑" w:cs="微软雅黑"/>
          <w:i w:val="0"/>
          <w:iCs w:val="0"/>
          <w:caps w:val="0"/>
          <w:color w:val="auto"/>
          <w:spacing w:val="0"/>
          <w:sz w:val="24"/>
          <w:szCs w:val="24"/>
          <w:shd w:val="clear" w:fill="FFFFFF"/>
        </w:rPr>
        <w:t>企业</w:t>
      </w:r>
      <w:r>
        <w:rPr>
          <w:rFonts w:hint="eastAsia" w:ascii="微软雅黑" w:hAnsi="微软雅黑" w:eastAsia="微软雅黑" w:cs="微软雅黑"/>
          <w:i w:val="0"/>
          <w:iCs w:val="0"/>
          <w:caps w:val="0"/>
          <w:color w:val="333333"/>
          <w:spacing w:val="0"/>
          <w:sz w:val="24"/>
          <w:szCs w:val="24"/>
          <w:shd w:val="clear" w:fill="FFFFFF"/>
        </w:rPr>
        <w:t>，未发现虚报项目套取财政资金和不符合申报条件情况，未发现截留、挤占、挪用专项资金的情况。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0" w:lineRule="atLeast"/>
        <w:ind w:left="0" w:right="0" w:firstLine="420"/>
        <w:jc w:val="left"/>
      </w:pPr>
      <w:r>
        <w:rPr>
          <w:rFonts w:hint="eastAsia" w:ascii="黑体" w:hAnsi="宋体" w:eastAsia="黑体" w:cs="黑体"/>
          <w:i w:val="0"/>
          <w:iCs w:val="0"/>
          <w:caps w:val="0"/>
          <w:color w:val="333333"/>
          <w:spacing w:val="0"/>
          <w:sz w:val="24"/>
          <w:szCs w:val="24"/>
          <w:shd w:val="clear" w:fill="FFFFFF"/>
        </w:rPr>
        <w:t>三、绩效分析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1.项目决策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0" w:lineRule="atLeast"/>
        <w:ind w:left="0" w:right="0" w:firstLine="420"/>
        <w:jc w:val="left"/>
        <w:rPr>
          <w:rFonts w:hint="default" w:ascii="微软雅黑" w:hAnsi="微软雅黑" w:eastAsia="微软雅黑" w:cs="微软雅黑"/>
          <w:i w:val="0"/>
          <w:iCs w:val="0"/>
          <w:caps w:val="0"/>
          <w:color w:val="auto"/>
          <w:spacing w:val="0"/>
          <w:sz w:val="24"/>
          <w:szCs w:val="24"/>
          <w:shd w:val="clear" w:fill="FFFFFF"/>
          <w:lang w:val="en-US" w:eastAsia="zh-CN"/>
        </w:rPr>
      </w:pPr>
      <w:r>
        <w:rPr>
          <w:rFonts w:hint="eastAsia" w:ascii="微软雅黑" w:hAnsi="微软雅黑" w:eastAsia="微软雅黑" w:cs="微软雅黑"/>
          <w:i w:val="0"/>
          <w:iCs w:val="0"/>
          <w:caps w:val="0"/>
          <w:color w:val="auto"/>
          <w:spacing w:val="0"/>
          <w:sz w:val="24"/>
          <w:szCs w:val="24"/>
          <w:shd w:val="clear" w:fill="FFFFFF"/>
          <w:lang w:val="en-US" w:eastAsia="zh-CN"/>
        </w:rPr>
        <w:t>为规范人代会会议费和代表活动经费的使用管理，支持和保障县级人代会和人大代表开展活动，依法执行代表职务，根据《中华人民共和国全国人民代表大会和地方各级人民代表大会代表法》、《代表活动经费使用管理办法》及有关财务管理制度，对合水县第十九届人民代表大会第二次会议费和人大代表参加履职活动的差旅费、代表培训学习的相关费用、代表小组活动室建设和开展活动的相关费用、代表履职产生的交通、餐饮、学习资料、误工补贴等费用给予报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2.项目管理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项目严格执行财务管理制度、财务处理及时、会计核算规范。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3.项目目标完成情况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1.2022年</w:t>
      </w:r>
      <w:r>
        <w:rPr>
          <w:rFonts w:hint="eastAsia" w:ascii="微软雅黑" w:hAnsi="微软雅黑" w:eastAsia="微软雅黑" w:cs="微软雅黑"/>
          <w:i w:val="0"/>
          <w:iCs w:val="0"/>
          <w:caps w:val="0"/>
          <w:color w:val="333333"/>
          <w:spacing w:val="0"/>
          <w:sz w:val="24"/>
          <w:szCs w:val="24"/>
          <w:shd w:val="clear" w:fill="FFFFFF"/>
          <w:lang w:val="en-US" w:eastAsia="zh-CN"/>
        </w:rPr>
        <w:t>人代会会议费</w:t>
      </w:r>
      <w:r>
        <w:rPr>
          <w:rFonts w:hint="eastAsia" w:ascii="微软雅黑" w:hAnsi="微软雅黑" w:eastAsia="微软雅黑" w:cs="微软雅黑"/>
          <w:i w:val="0"/>
          <w:iCs w:val="0"/>
          <w:caps w:val="0"/>
          <w:color w:val="333333"/>
          <w:spacing w:val="0"/>
          <w:sz w:val="24"/>
          <w:szCs w:val="24"/>
          <w:shd w:val="clear" w:fill="FFFFFF"/>
        </w:rPr>
        <w:t>。项目应拨付资金</w:t>
      </w:r>
      <w:r>
        <w:rPr>
          <w:rFonts w:hint="eastAsia" w:ascii="微软雅黑" w:hAnsi="微软雅黑" w:eastAsia="微软雅黑" w:cs="微软雅黑"/>
          <w:i w:val="0"/>
          <w:iCs w:val="0"/>
          <w:caps w:val="0"/>
          <w:color w:val="333333"/>
          <w:spacing w:val="0"/>
          <w:sz w:val="24"/>
          <w:szCs w:val="24"/>
          <w:shd w:val="clear" w:fill="FFFFFF"/>
          <w:lang w:val="en-US" w:eastAsia="zh-CN"/>
        </w:rPr>
        <w:t>15</w:t>
      </w:r>
      <w:r>
        <w:rPr>
          <w:rFonts w:hint="eastAsia" w:ascii="微软雅黑" w:hAnsi="微软雅黑" w:eastAsia="微软雅黑" w:cs="微软雅黑"/>
          <w:i w:val="0"/>
          <w:iCs w:val="0"/>
          <w:caps w:val="0"/>
          <w:color w:val="333333"/>
          <w:spacing w:val="0"/>
          <w:sz w:val="24"/>
          <w:szCs w:val="24"/>
          <w:shd w:val="clear" w:fill="FFFFFF"/>
        </w:rPr>
        <w:t>万元，</w:t>
      </w:r>
      <w:r>
        <w:rPr>
          <w:rFonts w:hint="eastAsia" w:ascii="微软雅黑" w:hAnsi="微软雅黑" w:eastAsia="微软雅黑" w:cs="微软雅黑"/>
          <w:i w:val="0"/>
          <w:iCs w:val="0"/>
          <w:caps w:val="0"/>
          <w:color w:val="333333"/>
          <w:spacing w:val="0"/>
          <w:sz w:val="24"/>
          <w:szCs w:val="24"/>
          <w:shd w:val="clear" w:fill="FFFFFF"/>
          <w:lang w:eastAsia="zh-CN"/>
        </w:rPr>
        <w:t>由于会议延期，</w:t>
      </w:r>
      <w:r>
        <w:rPr>
          <w:rFonts w:hint="eastAsia" w:ascii="微软雅黑" w:hAnsi="微软雅黑" w:eastAsia="微软雅黑" w:cs="微软雅黑"/>
          <w:i w:val="0"/>
          <w:iCs w:val="0"/>
          <w:caps w:val="0"/>
          <w:color w:val="333333"/>
          <w:spacing w:val="0"/>
          <w:sz w:val="24"/>
          <w:szCs w:val="24"/>
          <w:shd w:val="clear" w:fill="FFFFFF"/>
        </w:rPr>
        <w:t>实际拨付金额</w:t>
      </w:r>
      <w:r>
        <w:rPr>
          <w:rFonts w:hint="eastAsia" w:ascii="微软雅黑" w:hAnsi="微软雅黑" w:eastAsia="微软雅黑" w:cs="微软雅黑"/>
          <w:i w:val="0"/>
          <w:iCs w:val="0"/>
          <w:caps w:val="0"/>
          <w:color w:val="333333"/>
          <w:spacing w:val="0"/>
          <w:sz w:val="24"/>
          <w:szCs w:val="24"/>
          <w:shd w:val="clear" w:fill="FFFFFF"/>
          <w:lang w:val="en-US" w:eastAsia="zh-CN"/>
        </w:rPr>
        <w:t>0</w:t>
      </w:r>
      <w:r>
        <w:rPr>
          <w:rFonts w:hint="eastAsia" w:ascii="微软雅黑" w:hAnsi="微软雅黑" w:eastAsia="微软雅黑" w:cs="微软雅黑"/>
          <w:i w:val="0"/>
          <w:iCs w:val="0"/>
          <w:caps w:val="0"/>
          <w:color w:val="333333"/>
          <w:spacing w:val="0"/>
          <w:sz w:val="24"/>
          <w:szCs w:val="24"/>
          <w:shd w:val="clear" w:fill="FFFFFF"/>
        </w:rPr>
        <w:t>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0" w:lineRule="atLeast"/>
        <w:ind w:left="0" w:right="0" w:firstLine="420"/>
        <w:jc w:val="left"/>
        <w:rPr>
          <w:rFonts w:hint="eastAsia" w:eastAsia="微软雅黑"/>
          <w:lang w:eastAsia="zh-CN"/>
        </w:rPr>
      </w:pPr>
      <w:r>
        <w:rPr>
          <w:rFonts w:hint="eastAsia" w:ascii="微软雅黑" w:hAnsi="微软雅黑" w:eastAsia="微软雅黑" w:cs="微软雅黑"/>
          <w:i w:val="0"/>
          <w:iCs w:val="0"/>
          <w:caps w:val="0"/>
          <w:color w:val="333333"/>
          <w:spacing w:val="0"/>
          <w:sz w:val="24"/>
          <w:szCs w:val="24"/>
          <w:shd w:val="clear" w:fill="FFFFFF"/>
        </w:rPr>
        <w:t>2.2022年</w:t>
      </w:r>
      <w:r>
        <w:rPr>
          <w:rFonts w:hint="eastAsia" w:ascii="微软雅黑" w:hAnsi="微软雅黑" w:eastAsia="微软雅黑" w:cs="微软雅黑"/>
          <w:i w:val="0"/>
          <w:iCs w:val="0"/>
          <w:caps w:val="0"/>
          <w:color w:val="333333"/>
          <w:spacing w:val="0"/>
          <w:sz w:val="24"/>
          <w:szCs w:val="24"/>
          <w:shd w:val="clear" w:fill="FFFFFF"/>
          <w:lang w:val="en-US" w:eastAsia="zh-CN"/>
        </w:rPr>
        <w:t>人大代表活动经费</w:t>
      </w:r>
      <w:r>
        <w:rPr>
          <w:rFonts w:hint="eastAsia" w:ascii="微软雅黑" w:hAnsi="微软雅黑" w:eastAsia="微软雅黑" w:cs="微软雅黑"/>
          <w:i w:val="0"/>
          <w:iCs w:val="0"/>
          <w:caps w:val="0"/>
          <w:color w:val="333333"/>
          <w:spacing w:val="0"/>
          <w:sz w:val="24"/>
          <w:szCs w:val="24"/>
          <w:shd w:val="clear" w:fill="FFFFFF"/>
        </w:rPr>
        <w:t>。项目应拨付资金</w:t>
      </w:r>
      <w:r>
        <w:rPr>
          <w:rFonts w:hint="eastAsia" w:ascii="微软雅黑" w:hAnsi="微软雅黑" w:eastAsia="微软雅黑" w:cs="微软雅黑"/>
          <w:i w:val="0"/>
          <w:iCs w:val="0"/>
          <w:caps w:val="0"/>
          <w:color w:val="333333"/>
          <w:spacing w:val="0"/>
          <w:sz w:val="24"/>
          <w:szCs w:val="24"/>
          <w:shd w:val="clear" w:fill="FFFFFF"/>
          <w:lang w:val="en-US" w:eastAsia="zh-CN"/>
        </w:rPr>
        <w:t>15</w:t>
      </w:r>
      <w:r>
        <w:rPr>
          <w:rFonts w:hint="eastAsia" w:ascii="微软雅黑" w:hAnsi="微软雅黑" w:eastAsia="微软雅黑" w:cs="微软雅黑"/>
          <w:i w:val="0"/>
          <w:iCs w:val="0"/>
          <w:caps w:val="0"/>
          <w:color w:val="333333"/>
          <w:spacing w:val="0"/>
          <w:sz w:val="24"/>
          <w:szCs w:val="24"/>
          <w:shd w:val="clear" w:fill="FFFFFF"/>
        </w:rPr>
        <w:t>万元，实际拨付金额</w:t>
      </w:r>
      <w:r>
        <w:rPr>
          <w:rFonts w:hint="eastAsia" w:ascii="微软雅黑" w:hAnsi="微软雅黑" w:eastAsia="微软雅黑" w:cs="微软雅黑"/>
          <w:i w:val="0"/>
          <w:iCs w:val="0"/>
          <w:caps w:val="0"/>
          <w:color w:val="333333"/>
          <w:spacing w:val="0"/>
          <w:sz w:val="24"/>
          <w:szCs w:val="24"/>
          <w:shd w:val="clear" w:fill="FFFFFF"/>
          <w:lang w:val="en-US" w:eastAsia="zh-CN"/>
        </w:rPr>
        <w:t>15</w:t>
      </w:r>
      <w:r>
        <w:rPr>
          <w:rFonts w:hint="eastAsia" w:ascii="微软雅黑" w:hAnsi="微软雅黑" w:eastAsia="微软雅黑" w:cs="微软雅黑"/>
          <w:i w:val="0"/>
          <w:iCs w:val="0"/>
          <w:caps w:val="0"/>
          <w:color w:val="333333"/>
          <w:spacing w:val="0"/>
          <w:sz w:val="24"/>
          <w:szCs w:val="24"/>
          <w:shd w:val="clear" w:fill="FFFFFF"/>
        </w:rPr>
        <w:t>万元</w:t>
      </w:r>
      <w:r>
        <w:rPr>
          <w:rFonts w:hint="eastAsia" w:ascii="微软雅黑" w:hAnsi="微软雅黑" w:eastAsia="微软雅黑" w:cs="微软雅黑"/>
          <w:i w:val="0"/>
          <w:iCs w:val="0"/>
          <w:caps w:val="0"/>
          <w:color w:val="333333"/>
          <w:spacing w:val="0"/>
          <w:sz w:val="24"/>
          <w:szCs w:val="24"/>
          <w:shd w:val="clear" w:fill="FFFFFF"/>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lang w:eastAsia="zh-CN"/>
        </w:rPr>
        <w:t>以上</w:t>
      </w:r>
      <w:r>
        <w:rPr>
          <w:rFonts w:hint="eastAsia" w:ascii="微软雅黑" w:hAnsi="微软雅黑" w:eastAsia="微软雅黑" w:cs="微软雅黑"/>
          <w:i w:val="0"/>
          <w:iCs w:val="0"/>
          <w:caps w:val="0"/>
          <w:color w:val="333333"/>
          <w:spacing w:val="0"/>
          <w:sz w:val="24"/>
          <w:szCs w:val="24"/>
          <w:shd w:val="clear" w:fill="FFFFFF"/>
        </w:rPr>
        <w:t>支付依据合规合法。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0" w:lineRule="atLeast"/>
        <w:ind w:left="0" w:right="0" w:firstLine="420"/>
        <w:jc w:val="left"/>
      </w:pPr>
      <w:r>
        <w:rPr>
          <w:rFonts w:hint="eastAsia" w:ascii="黑体" w:hAnsi="宋体" w:eastAsia="黑体" w:cs="黑体"/>
          <w:i w:val="0"/>
          <w:iCs w:val="0"/>
          <w:caps w:val="0"/>
          <w:color w:val="333333"/>
          <w:spacing w:val="0"/>
          <w:sz w:val="24"/>
          <w:szCs w:val="24"/>
          <w:shd w:val="clear" w:fill="FFFFFF"/>
        </w:rPr>
        <w:t>四、项目效益情况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0" w:lineRule="atLeast"/>
        <w:ind w:left="0" w:right="0" w:firstLine="420"/>
        <w:jc w:val="left"/>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sz w:val="24"/>
          <w:szCs w:val="24"/>
          <w:shd w:val="clear" w:fill="FFFFFF"/>
        </w:rPr>
        <w:t>通过县级专项资金，</w:t>
      </w:r>
      <w:r>
        <w:rPr>
          <w:rFonts w:hint="eastAsia" w:ascii="微软雅黑" w:hAnsi="微软雅黑" w:eastAsia="微软雅黑" w:cs="微软雅黑"/>
          <w:i w:val="0"/>
          <w:iCs w:val="0"/>
          <w:caps w:val="0"/>
          <w:color w:val="333333"/>
          <w:spacing w:val="0"/>
          <w:sz w:val="24"/>
          <w:szCs w:val="24"/>
          <w:shd w:val="clear" w:fill="FFFFFF"/>
          <w:lang w:val="en-US" w:eastAsia="zh-CN"/>
        </w:rPr>
        <w:t>2022年人代会会议费由于</w:t>
      </w:r>
      <w:r>
        <w:rPr>
          <w:rFonts w:hint="eastAsia" w:ascii="微软雅黑" w:hAnsi="微软雅黑" w:eastAsia="微软雅黑" w:cs="微软雅黑"/>
          <w:i w:val="0"/>
          <w:iCs w:val="0"/>
          <w:caps w:val="0"/>
          <w:color w:val="333333"/>
          <w:spacing w:val="0"/>
          <w:sz w:val="24"/>
          <w:szCs w:val="24"/>
          <w:shd w:val="clear" w:fill="FFFFFF"/>
        </w:rPr>
        <w:t>合水县第十九届人民代表大会第二次会议延期，因此未支付。</w:t>
      </w:r>
      <w:r>
        <w:rPr>
          <w:rFonts w:hint="eastAsia" w:ascii="微软雅黑" w:hAnsi="微软雅黑" w:eastAsia="微软雅黑" w:cs="微软雅黑"/>
          <w:i w:val="0"/>
          <w:iCs w:val="0"/>
          <w:caps w:val="0"/>
          <w:color w:val="333333"/>
          <w:spacing w:val="0"/>
          <w:sz w:val="24"/>
          <w:szCs w:val="24"/>
          <w:shd w:val="clear" w:fill="FFFFFF"/>
          <w:lang w:val="en-US" w:eastAsia="zh-CN"/>
        </w:rPr>
        <w:t>2022年人大代表活动经费已支付，确保人大代表顺利开展代表培训和履职活动，倍加珍惜人大代表的荣誉，时刻牢记代表的使命，切实履行代表职责，充分发挥代表作用。</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0" w:lineRule="atLeast"/>
        <w:ind w:left="0" w:right="0" w:firstLine="420"/>
        <w:jc w:val="left"/>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lYTBlYTQzMGQzNzg1MzQ4MzNhOWRmZTBiMzQ5NmYifQ=="/>
  </w:docVars>
  <w:rsids>
    <w:rsidRoot w:val="49381FF4"/>
    <w:rsid w:val="43E50D58"/>
    <w:rsid w:val="49381FF4"/>
    <w:rsid w:val="59C04F5B"/>
    <w:rsid w:val="6AE903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caption"/>
    <w:basedOn w:val="1"/>
    <w:next w:val="1"/>
    <w:unhideWhenUsed/>
    <w:qFormat/>
    <w:uiPriority w:val="0"/>
    <w:rPr>
      <w:rFonts w:ascii="Cambria" w:hAnsi="Cambria" w:eastAsia="仿宋_GB2312" w:cs="仿宋_GB2312"/>
      <w:sz w:val="32"/>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1209</Words>
  <Characters>1291</Characters>
  <Lines>0</Lines>
  <Paragraphs>0</Paragraphs>
  <TotalTime>57</TotalTime>
  <ScaleCrop>false</ScaleCrop>
  <LinksUpToDate>false</LinksUpToDate>
  <CharactersWithSpaces>1299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2023-06-09T09:25:00Z</dcterms:created>
  <dc:creator>lenovo</dc:creator>
  <cp:lastModifiedBy>Administrator</cp:lastModifiedBy>
  <dcterms:modified xsi:type="dcterms:W3CDTF">2023-06-10T13:41:16Z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0DD4205E59CD4CB69123F24F3DC66F94_11</vt:lpwstr>
  </property>
</Properties>
</file>