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年支出绩效自评表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合水县公安局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rPr>
          <w:rFonts w:hint="eastAsia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看守所在押人员给养费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通过该项目的实施，完成了在押人员一日三餐供应，监所环境整洁，实现了监室安全零事故，保障刑事诉讼活动顺利进行，保障在押人员合法权益。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通过该项目的实施，完成了在押人员一日三餐供应，监所环境整洁，实现了监室安全零事故，保障刑事诉讼活动顺利进行，保障在押人员合法权益。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月均关押量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不少于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社会稳定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在押人员四季被装保障率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财政支付不及时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在押人员生活日用品保障率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财政支付不及时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按需供应及时性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财政支付不及时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在押人员伙食费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不超过20万元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不超过20万元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在押人员衣被费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不超过10万元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不超过10万元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减轻贫困在押人员经济困难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保障刑事诉讼活动、维护社会公平正义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有所提升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有所提升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在押人员用品循环利用率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≥70%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≥70%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建设平安监所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在押人员满意度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≥90%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≥90%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p/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城乡视频监控建设及运行费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完善视频监控系统及网络运行维护系统，确保日常工作正常开展。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完善视频监控系统及网络运行维护系统，确保日常工作正常开展。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各种运行监控系统日常维护数量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≧10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监控维护不及时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系统平台运维完好率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提高案件侦破率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各主要点视频控制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保障全局的网络系统升级优化，维持全局的网络系统正常运行，提高办案办公效率。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网络运行环境改善程度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对保障业务系统正常开展，促进公共服务效率的持续影响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禁毒经费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组织、指导、监督全县开展禁毒、缉毒工作，不断普及全民禁毒预防教育，着力改善禁毒基层基础，全力提升禁毒能力和水平，全方位、多手段遏制我县毒情的发展。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组织、指导、监督全县开展禁毒、缉毒工作，不断普及全民禁毒预防教育，着力改善禁毒基层基础，全力提升禁毒能力和水平，全方位、多手段遏制我县毒情的发展。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全年自办毒品刑事案件10人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不少于10人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吸毒人员减少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查处违法犯罪嫌疑人员后按照规定做好人像、DNA、指纹信息采集工作和手机通讯录48小时有效采集工作，采集率达100%。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采集率100%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提高案件侦破率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办案人员不够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年年底完成以上目标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年底完成支出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财政支出不及时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项目费用支出总金额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不超过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增强公民的禁毒意识，提高公民自觉抵制毒品的认知率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积极组建禁毒志愿者群体，吸纳公众参与禁毒工作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组建禁毒志愿者群体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吸毒人员的吸毒场所得到明显的控制和减少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完成戒赌任务率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警</w:t>
            </w:r>
            <w:r>
              <w:rPr>
                <w:rFonts w:ascii="Times New Roman"/>
                <w:color w:val="000000"/>
                <w:sz w:val="16"/>
                <w:szCs w:val="16"/>
              </w:rPr>
              <w:t>犬消耗专项经费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协同侦破查处刑事案件，全力维护社会稳定，促进社会治安长治久安。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协同侦破查处刑事案件，全力维护社会稳定，促进社会治安长治久安。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侦破案件数量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警犬完成科目合格率。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饲养经费发放及时率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财政集中支付不及时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挽回经济损失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警犬在基层公安工作发挥作用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警犬培训环境改善程度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警犬训练设施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更加完善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更加完善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警犬作业能力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p/>
    <w:p/>
    <w:p/>
    <w:p/>
    <w:p/>
    <w:p/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eastAsia="zh-CN"/>
        </w:rPr>
        <w:t>中央政法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中央政法转移支付资金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5" w:line="160" w:lineRule="exact"/>
              <w:ind w:left="220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保障公安各项业务工作的顺利开展，维护我县社会治安秩序长治久安。</w:t>
            </w:r>
          </w:p>
          <w:p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>
            <w:pPr>
              <w:pStyle w:val="5"/>
              <w:spacing w:line="160" w:lineRule="exact"/>
              <w:ind w:left="99" w:leftChars="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保障公安各项业务工作的顺利开展，维护我县社会治安秩序长治久安。</w:t>
            </w:r>
          </w:p>
          <w:p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>
            <w:pPr>
              <w:pStyle w:val="5"/>
              <w:spacing w:line="160" w:lineRule="exact"/>
              <w:ind w:left="99" w:leftChars="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877"/>
              </w:tabs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专项经费使用合格率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各类案件处置率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购置装备验收合格率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装备配备达标率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受理案件及时性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财政集中支付不及时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项目建设支出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200万元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办案业务经费当年使用率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促进社会治安稳定情况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执法规范化水平有效提升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人民群众生命财产安全保障情况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部门联动机制建立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社会治安防控体系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公众满意度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2RiZTg4OTc1NWE4MTI4NzU2NTJmNjZkM2JmMzkifQ=="/>
  </w:docVars>
  <w:rsids>
    <w:rsidRoot w:val="14363B24"/>
    <w:rsid w:val="00B93F2F"/>
    <w:rsid w:val="01A324E9"/>
    <w:rsid w:val="0236335D"/>
    <w:rsid w:val="02B67F54"/>
    <w:rsid w:val="04CB5FDF"/>
    <w:rsid w:val="051536FE"/>
    <w:rsid w:val="067B57E2"/>
    <w:rsid w:val="06AB431A"/>
    <w:rsid w:val="0837398B"/>
    <w:rsid w:val="0A3E54A5"/>
    <w:rsid w:val="0AA7304A"/>
    <w:rsid w:val="0ABE2142"/>
    <w:rsid w:val="0B50723E"/>
    <w:rsid w:val="0B7F3FC7"/>
    <w:rsid w:val="0BA13F3D"/>
    <w:rsid w:val="0C25691C"/>
    <w:rsid w:val="0C4274CE"/>
    <w:rsid w:val="0D6C13A4"/>
    <w:rsid w:val="0DA90E87"/>
    <w:rsid w:val="0E2F5830"/>
    <w:rsid w:val="0FC91CB4"/>
    <w:rsid w:val="120E7E53"/>
    <w:rsid w:val="12D62133"/>
    <w:rsid w:val="140D6614"/>
    <w:rsid w:val="14226B92"/>
    <w:rsid w:val="14363B24"/>
    <w:rsid w:val="147F0B94"/>
    <w:rsid w:val="14F11A91"/>
    <w:rsid w:val="157601E9"/>
    <w:rsid w:val="1598015F"/>
    <w:rsid w:val="15C54CCC"/>
    <w:rsid w:val="15FF3D3A"/>
    <w:rsid w:val="19956752"/>
    <w:rsid w:val="1A197394"/>
    <w:rsid w:val="1B2129A5"/>
    <w:rsid w:val="1C5D17BA"/>
    <w:rsid w:val="1F282554"/>
    <w:rsid w:val="1FA31BDA"/>
    <w:rsid w:val="24637B8A"/>
    <w:rsid w:val="24CE594B"/>
    <w:rsid w:val="261D1FBA"/>
    <w:rsid w:val="27BF77CD"/>
    <w:rsid w:val="287C56BE"/>
    <w:rsid w:val="292D0766"/>
    <w:rsid w:val="29373393"/>
    <w:rsid w:val="2C925427"/>
    <w:rsid w:val="2CCD473A"/>
    <w:rsid w:val="2EA96AE1"/>
    <w:rsid w:val="300A7A53"/>
    <w:rsid w:val="30F85AFE"/>
    <w:rsid w:val="31216E03"/>
    <w:rsid w:val="32030CDB"/>
    <w:rsid w:val="34733800"/>
    <w:rsid w:val="352E7D40"/>
    <w:rsid w:val="382B0567"/>
    <w:rsid w:val="3925145A"/>
    <w:rsid w:val="393578EF"/>
    <w:rsid w:val="3A5A5133"/>
    <w:rsid w:val="3A802DEC"/>
    <w:rsid w:val="3B9B6F00"/>
    <w:rsid w:val="3BDD07D4"/>
    <w:rsid w:val="3BE41159"/>
    <w:rsid w:val="3CFC24D2"/>
    <w:rsid w:val="3D956BAE"/>
    <w:rsid w:val="3DB64D77"/>
    <w:rsid w:val="3DF61750"/>
    <w:rsid w:val="3F2006FA"/>
    <w:rsid w:val="3F620D01"/>
    <w:rsid w:val="41987211"/>
    <w:rsid w:val="42FE51F6"/>
    <w:rsid w:val="442742D8"/>
    <w:rsid w:val="46B1257F"/>
    <w:rsid w:val="496658A3"/>
    <w:rsid w:val="4A421E6C"/>
    <w:rsid w:val="4B32161D"/>
    <w:rsid w:val="4B4614E8"/>
    <w:rsid w:val="4BB62BF1"/>
    <w:rsid w:val="4BBC79FC"/>
    <w:rsid w:val="4DDC6926"/>
    <w:rsid w:val="4FBC446F"/>
    <w:rsid w:val="503009B9"/>
    <w:rsid w:val="51791EEB"/>
    <w:rsid w:val="51BF345D"/>
    <w:rsid w:val="524644C3"/>
    <w:rsid w:val="52AA6800"/>
    <w:rsid w:val="54413194"/>
    <w:rsid w:val="546B0211"/>
    <w:rsid w:val="549F15ED"/>
    <w:rsid w:val="563F54B2"/>
    <w:rsid w:val="56D91909"/>
    <w:rsid w:val="57541431"/>
    <w:rsid w:val="5818245E"/>
    <w:rsid w:val="584A6390"/>
    <w:rsid w:val="5B975D90"/>
    <w:rsid w:val="5C4001D5"/>
    <w:rsid w:val="5F5A7800"/>
    <w:rsid w:val="60B371C8"/>
    <w:rsid w:val="63443890"/>
    <w:rsid w:val="639826A5"/>
    <w:rsid w:val="643C1282"/>
    <w:rsid w:val="65B025CA"/>
    <w:rsid w:val="65FA7647"/>
    <w:rsid w:val="6626043C"/>
    <w:rsid w:val="66CD6A10"/>
    <w:rsid w:val="6C8D2FC3"/>
    <w:rsid w:val="6C9F4AA4"/>
    <w:rsid w:val="6CBF0CA2"/>
    <w:rsid w:val="6F547DC8"/>
    <w:rsid w:val="6F6E4088"/>
    <w:rsid w:val="6FC50CC6"/>
    <w:rsid w:val="703A5210"/>
    <w:rsid w:val="704936A5"/>
    <w:rsid w:val="705F6A24"/>
    <w:rsid w:val="72A646BF"/>
    <w:rsid w:val="73320420"/>
    <w:rsid w:val="74237D69"/>
    <w:rsid w:val="760F4A49"/>
    <w:rsid w:val="76AF28CC"/>
    <w:rsid w:val="773B361B"/>
    <w:rsid w:val="788F2ABA"/>
    <w:rsid w:val="79346574"/>
    <w:rsid w:val="79CF120B"/>
    <w:rsid w:val="7CCF4F32"/>
    <w:rsid w:val="7D39684F"/>
    <w:rsid w:val="7E357016"/>
    <w:rsid w:val="7ED34A18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5470</Words>
  <Characters>6109</Characters>
  <Lines>0</Lines>
  <Paragraphs>0</Paragraphs>
  <TotalTime>2</TotalTime>
  <ScaleCrop>false</ScaleCrop>
  <LinksUpToDate>false</LinksUpToDate>
  <CharactersWithSpaces>6117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2023-06-09T06:41:00Z</dcterms:created>
  <dc:creator>╮末端℡</dc:creator>
  <cp:lastModifiedBy>╮末端℡</cp:lastModifiedBy>
  <cp:lastPrinted>2023-06-21T07:19:54Z</cp:lastPrinted>
  <dcterms:modified xsi:type="dcterms:W3CDTF">2023-06-21T07:20:56Z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4D87F18E0DC14C6FB1660BD2F3338C96_11</vt:lpwstr>
  </property>
</Properties>
</file>