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default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  <w:t>固城镇卫生院</w:t>
      </w: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</w:p>
    <w:p>
      <w:pPr>
        <w:spacing w:line="680" w:lineRule="exact"/>
        <w:ind w:right="4" w:firstLine="2088" w:firstLineChars="400"/>
        <w:jc w:val="both"/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  <w:t>固城镇卫生院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</w:rPr>
      </w:pPr>
      <w:r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新宋体" w:cs="Times New Roman"/>
          <w:b/>
          <w:bCs w:val="0"/>
          <w:color w:val="000000"/>
          <w:sz w:val="52"/>
          <w:szCs w:val="52"/>
        </w:rPr>
        <w:t>绩效评价报告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合水县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固城镇卫生院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73"/>
          <w:szCs w:val="73"/>
        </w:rPr>
      </w:pPr>
      <w:r>
        <w:rPr>
          <w:rFonts w:hint="default" w:ascii="Times New Roman" w:hAnsi="Times New Roman" w:cs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2022年3月30日县十九届人大常委会第三次会议研究通过的《合水县2022年财政收支预算》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财政专项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资金预算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合计55.53万元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年我单位实际支出资金数为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55.53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万元，分别为：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基本公共卫生服务经费支出42.37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药品零差率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3.村医定额补助支出1.44万元。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基本公共卫生服务经费年初预算69.56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实际支付42.37万元，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支付率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资金10.78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村医定额补助资金下拨1.44万元，实际支出1.44万元，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（三）项目目标完成情况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基本公共卫生服务经费年初预算69.56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实际支付42.37万元，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支付率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资金10.78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村医定额补助资金下拨1.44万元，实际支出1.44万元，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支付率100%。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gree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项目资金支出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gre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" w:firstLine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2A9209-548C-4FD3-A4A4-0B42E1FF0C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E8F7954-DD0E-435F-8A21-25D27ED2BE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69F778-5EF5-4C40-8E39-5DCDC25FE73D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4" w:fontKey="{0A5973AE-2885-4E76-8FAD-3339220C14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A7114D6-6F1B-4449-BF92-76081E09973B}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  <w:embedRegular r:id="rId6" w:fontKey="{4C9CB8C7-25E0-4919-A603-13B6EA42678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5B334C8D-6CCC-4FE2-8C77-DBBED5BC11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YTViZjQxZmFkYWFmMWQ0ODg3NDI4NGNhZDZmZTQifQ=="/>
  </w:docVars>
  <w:rsids>
    <w:rsidRoot w:val="7AF3281B"/>
    <w:rsid w:val="0CDC5928"/>
    <w:rsid w:val="24B53D80"/>
    <w:rsid w:val="2D3F034D"/>
    <w:rsid w:val="3C1F2A3C"/>
    <w:rsid w:val="44A926FD"/>
    <w:rsid w:val="58F5279F"/>
    <w:rsid w:val="69DF3E38"/>
    <w:rsid w:val="6C92240B"/>
    <w:rsid w:val="72C96936"/>
    <w:rsid w:val="7AF3281B"/>
    <w:rsid w:val="7FD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956</Words>
  <Characters>1069</Characters>
  <Lines>0</Lines>
  <Paragraphs>0</Paragraphs>
  <TotalTime>0</TotalTime>
  <ScaleCrop>false</ScaleCrop>
  <LinksUpToDate>false</LinksUpToDate>
  <CharactersWithSpaces>1129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2023-06-21T10:03:00Z</dcterms:created>
  <dc:creator>无风之水</dc:creator>
  <cp:lastModifiedBy>GCWSY</cp:lastModifiedBy>
  <dcterms:modified xsi:type="dcterms:W3CDTF">2023-06-22T05:37:09Z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97946A21687245A0B6FF1BF4275B5E73_13</vt:lpwstr>
  </property>
</Properties>
</file>