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48"/>
          <w:szCs w:val="48"/>
        </w:rPr>
      </w:pPr>
    </w:p>
    <w:p>
      <w:pPr>
        <w:jc w:val="center"/>
        <w:rPr>
          <w:rFonts w:hint="eastAsia" w:ascii="宋体" w:hAnsi="宋体" w:eastAsia="宋体" w:cs="宋体"/>
          <w:sz w:val="52"/>
          <w:szCs w:val="52"/>
        </w:rPr>
      </w:pPr>
      <w:r>
        <w:rPr>
          <w:rFonts w:hint="eastAsia" w:ascii="宋体" w:hAnsi="宋体" w:eastAsia="宋体" w:cs="宋体"/>
          <w:sz w:val="52"/>
          <w:szCs w:val="52"/>
        </w:rPr>
        <w:t>20</w:t>
      </w:r>
      <w:r>
        <w:rPr>
          <w:rFonts w:hint="eastAsia" w:ascii="宋体" w:hAnsi="宋体" w:eastAsia="宋体" w:cs="宋体"/>
          <w:sz w:val="52"/>
          <w:szCs w:val="52"/>
          <w:lang w:val="en-US" w:eastAsia="zh-CN"/>
        </w:rPr>
        <w:t>22</w:t>
      </w:r>
      <w:r>
        <w:rPr>
          <w:rFonts w:hint="eastAsia" w:ascii="宋体" w:hAnsi="宋体" w:eastAsia="宋体" w:cs="宋体"/>
          <w:sz w:val="52"/>
          <w:szCs w:val="52"/>
        </w:rPr>
        <w:t>年</w:t>
      </w:r>
      <w:r>
        <w:rPr>
          <w:rFonts w:hint="eastAsia" w:ascii="宋体" w:hAnsi="宋体" w:eastAsia="宋体" w:cs="宋体"/>
          <w:sz w:val="52"/>
          <w:szCs w:val="52"/>
          <w:lang w:eastAsia="zh-CN"/>
        </w:rPr>
        <w:t>基本药物制度和综合改革补助</w:t>
      </w:r>
      <w:r>
        <w:rPr>
          <w:rFonts w:hint="eastAsia" w:ascii="宋体" w:hAnsi="宋体" w:eastAsia="宋体" w:cs="宋体"/>
          <w:sz w:val="52"/>
          <w:szCs w:val="52"/>
        </w:rPr>
        <w:t>资金绩效自评的报告</w:t>
      </w:r>
    </w:p>
    <w:p>
      <w:pPr>
        <w:spacing w:line="620" w:lineRule="exact"/>
        <w:rPr>
          <w:rFonts w:hint="eastAsia" w:ascii="Times New Roman" w:hAnsi="Times New Roman" w:eastAsia="方正小标宋简体"/>
          <w:bCs/>
          <w:color w:val="000000"/>
          <w:kern w:val="0"/>
          <w:sz w:val="52"/>
          <w:szCs w:val="52"/>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合水县肖咀镇卫生院</w:t>
      </w: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jc w:val="center"/>
        <w:rPr>
          <w:rFonts w:hint="eastAsia" w:ascii="宋体" w:hAnsi="宋体" w:eastAsia="宋体" w:cs="宋体"/>
          <w:sz w:val="52"/>
          <w:szCs w:val="52"/>
        </w:rPr>
      </w:pPr>
      <w:r>
        <w:rPr>
          <w:rFonts w:hint="eastAsia" w:ascii="宋体" w:hAnsi="宋体" w:eastAsia="宋体" w:cs="宋体"/>
          <w:sz w:val="52"/>
          <w:szCs w:val="52"/>
        </w:rPr>
        <w:t>20</w:t>
      </w:r>
      <w:r>
        <w:rPr>
          <w:rFonts w:hint="eastAsia" w:ascii="宋体" w:hAnsi="宋体" w:eastAsia="宋体" w:cs="宋体"/>
          <w:sz w:val="52"/>
          <w:szCs w:val="52"/>
          <w:lang w:val="en-US" w:eastAsia="zh-CN"/>
        </w:rPr>
        <w:t>22</w:t>
      </w:r>
      <w:r>
        <w:rPr>
          <w:rFonts w:hint="eastAsia" w:ascii="宋体" w:hAnsi="宋体" w:eastAsia="宋体" w:cs="宋体"/>
          <w:sz w:val="52"/>
          <w:szCs w:val="52"/>
        </w:rPr>
        <w:t>年</w:t>
      </w:r>
      <w:r>
        <w:rPr>
          <w:rFonts w:hint="eastAsia" w:ascii="宋体" w:hAnsi="宋体" w:eastAsia="宋体" w:cs="宋体"/>
          <w:sz w:val="52"/>
          <w:szCs w:val="52"/>
          <w:lang w:eastAsia="zh-CN"/>
        </w:rPr>
        <w:t>基本药物制度和综合改革补助</w:t>
      </w:r>
      <w:r>
        <w:rPr>
          <w:rFonts w:hint="eastAsia" w:ascii="宋体" w:hAnsi="宋体" w:eastAsia="宋体" w:cs="宋体"/>
          <w:sz w:val="52"/>
          <w:szCs w:val="52"/>
        </w:rPr>
        <w:t>资金绩效自评的报告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6080" w:hanging="6080" w:hangingChars="19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22</w:t>
      </w:r>
      <w:r>
        <w:rPr>
          <w:rFonts w:hint="eastAsia" w:ascii="仿宋" w:hAnsi="仿宋" w:eastAsia="仿宋" w:cs="仿宋"/>
          <w:sz w:val="32"/>
          <w:szCs w:val="32"/>
          <w:u w:val="single"/>
        </w:rPr>
        <w:t>年</w:t>
      </w:r>
      <w:r>
        <w:rPr>
          <w:rFonts w:hint="eastAsia" w:ascii="仿宋" w:hAnsi="仿宋" w:eastAsia="仿宋" w:cs="仿宋"/>
          <w:sz w:val="32"/>
          <w:szCs w:val="32"/>
          <w:u w:val="single"/>
          <w:lang w:eastAsia="zh-CN"/>
        </w:rPr>
        <w:t>基本药物制度和综合改革补助</w:t>
      </w:r>
      <w:r>
        <w:rPr>
          <w:rFonts w:hint="eastAsia" w:ascii="仿宋" w:hAnsi="仿宋" w:eastAsia="仿宋" w:cs="仿宋"/>
          <w:sz w:val="32"/>
          <w:szCs w:val="32"/>
          <w:u w:val="single"/>
        </w:rPr>
        <w:t>资金</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自评</w:t>
      </w:r>
      <w:r>
        <w:rPr>
          <w:rFonts w:ascii="Times New Roman" w:hAnsi="Times New Roman" w:eastAsia="仿宋_GB2312"/>
          <w:color w:val="000000"/>
          <w:sz w:val="32"/>
          <w:szCs w:val="32"/>
        </w:rPr>
        <w:t>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合水县肖咀镇卫生院</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bookmarkStart w:id="0" w:name="_GoBack"/>
      <w:bookmarkEnd w:id="0"/>
    </w:p>
    <w:p>
      <w:pPr>
        <w:spacing w:line="578"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spacing w:line="680" w:lineRule="exact"/>
        <w:ind w:right="4"/>
        <w:jc w:val="center"/>
        <w:rPr>
          <w:rFonts w:ascii="Times New Roman" w:hAnsi="Times New Roman" w:eastAsia="方正小标宋简体"/>
          <w:bCs/>
          <w:color w:val="000000"/>
          <w:sz w:val="40"/>
          <w:szCs w:val="40"/>
        </w:rPr>
      </w:pPr>
    </w:p>
    <w:p>
      <w:pPr>
        <w:spacing w:line="680" w:lineRule="exact"/>
        <w:ind w:right="4"/>
        <w:jc w:val="center"/>
        <w:rPr>
          <w:rFonts w:ascii="Times New Roman" w:hAnsi="Times New Roman" w:eastAsia="方正小标宋简体"/>
          <w:bCs/>
          <w:color w:val="000000"/>
          <w:sz w:val="40"/>
          <w:szCs w:val="40"/>
        </w:rPr>
      </w:pPr>
    </w:p>
    <w:p>
      <w:pPr>
        <w:spacing w:line="680" w:lineRule="exact"/>
        <w:ind w:left="6" w:right="4"/>
        <w:jc w:val="center"/>
        <w:rPr>
          <w:rFonts w:ascii="Times New Roman" w:hAnsi="Times New Roman" w:eastAsia="方正小标宋简体"/>
          <w:bCs/>
          <w:color w:val="000000"/>
          <w:sz w:val="52"/>
          <w:szCs w:val="52"/>
        </w:rPr>
      </w:pPr>
    </w:p>
    <w:p>
      <w:pPr>
        <w:rPr>
          <w:rFonts w:hint="eastAsia" w:ascii="宋体" w:hAnsi="宋体" w:eastAsia="宋体" w:cs="宋体"/>
          <w:sz w:val="28"/>
          <w:szCs w:val="28"/>
        </w:rPr>
      </w:pPr>
    </w:p>
    <w:p>
      <w:pPr>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基本药物制度和综合改革补助</w:t>
      </w:r>
      <w:r>
        <w:rPr>
          <w:rFonts w:hint="eastAsia" w:ascii="仿宋" w:hAnsi="仿宋" w:eastAsia="仿宋" w:cs="仿宋"/>
          <w:sz w:val="32"/>
          <w:szCs w:val="32"/>
        </w:rPr>
        <w:t>资金绩效自评的报告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基本药物制度和综合改革补助</w:t>
      </w:r>
      <w:r>
        <w:rPr>
          <w:rFonts w:hint="eastAsia" w:ascii="仿宋" w:hAnsi="仿宋" w:eastAsia="仿宋" w:cs="仿宋"/>
          <w:sz w:val="32"/>
          <w:szCs w:val="32"/>
        </w:rPr>
        <w:t>资金预算执行情况绩效自评工作的通知要求，我</w:t>
      </w:r>
      <w:r>
        <w:rPr>
          <w:rFonts w:hint="eastAsia" w:ascii="仿宋" w:hAnsi="仿宋" w:eastAsia="仿宋" w:cs="仿宋"/>
          <w:sz w:val="32"/>
          <w:szCs w:val="32"/>
          <w:lang w:eastAsia="zh-CN"/>
        </w:rPr>
        <w:t>单位</w:t>
      </w:r>
      <w:r>
        <w:rPr>
          <w:rFonts w:hint="eastAsia" w:ascii="仿宋" w:hAnsi="仿宋" w:eastAsia="仿宋" w:cs="仿宋"/>
          <w:sz w:val="32"/>
          <w:szCs w:val="32"/>
        </w:rPr>
        <w:t>开展了20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基本药物制度和综合改革补助</w:t>
      </w:r>
      <w:r>
        <w:rPr>
          <w:rFonts w:hint="eastAsia" w:ascii="仿宋" w:hAnsi="仿宋" w:eastAsia="仿宋" w:cs="仿宋"/>
          <w:sz w:val="32"/>
          <w:szCs w:val="32"/>
        </w:rPr>
        <w:t>资金</w:t>
      </w:r>
      <w:r>
        <w:rPr>
          <w:rFonts w:hint="eastAsia" w:ascii="仿宋" w:hAnsi="仿宋" w:eastAsia="仿宋" w:cs="仿宋"/>
          <w:sz w:val="32"/>
          <w:szCs w:val="32"/>
          <w:lang w:eastAsia="zh-CN"/>
        </w:rPr>
        <w:t>资金</w:t>
      </w:r>
      <w:r>
        <w:rPr>
          <w:rFonts w:hint="eastAsia" w:ascii="仿宋" w:hAnsi="仿宋" w:eastAsia="仿宋" w:cs="仿宋"/>
          <w:sz w:val="32"/>
          <w:szCs w:val="32"/>
        </w:rPr>
        <w:t>预算执行情况绩效自评工作，现报告如下:</w:t>
      </w:r>
    </w:p>
    <w:p>
      <w:pPr>
        <w:rPr>
          <w:rFonts w:hint="eastAsia" w:ascii="仿宋" w:hAnsi="仿宋" w:eastAsia="仿宋" w:cs="仿宋"/>
          <w:sz w:val="32"/>
          <w:szCs w:val="32"/>
        </w:rPr>
      </w:pPr>
      <w:r>
        <w:rPr>
          <w:rFonts w:hint="eastAsia" w:ascii="仿宋" w:hAnsi="仿宋" w:eastAsia="仿宋" w:cs="仿宋"/>
          <w:sz w:val="32"/>
          <w:szCs w:val="32"/>
        </w:rPr>
        <w:t>一、绩效目标下达基本情况</w:t>
      </w:r>
    </w:p>
    <w:p>
      <w:pPr>
        <w:rPr>
          <w:rFonts w:hint="eastAsia" w:ascii="仿宋" w:hAnsi="仿宋" w:eastAsia="仿宋" w:cs="仿宋"/>
          <w:sz w:val="32"/>
          <w:szCs w:val="32"/>
        </w:rPr>
      </w:pPr>
      <w:r>
        <w:rPr>
          <w:rFonts w:hint="eastAsia" w:ascii="仿宋" w:hAnsi="仿宋" w:eastAsia="仿宋" w:cs="仿宋"/>
          <w:sz w:val="32"/>
          <w:szCs w:val="32"/>
        </w:rPr>
        <w:t>1、项目基本情况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我单位主要职责</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负责所在地的基本医疗服务，并对村卫生所、室进行业务指导；</w:t>
      </w:r>
      <w:r>
        <w:rPr>
          <w:rFonts w:hint="eastAsia" w:ascii="仿宋" w:hAnsi="仿宋" w:eastAsia="仿宋" w:cs="仿宋"/>
          <w:sz w:val="32"/>
          <w:szCs w:val="32"/>
        </w:rPr>
        <w:t>承担本</w:t>
      </w:r>
      <w:r>
        <w:rPr>
          <w:rFonts w:hint="eastAsia" w:ascii="仿宋" w:hAnsi="仿宋" w:eastAsia="仿宋" w:cs="仿宋"/>
          <w:sz w:val="32"/>
          <w:szCs w:val="32"/>
          <w:lang w:eastAsia="zh-CN"/>
        </w:rPr>
        <w:t>乡</w:t>
      </w:r>
      <w:r>
        <w:rPr>
          <w:rFonts w:hint="eastAsia" w:ascii="仿宋" w:hAnsi="仿宋" w:eastAsia="仿宋" w:cs="仿宋"/>
          <w:sz w:val="32"/>
          <w:szCs w:val="32"/>
        </w:rPr>
        <w:t>镇农村居民健康档案规范建档指导、管理及服务</w:t>
      </w:r>
      <w:r>
        <w:rPr>
          <w:rFonts w:hint="eastAsia" w:ascii="仿宋" w:hAnsi="仿宋" w:eastAsia="仿宋" w:cs="仿宋"/>
          <w:sz w:val="32"/>
          <w:szCs w:val="32"/>
          <w:lang w:eastAsia="zh-CN"/>
        </w:rPr>
        <w:t>；</w:t>
      </w:r>
      <w:r>
        <w:rPr>
          <w:rFonts w:hint="eastAsia" w:ascii="仿宋" w:hAnsi="仿宋" w:eastAsia="仿宋" w:cs="仿宋"/>
          <w:sz w:val="32"/>
          <w:szCs w:val="32"/>
        </w:rPr>
        <w:t>普及卫生保健常识，在重点人群和重点场所开展健康教育，帮助居民形成有利于维护和增进健康的行为方式；指导开展爱国卫生工作</w:t>
      </w:r>
      <w:r>
        <w:rPr>
          <w:rFonts w:hint="eastAsia" w:ascii="仿宋" w:hAnsi="仿宋" w:eastAsia="仿宋" w:cs="仿宋"/>
          <w:sz w:val="32"/>
          <w:szCs w:val="32"/>
          <w:lang w:eastAsia="zh-CN"/>
        </w:rPr>
        <w:t>；</w:t>
      </w:r>
      <w:r>
        <w:rPr>
          <w:rFonts w:hint="eastAsia" w:ascii="仿宋" w:hAnsi="仿宋" w:eastAsia="仿宋" w:cs="仿宋"/>
          <w:sz w:val="32"/>
          <w:szCs w:val="32"/>
        </w:rPr>
        <w:t>提供并组织实施本镇预防接种服务，落实国家免疫规划</w:t>
      </w:r>
      <w:r>
        <w:rPr>
          <w:rFonts w:hint="eastAsia" w:ascii="仿宋" w:hAnsi="仿宋" w:eastAsia="仿宋" w:cs="仿宋"/>
          <w:sz w:val="32"/>
          <w:szCs w:val="32"/>
          <w:lang w:eastAsia="zh-CN"/>
        </w:rPr>
        <w:t>；</w:t>
      </w:r>
      <w:r>
        <w:rPr>
          <w:rFonts w:hint="eastAsia" w:ascii="仿宋" w:hAnsi="仿宋" w:eastAsia="仿宋" w:cs="仿宋"/>
          <w:sz w:val="32"/>
          <w:szCs w:val="32"/>
        </w:rPr>
        <w:t>及时发现、登记并报告本镇内发现的传染病病例和疑似病例，参与现场疫情处理</w:t>
      </w:r>
      <w:r>
        <w:rPr>
          <w:rFonts w:hint="eastAsia" w:ascii="仿宋" w:hAnsi="仿宋" w:eastAsia="仿宋" w:cs="仿宋"/>
          <w:sz w:val="32"/>
          <w:szCs w:val="32"/>
          <w:lang w:eastAsia="zh-CN"/>
        </w:rPr>
        <w:t>；</w:t>
      </w:r>
      <w:r>
        <w:rPr>
          <w:rFonts w:hint="eastAsia" w:ascii="仿宋" w:hAnsi="仿宋" w:eastAsia="仿宋" w:cs="仿宋"/>
          <w:sz w:val="32"/>
          <w:szCs w:val="32"/>
        </w:rPr>
        <w:t>开展新生儿访视及儿童保健系统管理，进行体格检查和生长发育监测及评价，开展健康指导</w:t>
      </w:r>
      <w:r>
        <w:rPr>
          <w:rFonts w:hint="eastAsia" w:ascii="仿宋" w:hAnsi="仿宋" w:eastAsia="仿宋" w:cs="仿宋"/>
          <w:sz w:val="32"/>
          <w:szCs w:val="32"/>
          <w:lang w:eastAsia="zh-CN"/>
        </w:rPr>
        <w:t>；</w:t>
      </w:r>
      <w:r>
        <w:rPr>
          <w:rFonts w:hint="eastAsia" w:ascii="仿宋" w:hAnsi="仿宋" w:eastAsia="仿宋" w:cs="仿宋"/>
          <w:sz w:val="32"/>
          <w:szCs w:val="32"/>
        </w:rPr>
        <w:t>开展孕产妇保健系统管理和产后访视，进行一般体格检查及孕期营养、心理等健康指导</w:t>
      </w:r>
      <w:r>
        <w:rPr>
          <w:rFonts w:hint="eastAsia" w:ascii="仿宋" w:hAnsi="仿宋" w:eastAsia="仿宋" w:cs="仿宋"/>
          <w:sz w:val="32"/>
          <w:szCs w:val="32"/>
          <w:lang w:eastAsia="zh-CN"/>
        </w:rPr>
        <w:t>；</w:t>
      </w:r>
      <w:r>
        <w:rPr>
          <w:rFonts w:hint="eastAsia" w:ascii="仿宋" w:hAnsi="仿宋" w:eastAsia="仿宋" w:cs="仿宋"/>
          <w:sz w:val="32"/>
          <w:szCs w:val="32"/>
        </w:rPr>
        <w:t>对高血压、糖尿病等慢性病高危人群进行指导，对确诊高血压、糖尿病等慢性病病例进行登记管理、定期随访和健康指导</w:t>
      </w:r>
      <w:r>
        <w:rPr>
          <w:rFonts w:hint="eastAsia" w:ascii="仿宋" w:hAnsi="仿宋" w:eastAsia="仿宋" w:cs="仿宋"/>
          <w:sz w:val="32"/>
          <w:szCs w:val="32"/>
          <w:lang w:eastAsia="zh-CN"/>
        </w:rPr>
        <w:t>；</w:t>
      </w:r>
      <w:r>
        <w:rPr>
          <w:rFonts w:hint="eastAsia" w:ascii="仿宋" w:hAnsi="仿宋" w:eastAsia="仿宋" w:cs="仿宋"/>
          <w:sz w:val="32"/>
          <w:szCs w:val="32"/>
        </w:rPr>
        <w:t>负责本镇内突发公共卫生事件的报告并协助处理。</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项目绩效目标</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巩固基本药物制度改革成果</w:t>
      </w:r>
      <w:r>
        <w:rPr>
          <w:rFonts w:hint="eastAsia" w:ascii="仿宋" w:hAnsi="仿宋" w:eastAsia="仿宋" w:cs="仿宋"/>
          <w:sz w:val="32"/>
          <w:szCs w:val="32"/>
          <w:lang w:eastAsia="zh-CN"/>
        </w:rPr>
        <w:t>，促进医药卫生体制改革任务有效落实，保障单位正常运转。卫生院和</w:t>
      </w:r>
      <w:r>
        <w:rPr>
          <w:rFonts w:hint="eastAsia" w:ascii="仿宋" w:hAnsi="仿宋" w:eastAsia="仿宋" w:cs="仿宋"/>
          <w:sz w:val="32"/>
          <w:szCs w:val="32"/>
        </w:rPr>
        <w:t>村卫生室全覆盖实施基本药物制度，并实行零差率销售。规范药品集中采购</w:t>
      </w:r>
      <w:r>
        <w:rPr>
          <w:rFonts w:hint="eastAsia" w:ascii="仿宋" w:hAnsi="仿宋" w:eastAsia="仿宋" w:cs="仿宋"/>
          <w:sz w:val="32"/>
          <w:szCs w:val="32"/>
          <w:lang w:eastAsia="zh-CN"/>
        </w:rPr>
        <w:t>。</w:t>
      </w:r>
      <w:r>
        <w:rPr>
          <w:rFonts w:hint="eastAsia" w:ascii="仿宋" w:hAnsi="仿宋" w:eastAsia="仿宋" w:cs="仿宋"/>
          <w:sz w:val="32"/>
          <w:szCs w:val="32"/>
        </w:rPr>
        <w:t>继续推进20</w:t>
      </w:r>
      <w:r>
        <w:rPr>
          <w:rFonts w:hint="eastAsia" w:ascii="仿宋" w:hAnsi="仿宋" w:eastAsia="仿宋" w:cs="仿宋"/>
          <w:sz w:val="32"/>
          <w:szCs w:val="32"/>
          <w:lang w:val="en-US" w:eastAsia="zh-CN"/>
        </w:rPr>
        <w:t>22</w:t>
      </w:r>
      <w:r>
        <w:rPr>
          <w:rFonts w:hint="eastAsia" w:ascii="仿宋" w:hAnsi="仿宋" w:eastAsia="仿宋" w:cs="仿宋"/>
          <w:sz w:val="32"/>
          <w:szCs w:val="32"/>
        </w:rPr>
        <w:t>年基本药物制度实施任务，制订基本药物制度实施管理方案，所有药品执行零差率销售，固定专人负责网上药品采购，建立药品使用定期检查和处方点评制度，村卫生室药品由镇卫生院统一采购发放，药品账目管理规范。向社会及时公开药品价格，患者满意度均≥</w:t>
      </w:r>
      <w:r>
        <w:rPr>
          <w:rFonts w:hint="eastAsia" w:ascii="仿宋" w:hAnsi="仿宋" w:eastAsia="仿宋" w:cs="仿宋"/>
          <w:sz w:val="32"/>
          <w:szCs w:val="32"/>
          <w:lang w:val="en-US" w:eastAsia="zh-CN"/>
        </w:rPr>
        <w:t>90</w:t>
      </w:r>
      <w:r>
        <w:rPr>
          <w:rFonts w:hint="eastAsia" w:ascii="仿宋" w:hAnsi="仿宋" w:eastAsia="仿宋" w:cs="仿宋"/>
          <w:sz w:val="32"/>
          <w:szCs w:val="32"/>
        </w:rPr>
        <w:t>%。</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绩效评价工作开展情况</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(一)资金投入情况分析</w:t>
      </w:r>
    </w:p>
    <w:p>
      <w:pPr>
        <w:rPr>
          <w:rFonts w:hint="eastAsia" w:ascii="仿宋" w:hAnsi="仿宋" w:eastAsia="仿宋" w:cs="仿宋"/>
          <w:sz w:val="32"/>
          <w:szCs w:val="32"/>
        </w:rPr>
      </w:pPr>
      <w:r>
        <w:rPr>
          <w:rFonts w:hint="eastAsia" w:ascii="仿宋" w:hAnsi="仿宋" w:eastAsia="仿宋" w:cs="仿宋"/>
          <w:sz w:val="32"/>
          <w:szCs w:val="32"/>
        </w:rPr>
        <w:t>1、项目资金到位情况分析</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下达拨付我单位基本药物制度补助资金共14.9万元，综合改革补助资金11万元。拨付我单位用于实施基本药物制度的补助收入，拨付村所主要用于村医的收入补助，</w:t>
      </w:r>
      <w:r>
        <w:rPr>
          <w:rFonts w:hint="eastAsia" w:ascii="仿宋" w:hAnsi="仿宋" w:eastAsia="仿宋" w:cs="仿宋"/>
          <w:sz w:val="32"/>
          <w:szCs w:val="32"/>
          <w:lang w:eastAsia="zh-CN"/>
        </w:rPr>
        <w:t>促进医药卫生体制改革任务有效落实，保障单位正常运转。</w:t>
      </w:r>
    </w:p>
    <w:p>
      <w:pPr>
        <w:rPr>
          <w:rFonts w:hint="eastAsia" w:ascii="仿宋" w:hAnsi="仿宋" w:eastAsia="仿宋" w:cs="仿宋"/>
          <w:sz w:val="32"/>
          <w:szCs w:val="32"/>
        </w:rPr>
      </w:pPr>
      <w:r>
        <w:rPr>
          <w:rFonts w:hint="eastAsia" w:ascii="仿宋" w:hAnsi="仿宋" w:eastAsia="仿宋" w:cs="仿宋"/>
          <w:sz w:val="32"/>
          <w:szCs w:val="32"/>
        </w:rPr>
        <w:t>2、项目资金执行情况分析</w:t>
      </w:r>
    </w:p>
    <w:p>
      <w:pPr>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9.8</w:t>
      </w:r>
      <w:r>
        <w:rPr>
          <w:rFonts w:hint="eastAsia" w:ascii="仿宋" w:hAnsi="仿宋" w:eastAsia="仿宋" w:cs="仿宋"/>
          <w:sz w:val="32"/>
          <w:szCs w:val="32"/>
        </w:rPr>
        <w:t>万元。</w:t>
      </w:r>
    </w:p>
    <w:p>
      <w:pPr>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val="en-US" w:eastAsia="zh-CN"/>
        </w:rPr>
        <w:t>9.8</w:t>
      </w:r>
      <w:r>
        <w:rPr>
          <w:rFonts w:hint="eastAsia" w:ascii="仿宋" w:hAnsi="仿宋" w:eastAsia="仿宋" w:cs="仿宋"/>
          <w:sz w:val="32"/>
          <w:szCs w:val="32"/>
        </w:rPr>
        <w:t>万元，用于</w:t>
      </w:r>
      <w:r>
        <w:rPr>
          <w:rFonts w:hint="eastAsia" w:ascii="仿宋" w:hAnsi="仿宋" w:eastAsia="仿宋" w:cs="仿宋"/>
          <w:sz w:val="32"/>
          <w:szCs w:val="32"/>
          <w:lang w:eastAsia="zh-CN"/>
        </w:rPr>
        <w:t>村医收入补助、人员差旅费、办公费、水电费等支出，</w:t>
      </w:r>
      <w:r>
        <w:rPr>
          <w:rFonts w:hint="eastAsia" w:ascii="仿宋" w:hAnsi="仿宋" w:eastAsia="仿宋" w:cs="仿宋"/>
          <w:sz w:val="32"/>
          <w:szCs w:val="32"/>
        </w:rPr>
        <w:t>项目资金已全部支付到位。</w:t>
      </w:r>
    </w:p>
    <w:p>
      <w:pPr>
        <w:rPr>
          <w:rFonts w:hint="eastAsia" w:ascii="仿宋" w:hAnsi="仿宋" w:eastAsia="仿宋" w:cs="仿宋"/>
          <w:sz w:val="32"/>
          <w:szCs w:val="32"/>
        </w:rPr>
      </w:pPr>
      <w:r>
        <w:rPr>
          <w:rFonts w:hint="eastAsia" w:ascii="仿宋" w:hAnsi="仿宋" w:eastAsia="仿宋" w:cs="仿宋"/>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w:t>
      </w:r>
    </w:p>
    <w:p>
      <w:pPr>
        <w:rPr>
          <w:rFonts w:hint="eastAsia" w:ascii="仿宋" w:hAnsi="仿宋" w:eastAsia="仿宋" w:cs="仿宋"/>
          <w:sz w:val="32"/>
          <w:szCs w:val="32"/>
        </w:rPr>
      </w:pPr>
      <w:r>
        <w:rPr>
          <w:rFonts w:hint="eastAsia" w:ascii="仿宋" w:hAnsi="仿宋" w:eastAsia="仿宋" w:cs="仿宋"/>
          <w:sz w:val="32"/>
          <w:szCs w:val="32"/>
        </w:rPr>
        <w:t>(二)绩效目标完成情况</w:t>
      </w:r>
    </w:p>
    <w:p>
      <w:pPr>
        <w:rPr>
          <w:rFonts w:hint="eastAsia" w:ascii="仿宋" w:hAnsi="仿宋" w:eastAsia="仿宋" w:cs="仿宋"/>
          <w:sz w:val="32"/>
          <w:szCs w:val="32"/>
        </w:rPr>
      </w:pPr>
      <w:r>
        <w:rPr>
          <w:rFonts w:hint="eastAsia" w:ascii="仿宋" w:hAnsi="仿宋" w:eastAsia="仿宋" w:cs="仿宋"/>
          <w:sz w:val="32"/>
          <w:szCs w:val="32"/>
        </w:rPr>
        <w:t>1、产出指标完成情况分析</w:t>
      </w:r>
    </w:p>
    <w:p>
      <w:pPr>
        <w:rPr>
          <w:rFonts w:hint="eastAsia" w:ascii="仿宋" w:hAnsi="仿宋" w:eastAsia="仿宋" w:cs="仿宋"/>
          <w:sz w:val="32"/>
          <w:szCs w:val="32"/>
        </w:rPr>
      </w:pPr>
      <w:r>
        <w:rPr>
          <w:rFonts w:hint="eastAsia" w:ascii="仿宋" w:hAnsi="仿宋" w:eastAsia="仿宋" w:cs="仿宋"/>
          <w:sz w:val="32"/>
          <w:szCs w:val="32"/>
        </w:rPr>
        <w:t>(1)数量指标</w:t>
      </w:r>
    </w:p>
    <w:p>
      <w:pPr>
        <w:rPr>
          <w:rFonts w:hint="eastAsia" w:ascii="仿宋" w:hAnsi="仿宋" w:eastAsia="仿宋" w:cs="仿宋"/>
          <w:sz w:val="32"/>
          <w:szCs w:val="32"/>
        </w:rPr>
      </w:pPr>
      <w:r>
        <w:rPr>
          <w:rFonts w:hint="eastAsia" w:ascii="仿宋" w:hAnsi="仿宋" w:eastAsia="仿宋" w:cs="仿宋"/>
          <w:sz w:val="32"/>
          <w:szCs w:val="32"/>
        </w:rPr>
        <w:t>基本药物制度全覆盖。按要求，</w:t>
      </w:r>
      <w:r>
        <w:rPr>
          <w:rFonts w:hint="eastAsia" w:ascii="仿宋" w:hAnsi="仿宋" w:eastAsia="仿宋" w:cs="仿宋"/>
          <w:sz w:val="32"/>
          <w:szCs w:val="32"/>
          <w:lang w:eastAsia="zh-CN"/>
        </w:rPr>
        <w:t>我</w:t>
      </w:r>
      <w:r>
        <w:rPr>
          <w:rFonts w:hint="eastAsia" w:ascii="仿宋" w:hAnsi="仿宋" w:eastAsia="仿宋" w:cs="仿宋"/>
          <w:sz w:val="32"/>
          <w:szCs w:val="32"/>
        </w:rPr>
        <w:t>院和6个村卫生室实施基本药物制度比例达100%。</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)时效指标</w:t>
      </w:r>
    </w:p>
    <w:p>
      <w:pPr>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2</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2</w:t>
      </w:r>
      <w:r>
        <w:rPr>
          <w:rFonts w:hint="eastAsia" w:ascii="仿宋" w:hAnsi="仿宋" w:eastAsia="仿宋" w:cs="仿宋"/>
          <w:sz w:val="32"/>
          <w:szCs w:val="32"/>
        </w:rPr>
        <w:t>年12月底结束，均按年度完成，资金支付率 100%。</w:t>
      </w:r>
    </w:p>
    <w:p>
      <w:pPr>
        <w:numPr>
          <w:ilvl w:val="0"/>
          <w:numId w:val="3"/>
        </w:numPr>
        <w:rPr>
          <w:rFonts w:hint="eastAsia" w:ascii="仿宋" w:hAnsi="仿宋" w:eastAsia="仿宋" w:cs="仿宋"/>
          <w:sz w:val="32"/>
          <w:szCs w:val="32"/>
        </w:rPr>
      </w:pPr>
      <w:r>
        <w:rPr>
          <w:rFonts w:hint="eastAsia" w:ascii="仿宋" w:hAnsi="仿宋" w:eastAsia="仿宋" w:cs="仿宋"/>
          <w:sz w:val="32"/>
          <w:szCs w:val="32"/>
        </w:rPr>
        <w:t>效益指标完成情况分析</w:t>
      </w:r>
    </w:p>
    <w:p>
      <w:pPr>
        <w:numPr>
          <w:ilvl w:val="0"/>
          <w:numId w:val="4"/>
        </w:numPr>
        <w:rPr>
          <w:rFonts w:hint="eastAsia" w:ascii="仿宋" w:hAnsi="仿宋" w:eastAsia="仿宋" w:cs="仿宋"/>
          <w:sz w:val="32"/>
          <w:szCs w:val="32"/>
        </w:rPr>
      </w:pPr>
      <w:r>
        <w:rPr>
          <w:rFonts w:hint="eastAsia" w:ascii="仿宋" w:hAnsi="仿宋" w:eastAsia="仿宋" w:cs="仿宋"/>
          <w:sz w:val="32"/>
          <w:szCs w:val="32"/>
        </w:rPr>
        <w:t>社会效益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rPr>
          <w:rFonts w:hint="eastAsia" w:ascii="仿宋" w:hAnsi="仿宋" w:eastAsia="仿宋" w:cs="仿宋"/>
          <w:sz w:val="32"/>
          <w:szCs w:val="32"/>
        </w:rPr>
      </w:pPr>
      <w:r>
        <w:rPr>
          <w:rFonts w:hint="eastAsia" w:ascii="仿宋" w:hAnsi="仿宋" w:eastAsia="仿宋" w:cs="仿宋"/>
          <w:sz w:val="32"/>
          <w:szCs w:val="32"/>
        </w:rPr>
        <w:t>(2)可持续影响</w:t>
      </w:r>
    </w:p>
    <w:p>
      <w:pPr>
        <w:rPr>
          <w:rFonts w:hint="eastAsia" w:ascii="仿宋" w:hAnsi="仿宋" w:eastAsia="仿宋" w:cs="仿宋"/>
          <w:sz w:val="32"/>
          <w:szCs w:val="32"/>
        </w:rPr>
      </w:pPr>
      <w:r>
        <w:rPr>
          <w:rFonts w:hint="eastAsia" w:ascii="仿宋" w:hAnsi="仿宋" w:eastAsia="仿宋" w:cs="仿宋"/>
          <w:sz w:val="32"/>
          <w:szCs w:val="32"/>
          <w:lang w:eastAsia="zh-CN"/>
        </w:rPr>
        <w:t>我单位及辖区村所</w:t>
      </w:r>
      <w:r>
        <w:rPr>
          <w:rFonts w:hint="eastAsia" w:ascii="仿宋" w:hAnsi="仿宋" w:eastAsia="仿宋" w:cs="仿宋"/>
          <w:sz w:val="32"/>
          <w:szCs w:val="32"/>
        </w:rPr>
        <w:t>规范实施了国家基本药物制度，巩固了国家基本药物制度实施成效，提升了医疗卫生服务水平</w:t>
      </w:r>
      <w:r>
        <w:rPr>
          <w:rFonts w:hint="eastAsia" w:ascii="仿宋" w:hAnsi="仿宋" w:eastAsia="仿宋" w:cs="仿宋"/>
          <w:sz w:val="32"/>
          <w:szCs w:val="32"/>
          <w:lang w:eastAsia="zh-CN"/>
        </w:rPr>
        <w:t>。该项目</w:t>
      </w:r>
      <w:r>
        <w:rPr>
          <w:rFonts w:hint="eastAsia" w:ascii="仿宋" w:hAnsi="仿宋" w:eastAsia="仿宋" w:cs="仿宋"/>
          <w:sz w:val="32"/>
          <w:szCs w:val="32"/>
        </w:rPr>
        <w:t>促进了</w:t>
      </w:r>
      <w:r>
        <w:rPr>
          <w:rFonts w:hint="eastAsia" w:ascii="仿宋" w:hAnsi="仿宋" w:eastAsia="仿宋" w:cs="仿宋"/>
          <w:sz w:val="32"/>
          <w:szCs w:val="32"/>
          <w:lang w:eastAsia="zh-CN"/>
        </w:rPr>
        <w:t>我单位及辖区村所</w:t>
      </w:r>
      <w:r>
        <w:rPr>
          <w:rFonts w:hint="eastAsia" w:ascii="仿宋" w:hAnsi="仿宋" w:eastAsia="仿宋" w:cs="仿宋"/>
          <w:sz w:val="32"/>
          <w:szCs w:val="32"/>
        </w:rPr>
        <w:t>协调和可持续发展。</w:t>
      </w:r>
    </w:p>
    <w:p>
      <w:pPr>
        <w:rPr>
          <w:rFonts w:hint="eastAsia" w:ascii="仿宋" w:hAnsi="仿宋" w:eastAsia="仿宋" w:cs="仿宋"/>
          <w:sz w:val="32"/>
          <w:szCs w:val="32"/>
        </w:rPr>
      </w:pPr>
      <w:r>
        <w:rPr>
          <w:rFonts w:hint="eastAsia" w:ascii="仿宋" w:hAnsi="仿宋" w:eastAsia="仿宋" w:cs="仿宋"/>
          <w:sz w:val="32"/>
          <w:szCs w:val="32"/>
        </w:rPr>
        <w:t>3、满意度指标完成情况分析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我单位医疗服务水平明显提升，基本实现小病不出镇，群众满意度不断提升。</w:t>
      </w:r>
    </w:p>
    <w:p>
      <w:pPr>
        <w:rPr>
          <w:rFonts w:hint="eastAsia" w:ascii="仿宋" w:hAnsi="仿宋" w:eastAsia="仿宋" w:cs="仿宋"/>
          <w:sz w:val="32"/>
          <w:szCs w:val="32"/>
        </w:rPr>
      </w:pPr>
      <w:r>
        <w:rPr>
          <w:rFonts w:hint="eastAsia" w:ascii="仿宋" w:hAnsi="仿宋" w:eastAsia="仿宋" w:cs="仿宋"/>
          <w:sz w:val="32"/>
          <w:szCs w:val="32"/>
        </w:rPr>
        <w:t>三、项目绩效目标下一步改进措施</w:t>
      </w:r>
    </w:p>
    <w:p>
      <w:pPr>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rPr>
          <w:rFonts w:hint="eastAsia" w:ascii="仿宋" w:hAnsi="仿宋" w:eastAsia="仿宋" w:cs="仿宋"/>
          <w:sz w:val="32"/>
          <w:szCs w:val="32"/>
        </w:rPr>
      </w:pPr>
      <w:r>
        <w:rPr>
          <w:rFonts w:hint="eastAsia" w:ascii="仿宋" w:hAnsi="仿宋" w:eastAsia="仿宋" w:cs="仿宋"/>
          <w:sz w:val="32"/>
          <w:szCs w:val="32"/>
        </w:rPr>
        <w:t>四、绩效自评结果拟应用和公开情况</w:t>
      </w:r>
    </w:p>
    <w:p>
      <w:pPr>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w:t>
      </w:r>
      <w:r>
        <w:rPr>
          <w:rFonts w:hint="eastAsia" w:ascii="仿宋" w:hAnsi="仿宋" w:eastAsia="仿宋" w:cs="仿宋"/>
          <w:sz w:val="32"/>
          <w:szCs w:val="32"/>
          <w:lang w:eastAsia="zh-CN"/>
        </w:rPr>
        <w:t>基本药物制度补助</w:t>
      </w:r>
      <w:r>
        <w:rPr>
          <w:rFonts w:hint="eastAsia" w:ascii="仿宋" w:hAnsi="仿宋" w:eastAsia="仿宋" w:cs="仿宋"/>
          <w:sz w:val="32"/>
          <w:szCs w:val="32"/>
        </w:rPr>
        <w:t>项目基本完成年初绩效目标，及时上报绩效目标完成结果</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ZDI0Y2U5YzEzOWIwMDgyNTA2ZDI3M2Q2YjRjYzgifQ=="/>
  </w:docVars>
  <w:rsids>
    <w:rsidRoot w:val="00000000"/>
    <w:rsid w:val="12174AF2"/>
    <w:rsid w:val="1B2B22F4"/>
    <w:rsid w:val="1CA62B18"/>
    <w:rsid w:val="37DB3E5C"/>
    <w:rsid w:val="37F712E1"/>
    <w:rsid w:val="3F1C602E"/>
    <w:rsid w:val="409D1687"/>
    <w:rsid w:val="4473408E"/>
    <w:rsid w:val="4E1F2A1A"/>
    <w:rsid w:val="60637593"/>
    <w:rsid w:val="68440610"/>
    <w:rsid w:val="69463DA3"/>
    <w:rsid w:val="77147D59"/>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1496</Words>
  <Characters>1550</Characters>
  <Lines>0</Lines>
  <Paragraphs>0</Paragraphs>
  <TotalTime>8</TotalTime>
  <ScaleCrop>false</ScaleCrop>
  <LinksUpToDate>false</LinksUpToDate>
  <CharactersWithSpaces>1605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cp:lastPrinted>2023-06-22T10:12:01Z</cp:lastPrinted>
  <dcterms:modified xsi:type="dcterms:W3CDTF">2023-06-22T10:15:43Z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