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 w:cs="仿宋"/>
          <w:b/>
          <w:bCs/>
          <w:sz w:val="44"/>
          <w:szCs w:val="44"/>
        </w:rPr>
        <w:sectPr>
          <w:pgSz w:w="11900" w:h="16840"/>
          <w:pgMar w:top="1426" w:right="1800" w:bottom="1440" w:left="1800" w:header="851" w:footer="992" w:gutter="0"/>
          <w:cols w:space="0" w:num="1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463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 w:val="0"/>
          <w:color w:val="000000"/>
          <w:spacing w:val="33"/>
          <w:w w:val="85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5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 w:val="0"/>
          <w:color w:val="000000"/>
          <w:spacing w:val="9"/>
          <w:w w:val="9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 w:val="0"/>
          <w:color w:val="000000"/>
          <w:spacing w:val="34"/>
          <w:w w:val="9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 w:val="0"/>
          <w:color w:val="000000"/>
          <w:spacing w:val="31"/>
          <w:w w:val="85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/>
          <w:bCs w:val="0"/>
          <w:color w:val="000000"/>
          <w:spacing w:val="32"/>
          <w:w w:val="86"/>
          <w:kern w:val="0"/>
          <w:sz w:val="28"/>
          <w:szCs w:val="28"/>
        </w:rPr>
        <w:t>告</w:t>
      </w:r>
    </w:p>
    <w:p>
      <w:pPr>
        <w:autoSpaceDE w:val="0"/>
        <w:autoSpaceDN w:val="0"/>
        <w:spacing w:line="26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60" w:lineRule="auto"/>
        <w:ind w:right="259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按照合水县财政局预算绩效管理工作部署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根据县局工作要求，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建立</w:t>
      </w:r>
      <w:r>
        <w:rPr>
          <w:rFonts w:hint="eastAsia" w:ascii="仿宋" w:hAnsi="仿宋" w:eastAsia="仿宋" w:cs="仿宋"/>
          <w:sz w:val="28"/>
          <w:szCs w:val="28"/>
        </w:rPr>
        <w:t>健全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绩效评价常态化机制，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合水县段家集</w:t>
      </w:r>
      <w:r>
        <w:rPr>
          <w:rFonts w:hint="eastAsia" w:ascii="仿宋" w:hAnsi="仿宋" w:eastAsia="仿宋" w:cs="仿宋"/>
          <w:sz w:val="28"/>
          <w:szCs w:val="28"/>
        </w:rPr>
        <w:t>九年制学校开展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了2022</w:t>
      </w:r>
      <w:r>
        <w:rPr>
          <w:rFonts w:hint="eastAsia" w:ascii="仿宋" w:hAnsi="仿宋" w:eastAsia="仿宋" w:cs="仿宋"/>
          <w:sz w:val="28"/>
          <w:szCs w:val="28"/>
        </w:rPr>
        <w:t>年项目绩效评价工作。现将主要评价结果报告如下：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一、项目概述</w:t>
      </w:r>
    </w:p>
    <w:p>
      <w:pPr>
        <w:autoSpaceDE w:val="0"/>
        <w:autoSpaceDN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（一）项目概况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1.项目背景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校舍安全直接关系师生生命安全，关系社会和谐稳定。为贯彻落实《国家中长期教育改革和发展规划纲要(2010-2020 年)》解决义务教育均衡发展的深层次矛盾，深入推进义务教育均衡发展，着力提升农村学校和薄弱学校办学水平，全面提高义务教育质量，努力实现所有适龄儿童少年“上好学”，国家发展改革委、教育部共同启动实施了农村中小学校舍维修改造工程，重点解决农村学校食宿辅助用房不足、体育活动场所缺乏等问题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九年制学校完善校舍安全保障长效机制政策，优先保障校舍安全， 积极推进贫困地区消除“大班制”、乡镇寄宿制和乡村小规模学校建设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7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2.项目实施和完成情况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九年制学校实施项目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个，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具体完成情况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及项目资金使用</w:t>
      </w:r>
      <w:r>
        <w:rPr>
          <w:rFonts w:hint="eastAsia" w:ascii="仿宋" w:hAnsi="仿宋" w:eastAsia="仿宋" w:cs="仿宋"/>
          <w:sz w:val="28"/>
          <w:szCs w:val="28"/>
        </w:rPr>
        <w:t>如下表所示：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6011545" cy="4337685"/>
            <wp:effectExtent l="0" t="0" r="825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5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6011545" cy="43376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）项目组织管理情况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1.项目组织管理机构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sz w:val="28"/>
          <w:szCs w:val="28"/>
        </w:rPr>
        <w:t>项目资金预算管理，做好资金筹措、预算安排等，对资金使用情况进行监督检查。负责项目管理等工作，作为该项目的管理机构，明确责任分工，对各学校校舍维修工作进行全方位监督管理，确保工程进度和工程质量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2.项目组织管理流程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该项目组织管理流程大致分为 “申请－审批－招标－ 实施－验收－使用”，由合水县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九年制学校进行申请，合水县教育和科学技术局对该项目进行批复，经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sz w:val="28"/>
          <w:szCs w:val="28"/>
        </w:rPr>
        <w:t>九年制学校、施工单位进行实施，项目施工结束后由县教科局组织验收。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1.总体绩效目标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工作，完成当年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sz w:val="28"/>
          <w:szCs w:val="28"/>
        </w:rPr>
        <w:t>任务， 有计划的提高中小学基础设施条件。完善校舍安全保障长效机制 政策，优先保障校舍安全，积极推进贫困地区消除“大班制”、乡镇寄宿制和乡村小规模学校建设。</w:t>
      </w:r>
    </w:p>
    <w:p>
      <w:pPr>
        <w:pStyle w:val="7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2.年度绩效目标</w:t>
      </w:r>
    </w:p>
    <w:p>
      <w:pPr>
        <w:autoSpaceDE w:val="0"/>
        <w:autoSpaceDN w:val="0"/>
        <w:spacing w:line="534" w:lineRule="exact"/>
        <w:ind w:left="107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依据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年度该项目建设内容，评价组对其年度绩效目标进行了梳理总结，具体年度目标详见表 1-3 所示：</w:t>
      </w:r>
    </w:p>
    <w:p>
      <w:pPr>
        <w:autoSpaceDE w:val="0"/>
        <w:autoSpaceDN w:val="0"/>
        <w:spacing w:line="332" w:lineRule="exact"/>
        <w:ind w:left="316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1-3</w:t>
      </w:r>
      <w:r>
        <w:rPr>
          <w:rFonts w:hint="eastAsia" w:ascii="仿宋" w:hAnsi="仿宋" w:eastAsia="仿宋" w:cs="仿宋"/>
          <w:b/>
          <w:bCs/>
          <w:color w:val="000000"/>
          <w:spacing w:val="6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3"/>
          <w:w w:val="89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97"/>
          <w:kern w:val="0"/>
          <w:sz w:val="28"/>
          <w:szCs w:val="28"/>
        </w:rPr>
        <w:t>标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二级指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三级指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各类项目实施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 xml:space="preserve"> 率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出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量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056" w:bottom="661" w:left="1456" w:header="851" w:footer="661" w:gutter="0"/>
          <w:cols w:space="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2445367" name="任意多边形: 形状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0"/>
                            <a:gd name="T1" fmla="*/ 0 h 1900"/>
                            <a:gd name="T2" fmla="*/ 0 w 11420"/>
                            <a:gd name="T3" fmla="*/ 1900 h 1900"/>
                            <a:gd name="T4" fmla="*/ 11420 w 11420"/>
                            <a:gd name="T5" fmla="*/ 1900 h 1900"/>
                            <a:gd name="T6" fmla="*/ 11420 w 11420"/>
                            <a:gd name="T7" fmla="*/ 0 h 1900"/>
                            <a:gd name="T8" fmla="*/ 0 w 1142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2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1420" y="1900"/>
                              </a:lnTo>
                              <a:lnTo>
                                <a:pt x="114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4etS9IAAAAFAQAA&#10;DwAAAAAAAAABACAAAAAiAAAAZHJzL2Rvd25yZXYueG1sUEsBAhQAFAAAAAgAh07iQBGihs88AwAA&#10;AAgAAA4AAAAAAAAAAQAgAAAAIQEAAGRycy9lMm9Eb2MueG1sUEsFBgAAAAAGAAYAWQEAAM8GAAAA&#10;AA==&#10;" path="m0,0l0,1900,11420,1900,114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8511040" name="任意多边形: 形状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30"/>
                            <a:gd name="T1" fmla="*/ 0 h 1900"/>
                            <a:gd name="T2" fmla="*/ 0 w 9330"/>
                            <a:gd name="T3" fmla="*/ 1900 h 1900"/>
                            <a:gd name="T4" fmla="*/ 9330 w 9330"/>
                            <a:gd name="T5" fmla="*/ 1900 h 1900"/>
                            <a:gd name="T6" fmla="*/ 9330 w 9330"/>
                            <a:gd name="T7" fmla="*/ 0 h 1900"/>
                            <a:gd name="T8" fmla="*/ 0 w 9330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0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9330" y="1900"/>
                              </a:lnTo>
                              <a:lnTo>
                                <a:pt x="9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rBnBl0wAAAAUBAAAPAAAAAAAA&#10;AAEAIAAAACIAAABkcnMvZG93bnJldi54bWxQSwECFAAUAAAACACHTuJAy+tnwzQDAAD3BwAADgAA&#10;AAAAAAABACAAAAAiAQAAZHJzL2Uyb0RvYy54bWxQSwUGAAAAAAYABgBZAQAAyAYAAAAA&#10;" path="m0,0l0,1900,9330,1900,933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0207174" name="任意多边形: 形状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635"/>
                            <a:gd name="T1" fmla="*/ 0 h 1900"/>
                            <a:gd name="T2" fmla="*/ 0 w 14635"/>
                            <a:gd name="T3" fmla="*/ 1900 h 1900"/>
                            <a:gd name="T4" fmla="*/ 14630 w 14635"/>
                            <a:gd name="T5" fmla="*/ 1900 h 1900"/>
                            <a:gd name="T6" fmla="*/ 14630 w 14635"/>
                            <a:gd name="T7" fmla="*/ 0 h 1900"/>
                            <a:gd name="T8" fmla="*/ 0 w 1463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63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4630" y="1900"/>
                              </a:lnTo>
                              <a:lnTo>
                                <a:pt x="146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XSOpv1AAAAAUB&#10;AAAPAAAAAAAAAAEAIAAAACIAAABkcnMvZG93bnJldi54bWxQSwECFAAUAAAACACHTuJAFCeC9zwD&#10;AAABCAAADgAAAAAAAAABACAAAAAjAQAAZHJzL2Uyb0RvYy54bWxQSwUGAAAAAAYABgBZAQAA0QYA&#10;AAAA&#10;" path="m0,0l0,1900,14630,1900,14630,0,0,0xe">
                <v:path o:connectlocs="0,0;0,635000;634783,635000;6347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814081" name="任意多边形: 形状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325"/>
                            <a:gd name="T1" fmla="*/ 0 h 1900"/>
                            <a:gd name="T2" fmla="*/ 0 w 10325"/>
                            <a:gd name="T3" fmla="*/ 1900 h 1900"/>
                            <a:gd name="T4" fmla="*/ 10325 w 10325"/>
                            <a:gd name="T5" fmla="*/ 1900 h 1900"/>
                            <a:gd name="T6" fmla="*/ 10325 w 10325"/>
                            <a:gd name="T7" fmla="*/ 0 h 1900"/>
                            <a:gd name="T8" fmla="*/ 0 w 10325"/>
                            <a:gd name="T9" fmla="*/ 0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5" h="1900">
                              <a:moveTo>
                                <a:pt x="0" y="0"/>
                              </a:moveTo>
                              <a:lnTo>
                                <a:pt x="0" y="1900"/>
                              </a:lnTo>
                              <a:lnTo>
                                <a:pt x="10325" y="1900"/>
                              </a:lnTo>
                              <a:lnTo>
                                <a:pt x="10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+zGXW0AAAAAUBAAAPAAAA&#10;AAAAAAEAIAAAACIAAABkcnMvZG93bnJldi54bWxQSwECFAAUAAAACACHTuJAwThyIDoDAAABCAAA&#10;DgAAAAAAAAABACAAAAAfAQAAZHJzL2Uyb0RvYy54bWxQSwUGAAAAAAYABgBZAQAAywYAAAAA&#10;" path="m0,0l0,1900,10325,1900,103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tbl>
      <w:tblPr>
        <w:tblStyle w:val="4"/>
        <w:tblW w:w="91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71"/>
        <w:gridCol w:w="2932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质量</w:t>
            </w:r>
          </w:p>
        </w:tc>
        <w:tc>
          <w:tcPr>
            <w:tcW w:w="18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4"/>
                <w:kern w:val="0"/>
                <w:sz w:val="22"/>
                <w:szCs w:val="22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开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效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效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本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本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=100%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2"/>
                <w:szCs w:val="22"/>
              </w:rPr>
              <w:t>益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2"/>
                <w:szCs w:val="22"/>
              </w:rPr>
              <w:t>率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性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续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影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响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量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益</w:t>
            </w: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度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≥90%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</w:p>
    <w:p>
      <w:pPr>
        <w:autoSpaceDE w:val="0"/>
        <w:autoSpaceDN w:val="0"/>
        <w:spacing w:line="35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5"/>
          <w:kern w:val="0"/>
          <w:sz w:val="28"/>
          <w:szCs w:val="28"/>
        </w:rPr>
        <w:t>围</w:t>
      </w:r>
    </w:p>
    <w:p>
      <w:pPr>
        <w:autoSpaceDE w:val="0"/>
        <w:autoSpaceDN w:val="0"/>
        <w:spacing w:line="22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的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6" w:lineRule="exact"/>
        <w:ind w:left="16" w:right="130" w:firstLine="641"/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价是强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责任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4"/>
          <w:w w:val="9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旨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2"/>
          <w:w w:val="92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决策、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益和服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考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、投入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、过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现程度</w:t>
      </w:r>
      <w:r>
        <w:rPr>
          <w:rFonts w:hint="eastAsia" w:ascii="仿宋" w:hAnsi="仿宋" w:eastAsia="仿宋" w:cs="仿宋"/>
          <w:bCs/>
          <w:color w:val="000000"/>
          <w:spacing w:val="23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的社会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。</w:t>
      </w:r>
    </w:p>
    <w:p>
      <w:pPr>
        <w:autoSpaceDE w:val="0"/>
        <w:autoSpaceDN w:val="0"/>
        <w:spacing w:line="441" w:lineRule="exact"/>
        <w:ind w:left="6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围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本次绩效评价对象为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267.90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万元。评价范围涉及合水县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各类项目支出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。评价时间段：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年1月至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年12月。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（二）绩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则</w:t>
      </w:r>
    </w:p>
    <w:p>
      <w:pPr>
        <w:autoSpaceDE w:val="0"/>
        <w:autoSpaceDN w:val="0"/>
        <w:spacing w:line="164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则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法</w:t>
      </w:r>
    </w:p>
    <w:p>
      <w:pPr>
        <w:autoSpaceDE w:val="0"/>
        <w:autoSpaceDN w:val="0"/>
        <w:spacing w:line="18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34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坚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量优先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量与定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式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0"/>
          <w:kern w:val="0"/>
          <w:sz w:val="28"/>
          <w:szCs w:val="28"/>
        </w:rPr>
        <w:t>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终遵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循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统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开透明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则，综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文献分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等方法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据设定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用科学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和评价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出的经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济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22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正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外，本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通过对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施内容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26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座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等方式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管理的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28"/>
          <w:w w:val="86"/>
          <w:kern w:val="0"/>
          <w:sz w:val="28"/>
          <w:szCs w:val="28"/>
        </w:rPr>
        <w:t>流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1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2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思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路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9" w:lineRule="exact"/>
        <w:ind w:firstLine="641"/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价指标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两部分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础数据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基础数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28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9"/>
          <w:w w:val="85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8"/>
          <w:w w:val="85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评价的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则和项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结合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逻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计、优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化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手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围绕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入、项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客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观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项目产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现从投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入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果和影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响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素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逻辑路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此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spacing w:val="28"/>
          <w:w w:val="8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合水县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定</w:t>
      </w:r>
    </w:p>
    <w:p>
      <w:pPr>
        <w:autoSpaceDE w:val="0"/>
        <w:autoSpaceDN w:val="0"/>
        <w:spacing w:line="12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16" w:lineRule="exact"/>
        <w:ind w:right="1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绩效评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》（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spacing w:val="-6"/>
          <w:w w:val="99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〕10 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w w:val="8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结果实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百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四级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90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18"/>
          <w:w w:val="85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—100 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9"/>
          <w:w w:val="83"/>
          <w:kern w:val="0"/>
          <w:sz w:val="28"/>
          <w:szCs w:val="28"/>
        </w:rPr>
        <w:t>优</w:t>
      </w:r>
      <w:r>
        <w:rPr>
          <w:rFonts w:hint="eastAsia" w:ascii="仿宋" w:hAnsi="仿宋" w:eastAsia="仿宋" w:cs="仿宋"/>
          <w:bCs/>
          <w:color w:val="000000"/>
          <w:spacing w:val="-15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w w:val="94"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17"/>
          <w:w w:val="87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4"/>
          <w:w w:val="91"/>
          <w:kern w:val="0"/>
          <w:sz w:val="28"/>
          <w:szCs w:val="28"/>
        </w:rPr>
        <w:t>—90</w:t>
      </w:r>
      <w:r>
        <w:rPr>
          <w:rFonts w:hint="eastAsia" w:ascii="仿宋" w:hAnsi="仿宋" w:eastAsia="仿宋" w:cs="仿宋"/>
          <w:bCs/>
          <w:color w:val="000000"/>
          <w:w w:val="8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5"/>
          <w:w w:val="95"/>
          <w:kern w:val="0"/>
          <w:sz w:val="28"/>
          <w:szCs w:val="28"/>
        </w:rPr>
        <w:t>60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spacing w:val="25"/>
          <w:w w:val="8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17"/>
          <w:w w:val="88"/>
          <w:kern w:val="0"/>
          <w:sz w:val="28"/>
          <w:szCs w:val="28"/>
        </w:rPr>
        <w:t>—80</w:t>
      </w:r>
      <w:r>
        <w:rPr>
          <w:rFonts w:hint="eastAsia" w:ascii="仿宋" w:hAnsi="仿宋" w:eastAsia="仿宋" w:cs="仿宋"/>
          <w:bCs/>
          <w:color w:val="000000"/>
          <w:w w:val="7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7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26"/>
          <w:w w:val="87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12"/>
          <w:w w:val="8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60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3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20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程</w:t>
      </w:r>
    </w:p>
    <w:p>
      <w:pPr>
        <w:autoSpaceDE w:val="0"/>
        <w:autoSpaceDN w:val="0"/>
        <w:spacing w:line="22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96" w:lineRule="exact"/>
        <w:ind w:right="9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w w:val="8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42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4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9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color w:val="000000"/>
          <w:spacing w:val="-7"/>
          <w:w w:val="10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排如下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1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前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1"/>
          <w:w w:val="9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w w:val="8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4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23"/>
          <w:w w:val="9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98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18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立绩效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搜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集相关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论证</w:t>
      </w:r>
      <w:r>
        <w:rPr>
          <w:rFonts w:hint="eastAsia" w:ascii="仿宋" w:hAnsi="仿宋" w:eastAsia="仿宋" w:cs="仿宋"/>
          <w:bCs/>
          <w:color w:val="000000"/>
          <w:spacing w:val="20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-6"/>
          <w:w w:val="98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地研发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体系、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础</w:t>
      </w:r>
      <w:r>
        <w:rPr>
          <w:rFonts w:hint="eastAsia" w:ascii="仿宋" w:hAnsi="仿宋" w:eastAsia="仿宋" w:cs="仿宋"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纲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价方法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作整体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7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-19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委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被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价单位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工作方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spacing w:val="19"/>
          <w:w w:val="88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441" w:lineRule="exact"/>
        <w:ind w:left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12"/>
          <w:w w:val="9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w w:val="8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19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8"/>
          <w:w w:val="90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87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31</w:t>
      </w:r>
      <w:r>
        <w:rPr>
          <w:rFonts w:hint="eastAsia" w:ascii="仿宋" w:hAnsi="仿宋" w:eastAsia="仿宋" w:cs="仿宋"/>
          <w:b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4"/>
          <w:kern w:val="0"/>
          <w:sz w:val="28"/>
          <w:szCs w:val="28"/>
        </w:rPr>
        <w:t>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8" w:lineRule="exact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展调研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①访谈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研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"/>
          <w:bCs/>
          <w:color w:val="000000"/>
          <w:spacing w:val="24"/>
          <w:w w:val="9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和财务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员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解项目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据复核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料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务资料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审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8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7"/>
          <w:kern w:val="0"/>
          <w:sz w:val="28"/>
          <w:szCs w:val="28"/>
        </w:rPr>
        <w:t>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研：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线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下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方式共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学教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份，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小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份。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是数据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集的数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整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回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答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题，形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初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评价结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17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00" w:lineRule="exact"/>
        <w:ind w:left="105" w:right="314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pacing w:val="-2"/>
          <w:kern w:val="0"/>
          <w:sz w:val="28"/>
          <w:szCs w:val="28"/>
        </w:rPr>
        <w:t>形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-7"/>
          <w:w w:val="105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color w:val="000000"/>
          <w:spacing w:val="10"/>
          <w:w w:val="96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1日）</w:t>
      </w:r>
    </w:p>
    <w:p>
      <w:pPr>
        <w:autoSpaceDE w:val="0"/>
        <w:autoSpaceDN w:val="0"/>
        <w:spacing w:line="18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1" w:lineRule="exact"/>
        <w:ind w:left="105" w:right="98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标评分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3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和资料</w:t>
      </w:r>
      <w:r>
        <w:rPr>
          <w:rFonts w:hint="eastAsia" w:ascii="仿宋" w:hAnsi="仿宋" w:eastAsia="仿宋" w:cs="仿宋"/>
          <w:bCs/>
          <w:color w:val="000000"/>
          <w:spacing w:val="-2"/>
          <w:w w:val="10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订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分规则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打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。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告撰写</w:t>
      </w:r>
      <w:r>
        <w:rPr>
          <w:rFonts w:hint="eastAsia" w:ascii="仿宋" w:hAnsi="仿宋" w:eastAsia="仿宋" w:cs="仿宋"/>
          <w:bCs/>
          <w:color w:val="000000"/>
          <w:spacing w:val="-20"/>
          <w:w w:val="7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论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证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22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结论</w:t>
      </w:r>
      <w:r>
        <w:rPr>
          <w:rFonts w:hint="eastAsia" w:ascii="仿宋" w:hAnsi="仿宋" w:eastAsia="仿宋" w:cs="仿宋"/>
          <w:bCs/>
          <w:color w:val="000000"/>
          <w:spacing w:val="-1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撰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写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报告，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析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题提出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单位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内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部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量控制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合委托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单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议反馈</w:t>
      </w:r>
      <w:r>
        <w:rPr>
          <w:rFonts w:hint="eastAsia" w:ascii="仿宋" w:hAnsi="仿宋" w:eastAsia="仿宋" w:cs="仿宋"/>
          <w:bCs/>
          <w:color w:val="000000"/>
          <w:spacing w:val="19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报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形成定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稿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。</w:t>
      </w:r>
    </w:p>
    <w:p>
      <w:pPr>
        <w:autoSpaceDE w:val="0"/>
        <w:autoSpaceDN w:val="0"/>
        <w:spacing w:line="233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综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3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论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22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评价指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评分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采集、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访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谈</w:t>
      </w:r>
      <w:r>
        <w:rPr>
          <w:rFonts w:hint="eastAsia" w:ascii="仿宋" w:hAnsi="仿宋" w:eastAsia="仿宋" w:cs="仿宋"/>
          <w:bCs/>
          <w:color w:val="000000"/>
          <w:spacing w:val="-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问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卷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调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等形式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对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客观评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最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88.85 分</w:t>
      </w:r>
      <w:r>
        <w:rPr>
          <w:rFonts w:hint="eastAsia" w:ascii="仿宋" w:hAnsi="仿宋" w:eastAsia="仿宋" w:cs="仿宋"/>
          <w:bCs/>
          <w:color w:val="000000"/>
          <w:spacing w:val="-44"/>
          <w:w w:val="7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spacing w:val="-47"/>
          <w:w w:val="7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办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法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000000"/>
          <w:spacing w:val="-24"/>
          <w:w w:val="7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8"/>
          <w:w w:val="79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〔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2020</w:t>
      </w:r>
      <w:r>
        <w:rPr>
          <w:rFonts w:hint="eastAsia" w:ascii="仿宋" w:hAnsi="仿宋" w:eastAsia="仿宋" w:cs="仿宋"/>
          <w:bCs/>
          <w:color w:val="000000"/>
          <w:spacing w:val="-24"/>
          <w:w w:val="94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10 号</w:t>
      </w:r>
      <w:r>
        <w:rPr>
          <w:rFonts w:hint="eastAsia" w:ascii="仿宋" w:hAnsi="仿宋" w:eastAsia="仿宋" w:cs="仿宋"/>
          <w:bCs/>
          <w:color w:val="000000"/>
          <w:spacing w:val="-17"/>
          <w:w w:val="93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0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96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级标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相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关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25"/>
          <w:w w:val="7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6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别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"/>
          <w:w w:val="97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良</w:t>
      </w:r>
      <w:r>
        <w:rPr>
          <w:rFonts w:hint="eastAsia" w:ascii="仿宋" w:hAnsi="仿宋" w:eastAsia="仿宋" w:cs="仿宋"/>
          <w:bCs/>
          <w:color w:val="000000"/>
          <w:spacing w:val="4"/>
          <w:w w:val="78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spacing w:val="1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具体得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Cs/>
          <w:color w:val="000000"/>
          <w:w w:val="9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3-1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九年制学校校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维修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目得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1"/>
                <w:szCs w:val="21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1"/>
                <w:szCs w:val="21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决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22.05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84.81%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产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27.8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92.67%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1"/>
                <w:szCs w:val="21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85"/>
                <w:kern w:val="0"/>
                <w:sz w:val="21"/>
                <w:szCs w:val="21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3"/>
                <w:kern w:val="0"/>
                <w:sz w:val="21"/>
                <w:szCs w:val="21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056" w:bottom="661" w:left="1367" w:header="851" w:footer="661" w:gutter="0"/>
          <w:cols w:space="0" w:num="1"/>
        </w:sect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</w:pPr>
    </w:p>
    <w:p>
      <w:pPr>
        <w:autoSpaceDE w:val="0"/>
        <w:autoSpaceDN w:val="0"/>
        <w:spacing w:line="333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</w:t>
      </w:r>
    </w:p>
    <w:p>
      <w:pPr>
        <w:autoSpaceDE w:val="0"/>
        <w:autoSpaceDN w:val="0"/>
        <w:spacing w:line="22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545" w:lineRule="exact"/>
        <w:ind w:left="105"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看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取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一定成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w w:val="9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26"/>
          <w:w w:val="89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立项依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充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立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17"/>
          <w:w w:val="93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-2"/>
          <w:w w:val="95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20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中预期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果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4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效指标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通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清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晰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衡量的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体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算编制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3"/>
          <w:w w:val="99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9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行率较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spacing w:val="29"/>
          <w:w w:val="85"/>
          <w:kern w:val="0"/>
          <w:sz w:val="28"/>
          <w:szCs w:val="28"/>
        </w:rPr>
        <w:t>务</w:t>
      </w:r>
      <w:r>
        <w:rPr>
          <w:rFonts w:hint="eastAsia" w:ascii="仿宋" w:hAnsi="仿宋" w:eastAsia="仿宋" w:cs="仿宋"/>
          <w:bCs/>
          <w:color w:val="000000"/>
          <w:spacing w:val="-21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组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确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政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府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购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好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完善；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财务监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够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待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进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步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加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强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范还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提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3"/>
          <w:w w:val="98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24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/>
          <w:bCs/>
          <w:color w:val="000000"/>
          <w:spacing w:val="-10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15"/>
          <w:w w:val="94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完成率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7"/>
          <w:w w:val="85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率，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，设</w:t>
      </w:r>
      <w:r>
        <w:rPr>
          <w:rFonts w:hint="eastAsia" w:ascii="仿宋" w:hAnsi="仿宋" w:eastAsia="仿宋" w:cs="仿宋"/>
          <w:bCs/>
          <w:color w:val="000000"/>
          <w:spacing w:val="26"/>
          <w:w w:val="8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，项</w:t>
      </w:r>
      <w:r>
        <w:rPr>
          <w:rFonts w:hint="eastAsia" w:ascii="仿宋" w:hAnsi="仿宋" w:eastAsia="仿宋" w:cs="仿宋"/>
          <w:bCs/>
          <w:color w:val="000000"/>
          <w:spacing w:val="16"/>
          <w:w w:val="8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27"/>
          <w:w w:val="87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5"/>
          <w:w w:val="96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，均</w:t>
      </w:r>
      <w:r>
        <w:rPr>
          <w:rFonts w:hint="eastAsia" w:ascii="仿宋" w:hAnsi="仿宋" w:eastAsia="仿宋" w:cs="仿宋"/>
          <w:bCs/>
          <w:color w:val="000000"/>
          <w:spacing w:val="-16"/>
          <w:w w:val="95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9"/>
          <w:w w:val="105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；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时效性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般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结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存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不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足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88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5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4"/>
          <w:w w:val="95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-8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8"/>
          <w:w w:val="97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17"/>
          <w:w w:val="89"/>
          <w:kern w:val="0"/>
          <w:sz w:val="28"/>
          <w:szCs w:val="28"/>
        </w:rPr>
        <w:t>节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24"/>
          <w:w w:val="84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0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3"/>
          <w:w w:val="95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3"/>
          <w:w w:val="90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护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备管护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spacing w:val="16"/>
          <w:w w:val="8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4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格</w:t>
      </w:r>
      <w:r>
        <w:rPr>
          <w:rFonts w:hint="eastAsia" w:ascii="仿宋" w:hAnsi="仿宋" w:eastAsia="仿宋" w:cs="仿宋"/>
          <w:bCs/>
          <w:color w:val="000000"/>
          <w:spacing w:val="29"/>
          <w:w w:val="9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师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意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高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w w:val="3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"/>
          <w:w w:val="98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生住宿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还有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上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升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24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析</w:t>
      </w:r>
    </w:p>
    <w:p>
      <w:pPr>
        <w:autoSpaceDE w:val="0"/>
        <w:autoSpaceDN w:val="0"/>
        <w:spacing w:line="298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策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217" w:lineRule="exact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</w:p>
    <w:p>
      <w:pPr>
        <w:autoSpaceDE w:val="0"/>
        <w:autoSpaceDN w:val="0"/>
        <w:spacing w:line="429" w:lineRule="exact"/>
        <w:ind w:left="107" w:firstLine="528" w:firstLineChars="200"/>
        <w:jc w:val="left"/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决策类指标包括 3 个二级指标、5 个三级指标，权重分 13 分， 共计得分 9，得分率为 69.23%。主要扣分指标为立项程序规范性、 绩效目标合理性、绩效指标明确性、预算编制合理性，各指标分情况详见表 4-1 所示：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4-1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决策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1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A1 项目立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项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77.83%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依据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充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A102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立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程序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范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2.67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A2 项目目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2.83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70.75%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A202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明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A3 资金投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入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A301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编制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69.23%</w:t>
            </w:r>
          </w:p>
        </w:tc>
      </w:tr>
    </w:tbl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tbl>
      <w:tblPr>
        <w:tblStyle w:val="4"/>
        <w:tblpPr w:leftFromText="180" w:rightFromText="180" w:vertAnchor="page" w:horzAnchor="page" w:tblpX="1407" w:tblpY="2172"/>
        <w:tblOverlap w:val="never"/>
        <w:tblW w:w="91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2"/>
        <w:gridCol w:w="1772"/>
        <w:gridCol w:w="1951"/>
        <w:gridCol w:w="23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1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w w:val="104"/>
                <w:kern w:val="0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88.85</w:t>
            </w:r>
          </w:p>
        </w:tc>
        <w:tc>
          <w:tcPr>
            <w:tcW w:w="23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88.85%</w:t>
            </w:r>
          </w:p>
        </w:tc>
      </w:tr>
    </w:tbl>
    <w:p>
      <w:pPr>
        <w:autoSpaceDE w:val="0"/>
        <w:autoSpaceDN w:val="0"/>
        <w:spacing w:line="30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74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27" w:lineRule="exact"/>
        <w:ind w:left="107" w:right="47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过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程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3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pacing w:val="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1"/>
          <w:w w:val="86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5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8"/>
          <w:kern w:val="0"/>
          <w:sz w:val="28"/>
          <w:szCs w:val="28"/>
        </w:rPr>
        <w:t>12</w:t>
      </w:r>
      <w:r>
        <w:rPr>
          <w:rFonts w:hint="eastAsia" w:ascii="仿宋" w:hAnsi="仿宋" w:eastAsia="仿宋" w:cs="仿宋"/>
          <w:bCs/>
          <w:color w:val="000000"/>
          <w:w w:val="9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18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7"/>
          <w:w w:val="91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-1"/>
          <w:w w:val="97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26</w:t>
      </w:r>
      <w:r>
        <w:rPr>
          <w:rFonts w:hint="eastAsia" w:ascii="仿宋" w:hAnsi="仿宋" w:eastAsia="仿宋" w:cs="仿宋"/>
          <w:bCs/>
          <w:color w:val="000000"/>
          <w:w w:val="8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4"/>
          <w:kern w:val="0"/>
          <w:sz w:val="28"/>
          <w:szCs w:val="28"/>
        </w:rPr>
        <w:t>22.05</w:t>
      </w:r>
      <w:r>
        <w:rPr>
          <w:rFonts w:hint="eastAsia" w:ascii="仿宋" w:hAnsi="仿宋" w:eastAsia="仿宋" w:cs="仿宋"/>
          <w:bCs/>
          <w:color w:val="000000"/>
          <w:spacing w:val="21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3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85.03%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15"/>
          <w:w w:val="89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7"/>
          <w:w w:val="98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0"/>
          <w:w w:val="98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金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位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财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务监控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管理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健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监</w:t>
      </w:r>
      <w:r>
        <w:rPr>
          <w:rFonts w:hint="eastAsia" w:ascii="仿宋" w:hAnsi="仿宋" w:eastAsia="仿宋" w:cs="仿宋"/>
          <w:bCs/>
          <w:color w:val="000000"/>
          <w:spacing w:val="17"/>
          <w:w w:val="90"/>
          <w:kern w:val="0"/>
          <w:sz w:val="28"/>
          <w:szCs w:val="28"/>
        </w:rPr>
        <w:t>理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范性、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w w:val="8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1"/>
          <w:w w:val="85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9"/>
          <w:w w:val="9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4-2 所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19"/>
          <w:w w:val="87"/>
          <w:kern w:val="0"/>
          <w:sz w:val="28"/>
          <w:szCs w:val="28"/>
        </w:rPr>
        <w:t>：</w:t>
      </w:r>
    </w:p>
    <w:p>
      <w:pPr>
        <w:autoSpaceDE w:val="0"/>
        <w:autoSpaceDN w:val="0"/>
        <w:spacing w:line="6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spacing w:line="331" w:lineRule="exact"/>
        <w:ind w:left="301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4-2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过程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820" w:type="dxa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2204"/>
        <w:gridCol w:w="1814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1"/>
                <w:kern w:val="0"/>
                <w:sz w:val="24"/>
                <w:szCs w:val="24"/>
              </w:rPr>
              <w:t>B1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10.55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87.92%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到位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2.55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105"/>
                <w:kern w:val="0"/>
                <w:sz w:val="24"/>
                <w:szCs w:val="24"/>
              </w:rPr>
              <w:t>率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财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3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B104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支出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22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8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66" w:bottom="661" w:left="1365" w:header="851" w:footer="661" w:gutter="0"/>
          <w:cols w:space="0" w:num="1"/>
        </w:sectPr>
      </w:pPr>
    </w:p>
    <w:p>
      <w:pPr>
        <w:autoSpaceDE w:val="0"/>
        <w:autoSpaceDN w:val="0"/>
        <w:spacing w:line="241" w:lineRule="exact"/>
        <w:ind w:left="449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12</w:t>
      </w:r>
    </w:p>
    <w:p>
      <w:pPr>
        <w:autoSpaceDE w:val="0"/>
        <w:autoSpaceDN w:val="0"/>
        <w:ind w:firstLine="560" w:firstLineChars="200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182" w:bottom="661" w:left="1456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e0GoPQAAAABQEAAA8AAAAA&#10;AAAAAQAgAAAAIgAAAGRycy9kb3ducmV2LnhtbFBLAQIUABQAAAAIAIdO4kBI+39LOQMAAAEIAAAO&#10;AAAAAAAAAAEAIAAAAB8BAABkcnMvZTJvRG9jLnhtbFBLBQYAAAAABgAGAFkBAADK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OA4elzwAAAAUBAAAPAAAAAAAAAAEA&#10;IAAAACIAAABkcnMvZG93bnJldi54bWxQSwECFAAUAAAACACHTuJAJtc6NzUDAAD3BwAADgAAAAAA&#10;AAABACAAAAAeAQAAZHJzL2Uyb0RvYy54bWxQSwUGAAAAAAYABgBZAQAAxQ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01dEq0QAAAAUBAAAPAAAAAAAA&#10;AAEAIAAAACIAAABkcnMvZG93bnJldi54bWxQSwECFAAUAAAACACHTuJA/HL/EDYDAAD3BwAADgAA&#10;AAAAAAABACAAAAAgAQAAZHJzL2Uyb0RvYy54bWxQSwUGAAAAAAYABgBZAQAAyA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0BrtS0QAAAAUBAAAPAAAA&#10;AAAAAAEAIAAAACIAAABkcnMvZG93bnJldi54bWxQSwECFAAUAAAACACHTuJAYkP7VjkDAAABCAAA&#10;DgAAAAAAAAABACAAAAAgAQAAZHJzL2Uyb0RvYy54bWxQSwUGAAAAAAYABgBZAQAAywYAAAAA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fKR2TtIAAAAFAQAADwAAAAAAAAABACAAAAAiAAAAZHJz&#10;L2Rvd25yZXYueG1sUEsBAhQAFAAAAAgAh07iQFppFhTuAgAAGAYAAA4AAAAAAAAAAQAgAAAAIQEA&#10;AGRycy9lMm9Eb2MueG1sUEsFBgAAAAAGAAYAWQEAAIE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IkP6rZAAAADQEAAA8AAAAAAAAAAQAgAAAAIgAAAGRycy9kb3ducmV2LnhtbFBLAQIUABQA&#10;AAAIAIdO4kDheRL10wIAANQFAAAOAAAAAAAAAAEAIAAAACgBAABkcnMvZTJvRG9jLnhtbFBLBQYA&#10;AAAABgAGAFkBAABtBgAAAAA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YOsMtIAAAAFAQAADwAAAAAAAAAB&#10;ACAAAAAiAAAAZHJzL2Rvd25yZXYueG1sUEsBAhQAFAAAAAgAh07iQL+GmlJPAgAAkwQAAA4AAAAA&#10;AAAAAQAgAAAAIQEAAGRycy9lMm9Eb2MueG1sUEsFBgAAAAAGAAYAWQEAAOI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sIewdkAAAANAQAADwAAAAAA&#10;AAABACAAAAAiAAAAZHJzL2Rvd25yZXYueG1sUEsBAhQAFAAAAAgAh07iQEXc/o8SAgAAAwQAAA4A&#10;AAAAAAAAAQAgAAAAKA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HtBqD0AAAAAUBAAAPAAAAAAAA&#10;AAEAIAAAACIAAABkcnMvZG93bnJldi54bWxQSwECFAAUAAAACACHTuJAr179UzcDAAD/BwAADgAA&#10;AAAAAAABACAAAAAfAQAAZHJzL2Uyb0RvYy54bWxQSwUGAAAAAAYABgBZAQAAyAYAAAAA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4Dh6XPAAAABQEAAA8AAAAAAAAA&#10;AQAgAAAAIgAAAGRycy9kb3ducmV2LnhtbFBLAQIUABQAAAAIAIdO4kAzM/IfNwMAAPcHAAAOAAAA&#10;AAAAAAEAIAAAAB4BAABkcnMvZTJvRG9jLnhtbFBLBQYAAAAABgAGAFkBAADHBgAAAAA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9NXRKtEAAAAFAQAADwAAAAAA&#10;AAABACAAAAAiAAAAZHJzL2Rvd25yZXYueG1sUEsBAhQAFAAAAAgAh07iQNIQEPk3AwAA9wcAAA4A&#10;AAAAAAAAAQAgAAAAIAEAAGRycy9lMm9Eb2MueG1sUEsFBgAAAAAGAAYAWQEAAMkGAAAAAA=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LQGu1LRAAAABQEAAA8AAAAA&#10;AAAAAQAgAAAAIgAAAGRycy9kb3ducmV2LnhtbFBLAQIUABQAAAAIAIdO4kC3j45yOAMAAAEIAAAO&#10;AAAAAAAAAAEAIAAAACABAABkcnMvZTJvRG9jLnhtbFBLBQYAAAAABgAGAFkBAADK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I30cQtIAAAAFAQAADwAA&#10;AAAAAAABACAAAAAiAAAAZHJzL2Rvd25yZXYueG1sUEsBAhQAFAAAAAgAh07iQAzHwLI5AwAAAAgA&#10;AA4AAAAAAAAAAQAgAAAAIQEAAGRycy9lMm9Eb2MueG1sUEsFBgAAAAAGAAYAWQEAAMw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3lh0q0gAAAAUBAAAPAAAAAAAA&#10;AAEAIAAAACIAAABkcnMvZG93bnJldi54bWxQSwECFAAUAAAACACHTuJARkRqKDUDAAABCAAADgAA&#10;AAAAAAABACAAAAAhAQAAZHJzL2Uyb0RvYy54bWxQSwUGAAAAAAYABgBZAQAAyAYAAAAA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iBQTetIAAAAFAQAADwAAAAAA&#10;AAABACAAAAAiAAAAZHJzL2Rvd25yZXYueG1sUEsBAhQAFAAAAAgAh07iQJmLF9o2AwAA9gcAAA4A&#10;AAAAAAAAAQAgAAAAIQEAAGRycy9lMm9Eb2MueG1sUEsFBgAAAAAGAAYAWQEAAMkGAAAAAA==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Hv2MHPAAAABQEAAA8AAAAAAAAA&#10;AQAgAAAAIgAAAGRycy9kb3ducmV2LnhtbFBLAQIUABQAAAAIAIdO4kCCpu5vNwMAAPYHAAAOAAAA&#10;AAAAAAEAIAAAAB4BAABkcnMvZTJvRG9jLnhtbFBLBQYAAAAABgAGAFkBAADHBgAAAAA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482" w:lineRule="exact"/>
        <w:ind w:right="46" w:firstLine="598" w:firstLineChars="200"/>
        <w:jc w:val="left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依据项目单位提供的资金支付明细，实际到位财政资金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268.90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万元，实际支出资金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val="en-US" w:eastAsia="zh-CN"/>
        </w:rPr>
        <w:t>267.90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万元，预算执行率较高；项 目财务管理制度健全，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九年制学校制定有明确的项目资金 管理办法，资金管理办法中对于资金使用及结算方式、财务监督 与检查等内容完善；资金支出符合规定，未存在截留、挤占、挪 用、虚列支出等情况；组织分工明确，项目实施过程中职责分工 明确，各部门在工作开展中协调配合到位，不存在因协调配合影 响项目实施等问题；政府采购规范，合同签订过程中审批程序、 签订形式规范，及时完成合同的签订，严格依据合同条例执行合同管理。</w:t>
      </w:r>
    </w:p>
    <w:p>
      <w:pPr>
        <w:autoSpaceDE w:val="0"/>
        <w:autoSpaceDN w:val="0"/>
        <w:spacing w:line="482" w:lineRule="exact"/>
        <w:ind w:right="46" w:firstLine="600" w:firstLineChars="200"/>
        <w:jc w:val="left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（三）项目产出情况</w:t>
      </w:r>
    </w:p>
    <w:p>
      <w:pPr>
        <w:autoSpaceDE w:val="0"/>
        <w:autoSpaceDN w:val="0"/>
        <w:spacing w:line="482" w:lineRule="exact"/>
        <w:ind w:left="107" w:right="46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产出类指标包括 3 个二级指标、8 个三级指标，权重分 30 分， 共计得分 27.8，得分率为 92.67%。主要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竣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工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决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算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及时率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详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所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28"/>
          <w:szCs w:val="28"/>
        </w:rPr>
        <w:t>：</w:t>
      </w:r>
    </w:p>
    <w:p>
      <w:pPr>
        <w:autoSpaceDE w:val="0"/>
        <w:autoSpaceDN w:val="0"/>
        <w:spacing w:line="332" w:lineRule="exact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产出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1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1572"/>
        <w:gridCol w:w="1741"/>
        <w:gridCol w:w="1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C102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量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校舍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C203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变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C3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6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4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C301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开工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C302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完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效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C303</w:t>
            </w:r>
            <w:r>
              <w:rPr>
                <w:rFonts w:hint="eastAsia" w:ascii="仿宋" w:hAnsi="仿宋" w:eastAsia="仿宋" w:cs="仿宋"/>
                <w:bCs/>
                <w:color w:val="000000"/>
                <w:w w:val="9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104"/>
                <w:kern w:val="0"/>
                <w:sz w:val="24"/>
                <w:szCs w:val="24"/>
              </w:rPr>
              <w:t>竣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决算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97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2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27.8</w:t>
            </w:r>
          </w:p>
        </w:tc>
        <w:tc>
          <w:tcPr>
            <w:tcW w:w="1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line="305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4"/>
                <w:szCs w:val="24"/>
              </w:rPr>
              <w:t>92.67%</w:t>
            </w:r>
          </w:p>
        </w:tc>
      </w:tr>
    </w:tbl>
    <w:p>
      <w:pPr>
        <w:autoSpaceDE w:val="0"/>
        <w:autoSpaceDN w:val="0"/>
        <w:ind w:firstLine="550" w:firstLineChars="200"/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372" w:bottom="661" w:left="1458" w:header="851" w:footer="661" w:gutter="0"/>
          <w:cols w:space="0" w:num="1"/>
        </w:sectPr>
      </w:pP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y0UczQAAAABQEAAA8AAAAAAAAA&#10;AQAgAAAAIgAAAGRycy9kb3ducmV2LnhtbFBLAQIUABQAAAAIAIdO4kDbslBeNgMAAAAIAAAOAAAA&#10;AAAAAAEAIAAAAB8BAABkcnMvZTJvRG9jLnhtbFBLBQYAAAAABgAGAFkBAADH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Dt7B6HzgAAAAUBAAAPAAAAAAAA&#10;AAEAIAAAACIAAABkcnMvZG93bnJldi54bWxQSwECFAAUAAAACACHTuJAr43yOTkDAAD3BwAADgAA&#10;AAAAAAABACAAAAAdAQAAZHJzL2Uyb0RvYy54bWxQSwUGAAAAAAYABgBZAQAAyAYAAAAA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JyHBl0QAAAAUBAAAPAAAAAAAA&#10;AAEAIAAAACIAAABkcnMvZG93bnJldi54bWxQSwECFAAUAAAACACHTuJAkiUVIDYDAAD3BwAADgAA&#10;AAAAAAABACAAAAAgAQAAZHJzL2Uyb0RvYy54bWxQSwUGAAAAAAYABgBZAQAAyAYAAAAA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qzJeINEAAAAFAQAADwAAAAAA&#10;AAABACAAAAAiAAAAZHJzL2Rvd25yZXYueG1sUEsBAhQAFAAAAAgAh07iQOQCtyo3AwAA9wcAAA4A&#10;AAAAAAAAAQAgAAAAIAEAAGRycy9lMm9Eb2MueG1sUEsFBgAAAAAGAAYAWQEAAMkGAAAAAA==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21"/>
          <w:w w:val="92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1"/>
          <w:w w:val="98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2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w w:val="98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26"/>
          <w:w w:val="8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29"/>
          <w:w w:val="87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w w:val="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3"/>
          <w:w w:val="92"/>
          <w:kern w:val="0"/>
          <w:sz w:val="28"/>
          <w:szCs w:val="28"/>
          <w:lang w:val="en-US" w:eastAsia="zh-CN"/>
        </w:rPr>
        <w:t>各类项目</w:t>
      </w:r>
      <w:r>
        <w:rPr>
          <w:rFonts w:hint="eastAsia" w:ascii="仿宋" w:hAnsi="仿宋" w:eastAsia="仿宋" w:cs="仿宋"/>
          <w:bCs/>
          <w:color w:val="000000"/>
          <w:spacing w:val="-9"/>
          <w:w w:val="98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w w:val="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  <w:lang w:val="en-US" w:eastAsia="zh-CN"/>
        </w:rPr>
        <w:t>关资料</w:t>
      </w:r>
      <w:r>
        <w:rPr>
          <w:rFonts w:hint="eastAsia" w:ascii="仿宋" w:hAnsi="仿宋" w:eastAsia="仿宋" w:cs="仿宋"/>
          <w:bCs/>
          <w:color w:val="000000"/>
          <w:spacing w:val="30"/>
          <w:w w:val="8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5"/>
          <w:w w:val="87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9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九年制学校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  <w:lang w:val="en-US" w:eastAsia="zh-CN"/>
        </w:rPr>
        <w:t>各类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9"/>
          <w:w w:val="7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0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际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15"/>
          <w:w w:val="7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维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修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造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宿舍完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新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舍</w:t>
      </w:r>
      <w:r>
        <w:rPr>
          <w:rFonts w:hint="eastAsia" w:ascii="仿宋" w:hAnsi="仿宋" w:eastAsia="仿宋" w:cs="仿宋"/>
          <w:bCs/>
          <w:color w:val="000000"/>
          <w:spacing w:val="29"/>
          <w:w w:val="86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25"/>
          <w:kern w:val="0"/>
          <w:sz w:val="28"/>
          <w:szCs w:val="28"/>
        </w:rPr>
        <w:t>积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到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7"/>
          <w:w w:val="104"/>
          <w:kern w:val="0"/>
          <w:sz w:val="28"/>
          <w:szCs w:val="28"/>
        </w:rPr>
        <w:t>100%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7"/>
          <w:w w:val="95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22"/>
          <w:w w:val="85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-6"/>
          <w:w w:val="97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求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量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1"/>
          <w:w w:val="7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2"/>
          <w:kern w:val="0"/>
          <w:sz w:val="28"/>
          <w:szCs w:val="28"/>
        </w:rPr>
        <w:t>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效数据</w:t>
      </w:r>
      <w:r>
        <w:rPr>
          <w:rFonts w:hint="eastAsia" w:ascii="仿宋" w:hAnsi="仿宋" w:eastAsia="仿宋" w:cs="仿宋"/>
          <w:bCs/>
          <w:color w:val="000000"/>
          <w:spacing w:val="-12"/>
          <w:w w:val="78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未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发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生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设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变更现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象</w:t>
      </w:r>
      <w:r>
        <w:rPr>
          <w:rFonts w:hint="eastAsia" w:ascii="仿宋" w:hAnsi="仿宋" w:eastAsia="仿宋" w:cs="仿宋"/>
          <w:bCs/>
          <w:color w:val="000000"/>
          <w:spacing w:val="-11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均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符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合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收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规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；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产</w:t>
      </w:r>
      <w:r>
        <w:rPr>
          <w:rFonts w:hint="eastAsia" w:ascii="仿宋" w:hAnsi="仿宋" w:eastAsia="仿宋" w:cs="仿宋"/>
          <w:bCs/>
          <w:color w:val="000000"/>
          <w:spacing w:val="-2"/>
          <w:w w:val="91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方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面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，根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该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实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施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按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目合同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Cs/>
          <w:color w:val="000000"/>
          <w:spacing w:val="22"/>
          <w:w w:val="87"/>
          <w:kern w:val="0"/>
          <w:sz w:val="28"/>
          <w:szCs w:val="28"/>
        </w:rPr>
        <w:t>定</w:t>
      </w:r>
      <w:r>
        <w:rPr>
          <w:rFonts w:hint="eastAsia" w:ascii="仿宋" w:hAnsi="仿宋" w:eastAsia="仿宋" w:cs="仿宋"/>
          <w:bCs/>
          <w:color w:val="000000"/>
          <w:spacing w:val="-10"/>
          <w:w w:val="96"/>
          <w:kern w:val="0"/>
          <w:sz w:val="28"/>
          <w:szCs w:val="28"/>
        </w:rPr>
        <w:t>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间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开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工。</w:t>
      </w:r>
    </w:p>
    <w:p>
      <w:pPr>
        <w:autoSpaceDE w:val="0"/>
        <w:autoSpaceDN w:val="0"/>
        <w:spacing w:line="185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2" w:lineRule="exact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spacing w:line="516" w:lineRule="exact"/>
        <w:ind w:left="14" w:right="103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含</w:t>
      </w:r>
      <w:r>
        <w:rPr>
          <w:rFonts w:hint="eastAsia" w:ascii="仿宋" w:hAnsi="仿宋" w:eastAsia="仿宋" w:cs="仿宋"/>
          <w:bCs/>
          <w:color w:val="000000"/>
          <w:w w:val="3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1"/>
          <w:w w:val="91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w w:val="9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5"/>
          <w:w w:val="90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28"/>
          <w:w w:val="87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24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7"/>
          <w:w w:val="96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-6"/>
          <w:w w:val="103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7"/>
          <w:w w:val="93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spacing w:val="28"/>
          <w:w w:val="82"/>
          <w:kern w:val="0"/>
          <w:sz w:val="28"/>
          <w:szCs w:val="28"/>
        </w:rPr>
        <w:t>重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4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2"/>
          <w:w w:val="98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3"/>
          <w:w w:val="91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4"/>
          <w:w w:val="92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2"/>
          <w:w w:val="96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8"/>
          <w:w w:val="95"/>
          <w:kern w:val="0"/>
          <w:sz w:val="28"/>
          <w:szCs w:val="28"/>
        </w:rPr>
        <w:t>100.00%</w:t>
      </w:r>
      <w:r>
        <w:rPr>
          <w:rFonts w:hint="eastAsia" w:ascii="仿宋" w:hAnsi="仿宋" w:eastAsia="仿宋" w:cs="仿宋"/>
          <w:bCs/>
          <w:color w:val="000000"/>
          <w:spacing w:val="-6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 4-4：</w:t>
      </w:r>
    </w:p>
    <w:p>
      <w:pPr>
        <w:autoSpaceDE w:val="0"/>
        <w:autoSpaceDN w:val="0"/>
        <w:spacing w:line="67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spacing w:line="331" w:lineRule="exact"/>
        <w:ind w:left="271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4-4</w:t>
      </w:r>
      <w:r>
        <w:rPr>
          <w:rFonts w:hint="eastAsia" w:ascii="仿宋" w:hAnsi="仿宋" w:eastAsia="仿宋" w:cs="仿宋"/>
          <w:b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1"/>
          <w:w w:val="99"/>
          <w:kern w:val="0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spacing w:val="-6"/>
          <w:w w:val="103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564" w:type="dxa"/>
        <w:tblInd w:w="2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1500"/>
        <w:gridCol w:w="1461"/>
        <w:gridCol w:w="16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称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D1 产出成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4"/>
                <w:szCs w:val="24"/>
              </w:rPr>
              <w:t>本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D101 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Cs/>
                <w:color w:val="000000"/>
                <w:w w:val="98"/>
                <w:kern w:val="0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2"/>
                <w:w w:val="93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7"/>
                <w:w w:val="98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4"/>
                <w:szCs w:val="24"/>
              </w:rPr>
              <w:t>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6"/>
                <w:w w:val="85"/>
                <w:kern w:val="0"/>
                <w:sz w:val="24"/>
                <w:szCs w:val="24"/>
              </w:rPr>
              <w:t>率</w:t>
            </w:r>
          </w:p>
        </w:tc>
        <w:tc>
          <w:tcPr>
            <w:tcW w:w="15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3.00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17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firstLine="59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控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制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4"/>
          <w:w w:val="86"/>
          <w:kern w:val="0"/>
          <w:sz w:val="28"/>
          <w:szCs w:val="28"/>
        </w:rPr>
        <w:t>依</w:t>
      </w:r>
      <w:r>
        <w:rPr>
          <w:rFonts w:hint="eastAsia" w:ascii="仿宋" w:hAnsi="仿宋" w:eastAsia="仿宋" w:cs="仿宋"/>
          <w:bCs/>
          <w:color w:val="000000"/>
          <w:spacing w:val="-2"/>
          <w:w w:val="96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各类项目资料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有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数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据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color w:val="000000"/>
          <w:spacing w:val="-1"/>
          <w:w w:val="101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color w:val="000000"/>
          <w:spacing w:val="-3"/>
          <w:w w:val="102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划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3"/>
          <w:kern w:val="0"/>
          <w:sz w:val="28"/>
          <w:szCs w:val="28"/>
        </w:rPr>
        <w:t>完</w:t>
      </w:r>
      <w:r>
        <w:rPr>
          <w:rFonts w:hint="eastAsia" w:ascii="仿宋" w:hAnsi="仿宋" w:eastAsia="仿宋" w:cs="仿宋"/>
          <w:bCs/>
          <w:color w:val="000000"/>
          <w:spacing w:val="-14"/>
          <w:kern w:val="0"/>
          <w:sz w:val="28"/>
          <w:szCs w:val="28"/>
        </w:rPr>
        <w:t>成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  <w:lang w:val="en-US" w:eastAsia="zh-CN"/>
        </w:rPr>
        <w:t>各个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安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排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支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出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>268.90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 元， 实 际成 本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  <w:lang w:val="en-US" w:eastAsia="zh-CN"/>
        </w:rPr>
        <w:t xml:space="preserve"> 267.90 </w:t>
      </w:r>
      <w:r>
        <w:rPr>
          <w:rFonts w:hint="eastAsia" w:ascii="仿宋" w:hAnsi="仿宋" w:eastAsia="仿宋" w:cs="仿宋"/>
          <w:bCs/>
          <w:color w:val="000000"/>
          <w:spacing w:val="-27"/>
          <w:kern w:val="0"/>
          <w:sz w:val="28"/>
          <w:szCs w:val="28"/>
        </w:rPr>
        <w:t>万元，符合相应要求。</w:t>
      </w:r>
    </w:p>
    <w:p>
      <w:pPr>
        <w:autoSpaceDE w:val="0"/>
        <w:autoSpaceDN w:val="0"/>
        <w:ind w:left="6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28"/>
          <w:szCs w:val="28"/>
        </w:rPr>
        <w:t>况</w:t>
      </w:r>
    </w:p>
    <w:p>
      <w:pPr>
        <w:autoSpaceDE w:val="0"/>
        <w:autoSpaceDN w:val="0"/>
        <w:ind w:left="14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效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括</w:t>
      </w:r>
      <w:r>
        <w:rPr>
          <w:rFonts w:hint="eastAsia" w:ascii="仿宋" w:hAnsi="仿宋" w:eastAsia="仿宋" w:cs="仿宋"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0"/>
          <w:w w:val="93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w w:val="8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6"/>
          <w:w w:val="91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18"/>
          <w:w w:val="86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bCs/>
          <w:color w:val="000000"/>
          <w:spacing w:val="-10"/>
          <w:w w:val="98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、7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个</w:t>
      </w:r>
      <w:r>
        <w:rPr>
          <w:rFonts w:hint="eastAsia" w:ascii="仿宋" w:hAnsi="仿宋" w:eastAsia="仿宋" w:cs="仿宋"/>
          <w:bCs/>
          <w:color w:val="000000"/>
          <w:spacing w:val="26"/>
          <w:w w:val="85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color w:val="000000"/>
          <w:spacing w:val="-2"/>
          <w:w w:val="93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-47"/>
          <w:w w:val="7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-34"/>
          <w:w w:val="70"/>
          <w:kern w:val="0"/>
          <w:sz w:val="28"/>
          <w:szCs w:val="28"/>
        </w:rPr>
        <w:t>权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重分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5"/>
          <w:w w:val="104"/>
          <w:kern w:val="0"/>
          <w:sz w:val="28"/>
          <w:szCs w:val="28"/>
        </w:rPr>
        <w:t>28</w:t>
      </w:r>
      <w:r>
        <w:rPr>
          <w:rFonts w:hint="eastAsia" w:ascii="仿宋" w:hAnsi="仿宋" w:eastAsia="仿宋" w:cs="仿宋"/>
          <w:bCs/>
          <w:color w:val="000000"/>
          <w:w w:val="9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2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w w:val="99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共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计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w w:val="3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6"/>
          <w:w w:val="105"/>
          <w:kern w:val="0"/>
          <w:sz w:val="28"/>
          <w:szCs w:val="28"/>
        </w:rPr>
        <w:t>27</w:t>
      </w:r>
      <w:r>
        <w:rPr>
          <w:rFonts w:hint="eastAsia" w:ascii="仿宋" w:hAnsi="仿宋" w:eastAsia="仿宋" w:cs="仿宋"/>
          <w:bCs/>
          <w:color w:val="000000"/>
          <w:w w:val="4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pacing w:val="21"/>
          <w:w w:val="87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18"/>
          <w:w w:val="89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"/>
          <w:w w:val="97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w w:val="5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96.43%</w:t>
      </w:r>
      <w:r>
        <w:rPr>
          <w:rFonts w:hint="eastAsia" w:ascii="仿宋" w:hAnsi="仿宋" w:eastAsia="仿宋" w:cs="仿宋"/>
          <w:bCs/>
          <w:color w:val="000000"/>
          <w:w w:val="6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主</w:t>
      </w:r>
      <w:r>
        <w:rPr>
          <w:rFonts w:hint="eastAsia" w:ascii="仿宋" w:hAnsi="仿宋" w:eastAsia="仿宋" w:cs="仿宋"/>
          <w:bCs/>
          <w:color w:val="000000"/>
          <w:spacing w:val="-11"/>
          <w:w w:val="97"/>
          <w:kern w:val="0"/>
          <w:sz w:val="28"/>
          <w:szCs w:val="28"/>
        </w:rPr>
        <w:t>要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31"/>
          <w:w w:val="89"/>
          <w:kern w:val="0"/>
          <w:sz w:val="28"/>
          <w:szCs w:val="28"/>
        </w:rPr>
        <w:t>扣</w:t>
      </w:r>
      <w:r>
        <w:rPr>
          <w:rFonts w:hint="eastAsia" w:ascii="仿宋" w:hAnsi="仿宋" w:eastAsia="仿宋" w:cs="仿宋"/>
          <w:bCs/>
          <w:color w:val="000000"/>
          <w:spacing w:val="20"/>
          <w:w w:val="86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1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spacing w:val="24"/>
          <w:w w:val="86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bCs/>
          <w:color w:val="000000"/>
          <w:spacing w:val="-20"/>
          <w:kern w:val="0"/>
          <w:sz w:val="28"/>
          <w:szCs w:val="28"/>
        </w:rPr>
        <w:t>商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城</w:t>
      </w:r>
      <w:r>
        <w:rPr>
          <w:rFonts w:hint="eastAsia" w:ascii="仿宋" w:hAnsi="仿宋" w:eastAsia="仿宋" w:cs="仿宋"/>
          <w:bCs/>
          <w:color w:val="000000"/>
          <w:spacing w:val="28"/>
          <w:w w:val="84"/>
          <w:kern w:val="0"/>
          <w:sz w:val="28"/>
          <w:szCs w:val="28"/>
        </w:rPr>
        <w:t>县</w:t>
      </w:r>
      <w:r>
        <w:rPr>
          <w:rFonts w:hint="eastAsia" w:ascii="仿宋" w:hAnsi="仿宋" w:eastAsia="仿宋" w:cs="仿宋"/>
          <w:bCs/>
          <w:color w:val="000000"/>
          <w:spacing w:val="-12"/>
          <w:w w:val="97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w w:val="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-1"/>
          <w:w w:val="99"/>
          <w:kern w:val="0"/>
          <w:sz w:val="28"/>
          <w:szCs w:val="28"/>
        </w:rPr>
        <w:t>育</w:t>
      </w:r>
      <w:r>
        <w:rPr>
          <w:rFonts w:hint="eastAsia" w:ascii="仿宋" w:hAnsi="仿宋" w:eastAsia="仿宋" w:cs="仿宋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27"/>
          <w:w w:val="91"/>
          <w:kern w:val="0"/>
          <w:sz w:val="28"/>
          <w:szCs w:val="28"/>
        </w:rPr>
        <w:t>环</w:t>
      </w:r>
      <w:r>
        <w:rPr>
          <w:rFonts w:hint="eastAsia" w:ascii="仿宋" w:hAnsi="仿宋" w:eastAsia="仿宋" w:cs="仿宋"/>
          <w:bCs/>
          <w:color w:val="000000"/>
          <w:w w:val="83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境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善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率</w:t>
      </w:r>
      <w:r>
        <w:rPr>
          <w:rFonts w:hint="eastAsia" w:ascii="仿宋" w:hAnsi="仿宋" w:eastAsia="仿宋" w:cs="仿宋"/>
          <w:bCs/>
          <w:color w:val="000000"/>
          <w:spacing w:val="-11"/>
          <w:w w:val="7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教</w:t>
      </w:r>
      <w:r>
        <w:rPr>
          <w:rFonts w:hint="eastAsia" w:ascii="仿宋" w:hAnsi="仿宋" w:eastAsia="仿宋" w:cs="仿宋"/>
          <w:bCs/>
          <w:color w:val="000000"/>
          <w:spacing w:val="23"/>
          <w:w w:val="86"/>
          <w:kern w:val="0"/>
          <w:sz w:val="28"/>
          <w:szCs w:val="28"/>
        </w:rPr>
        <w:t>学</w:t>
      </w:r>
      <w:r>
        <w:rPr>
          <w:rFonts w:hint="eastAsia" w:ascii="仿宋" w:hAnsi="仿宋" w:eastAsia="仿宋" w:cs="仿宋"/>
          <w:bCs/>
          <w:color w:val="000000"/>
          <w:spacing w:val="-15"/>
          <w:w w:val="98"/>
          <w:kern w:val="0"/>
          <w:sz w:val="28"/>
          <w:szCs w:val="28"/>
        </w:rPr>
        <w:t>条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件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改善率</w:t>
      </w:r>
      <w:r>
        <w:rPr>
          <w:rFonts w:hint="eastAsia" w:ascii="仿宋" w:hAnsi="仿宋" w:eastAsia="仿宋" w:cs="仿宋"/>
          <w:bCs/>
          <w:color w:val="000000"/>
          <w:spacing w:val="21"/>
          <w:w w:val="93"/>
          <w:kern w:val="0"/>
          <w:sz w:val="28"/>
          <w:szCs w:val="28"/>
        </w:rPr>
        <w:t>等</w:t>
      </w:r>
      <w:r>
        <w:rPr>
          <w:rFonts w:hint="eastAsia" w:ascii="仿宋" w:hAnsi="仿宋" w:eastAsia="仿宋" w:cs="仿宋"/>
          <w:bCs/>
          <w:color w:val="000000"/>
          <w:spacing w:val="-43"/>
          <w:w w:val="73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各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得</w:t>
      </w:r>
      <w:r>
        <w:rPr>
          <w:rFonts w:hint="eastAsia" w:ascii="仿宋" w:hAnsi="仿宋" w:eastAsia="仿宋" w:cs="仿宋"/>
          <w:bCs/>
          <w:color w:val="000000"/>
          <w:spacing w:val="30"/>
          <w:w w:val="9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bCs/>
          <w:color w:val="000000"/>
          <w:spacing w:val="-22"/>
          <w:w w:val="98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Cs/>
          <w:color w:val="000000"/>
          <w:spacing w:val="-1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详见表</w:t>
      </w:r>
      <w:r>
        <w:rPr>
          <w:rFonts w:hint="eastAsia" w:ascii="仿宋" w:hAnsi="仿宋" w:eastAsia="仿宋" w:cs="仿宋"/>
          <w:bCs/>
          <w:color w:val="000000"/>
          <w:w w:val="5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所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28"/>
          <w:szCs w:val="28"/>
        </w:rPr>
        <w:t>示</w:t>
      </w:r>
      <w:r>
        <w:rPr>
          <w:rFonts w:hint="eastAsia" w:ascii="仿宋" w:hAnsi="仿宋" w:eastAsia="仿宋" w:cs="仿宋"/>
          <w:bCs/>
          <w:color w:val="000000"/>
          <w:spacing w:val="-8"/>
          <w:w w:val="103"/>
          <w:kern w:val="0"/>
          <w:sz w:val="28"/>
          <w:szCs w:val="28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ind w:left="292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bCs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7"/>
          <w:w w:val="93"/>
          <w:kern w:val="0"/>
          <w:sz w:val="28"/>
          <w:szCs w:val="28"/>
        </w:rPr>
        <w:t>4-5</w:t>
      </w:r>
      <w:r>
        <w:rPr>
          <w:rFonts w:hint="eastAsia" w:ascii="仿宋" w:hAnsi="仿宋" w:eastAsia="仿宋" w:cs="仿宋"/>
          <w:b/>
          <w:bCs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效益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/>
          <w:bCs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-8"/>
          <w:w w:val="104"/>
          <w:kern w:val="0"/>
          <w:sz w:val="28"/>
          <w:szCs w:val="28"/>
        </w:rPr>
        <w:t>表</w:t>
      </w:r>
    </w:p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9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效益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  <w:lang w:eastAsia="zh-CN"/>
              </w:rPr>
              <w:t>段家集乡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育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9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E103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宿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境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改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善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0"/>
                <w:kern w:val="0"/>
                <w:sz w:val="22"/>
                <w:szCs w:val="22"/>
              </w:rPr>
              <w:t>率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续影响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5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E201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制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1"/>
                <w:w w:val="93"/>
                <w:kern w:val="0"/>
                <w:sz w:val="22"/>
                <w:szCs w:val="22"/>
              </w:rPr>
              <w:t>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6"/>
                <w:w w:val="98"/>
                <w:kern w:val="0"/>
                <w:sz w:val="22"/>
                <w:szCs w:val="22"/>
              </w:rPr>
              <w:t>健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性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E202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4"/>
                <w:w w:val="92"/>
                <w:kern w:val="0"/>
                <w:sz w:val="22"/>
                <w:szCs w:val="22"/>
              </w:rPr>
              <w:t>施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9"/>
                <w:w w:val="98"/>
                <w:kern w:val="0"/>
                <w:sz w:val="22"/>
                <w:szCs w:val="22"/>
              </w:rPr>
              <w:t>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护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E3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"/>
                <w:kern w:val="0"/>
                <w:sz w:val="22"/>
                <w:szCs w:val="22"/>
              </w:rPr>
              <w:t>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对象满意度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教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师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7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2"/>
          <w:szCs w:val="22"/>
        </w:rPr>
        <w:sectPr>
          <w:type w:val="continuous"/>
          <w:pgSz w:w="11900" w:h="16840"/>
          <w:pgMar w:top="1426" w:right="1214" w:bottom="661" w:left="1458" w:header="851" w:footer="661" w:gutter="0"/>
          <w:cols w:space="0" w:num="1"/>
        </w:sectPr>
      </w:pPr>
    </w:p>
    <w:tbl>
      <w:tblPr>
        <w:tblStyle w:val="4"/>
        <w:tblW w:w="8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指标名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5"/>
                <w:w w:val="103"/>
                <w:kern w:val="0"/>
                <w:sz w:val="22"/>
                <w:szCs w:val="22"/>
              </w:rPr>
              <w:t>称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2"/>
                <w:kern w:val="0"/>
                <w:sz w:val="22"/>
                <w:szCs w:val="22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E302</w:t>
            </w:r>
            <w:r>
              <w:rPr>
                <w:rFonts w:hint="eastAsia" w:ascii="仿宋" w:hAnsi="仿宋" w:eastAsia="仿宋" w:cs="仿宋"/>
                <w:bCs/>
                <w:color w:val="000000"/>
                <w:w w:val="9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  <w:t>段家集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镇学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18"/>
                <w:w w:val="9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20"/>
                <w:w w:val="83"/>
                <w:kern w:val="0"/>
                <w:sz w:val="22"/>
                <w:szCs w:val="22"/>
              </w:rPr>
              <w:t>满</w:t>
            </w:r>
            <w:r>
              <w:rPr>
                <w:rFonts w:hint="eastAsia" w:ascii="仿宋" w:hAnsi="仿宋" w:eastAsia="仿宋" w:cs="仿宋"/>
                <w:bCs/>
                <w:color w:val="000000"/>
                <w:spacing w:val="-15"/>
                <w:w w:val="98"/>
                <w:kern w:val="0"/>
                <w:sz w:val="22"/>
                <w:szCs w:val="22"/>
              </w:rPr>
              <w:t>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度</w:t>
            </w:r>
          </w:p>
        </w:tc>
        <w:tc>
          <w:tcPr>
            <w:tcW w:w="15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98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2"/>
                <w:w w:val="102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line="306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w w:val="103"/>
                <w:kern w:val="0"/>
                <w:sz w:val="22"/>
                <w:szCs w:val="22"/>
              </w:rPr>
              <w:t>96.43%</w:t>
            </w:r>
          </w:p>
        </w:tc>
      </w:tr>
    </w:tbl>
    <w:p>
      <w:pPr>
        <w:spacing w:line="14" w:lineRule="exact"/>
        <w:jc w:val="center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1407" w:right="1214" w:bottom="661" w:left="1458" w:header="851" w:footer="661" w:gutter="0"/>
          <w:cols w:space="0" w:num="1"/>
        </w:sectPr>
      </w:pP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五、主要成绩及经验做法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多部门联动，确保工程进度，扎实推进项目建设。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九年制学校教育项目建设工作领导小组，在统筹项目建设中，针对每个项目都明确了工程时间节点，实行挂 图作战，并实行交叉施工、同步施工、加班施工。同时多次召开项目建设工作会，协调解决项目建设中存在的困难和 问题，实行月报制度，确保了项目建设顺利实施。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（二）完善项目实施方案，加强政策约束和指导。</w:t>
      </w:r>
    </w:p>
    <w:p>
      <w:pPr>
        <w:autoSpaceDE w:val="0"/>
        <w:autoSpaceDN w:val="0"/>
        <w:spacing w:line="536" w:lineRule="exact"/>
        <w:ind w:right="101" w:firstLine="598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制定出台项目总体实施方案，明确项目基本情况、实施期限及进度计划、项目建设可行性与必要性、建设内容及标准、投资概算与资金来源、实施地点、责任主体及分工、预期目标、组 织保障等相关内容，为项目规划实施提供必要的约束指导，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镇校舍环境明显改善，教师满意度水平相对较高 。</w:t>
      </w:r>
    </w:p>
    <w:p>
      <w:pPr>
        <w:autoSpaceDE w:val="0"/>
        <w:autoSpaceDN w:val="0"/>
        <w:spacing w:line="536" w:lineRule="exact"/>
        <w:ind w:right="101" w:firstLine="600" w:firstLineChars="200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（三）增加项目建材储备，提高建材物资采购计划准确性。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一方面，建议施工单位在施工现场做好防尘措施，防止跑灰、溢 灰，造成环境污染，及时调整更换建材材料，使用低碳环保材料， 如用硅藻泥替代河沙材料等。另一方面在条件许可时要求建筑工地要储备适量的原材料，在采买过程中，必须及时了解建材物资 的实际价格，并分析其未来发展趋势，确定最优订货时间，减少因建材价格的变化带来的负面影响，有效的节约采购成本。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（四）规范项目管理程序，严格把握项目流程。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 xml:space="preserve">一方面建议 施工单位认真做好工程设计与规划工作，科学组织、合理安排项 目施工进度计划，涉及到校舍改造建设工作，可采取各分项工程 交叉施工、立体化作业等形式，提高施工效率。另一方面，建议 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  <w:lang w:eastAsia="zh-CN"/>
        </w:rPr>
        <w:t>段家集</w:t>
      </w: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九年制学校实施项目建设督查制和月进度通报制，同时项目学 校安排专人深入工地对项目推进情况进行跟踪检查，现场解决施 工中存在的问题，确保年度校舍维修改造项目按期竣工并投入使 用。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六、存在问题及原因分析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七、有关建议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18"/>
          <w:w w:val="94"/>
          <w:kern w:val="0"/>
          <w:sz w:val="28"/>
          <w:szCs w:val="28"/>
        </w:rPr>
        <w:t>八、其他需要说明的问题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t>无</w:t>
      </w:r>
    </w:p>
    <w:p>
      <w:pPr>
        <w:autoSpaceDE w:val="0"/>
        <w:autoSpaceDN w:val="0"/>
        <w:spacing w:line="536" w:lineRule="exact"/>
        <w:ind w:left="14" w:right="101" w:firstLine="641"/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28"/>
          <w:szCs w:val="28"/>
        </w:rPr>
        <w:sectPr>
          <w:type w:val="continuous"/>
          <w:pgSz w:w="11900" w:h="16840"/>
          <w:pgMar w:top="1426" w:right="1214" w:bottom="661" w:left="1472" w:header="851" w:footer="661" w:gutter="0"/>
          <w:cols w:space="720" w:num="1"/>
        </w:sectPr>
      </w:pPr>
    </w:p>
    <w:p>
      <w:pPr>
        <w:spacing w:line="14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IxG8PDRAAAABQEAAA8A&#10;AAAAAAAAAQAgAAAAIgAAAGRycy9kb3ducmV2LnhtbFBLAQIUABQAAAAIAIdO4kDXus8ROwMAAAEI&#10;AAAOAAAAAAAAAAEAIAAAACABAABkcnMvZTJvRG9jLnhtbFBLBQYAAAAABgAGAFkBAADNBgAAAAA=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o8l0RdIAAAAFAQAADwAAAAAAAAAB&#10;ACAAAAAiAAAAZHJzL2Rvd25yZXYueG1sUEsBAhQAFAAAAAgAh07iQJM3YXgzAwAA9wcAAA4AAAAA&#10;AAAAAQAgAAAAIQEAAGRycy9lMm9Eb2MueG1sUEsFBgAAAAAGAAYAWQEAAMY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Dd30szwAAAAUBAAAPAAAAAAAA&#10;AAEAIAAAACIAAABkcnMvZG93bnJldi54bWxQSwECFAAUAAAACACHTuJAWjUh0DgDAAD3BwAADgAA&#10;AAAAAAABACAAAAAeAQAAZHJzL2Uyb0RvYy54bWxQSwUGAAAAAAYABgBZAQAAyA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INUsnTQAAAABQEAAA8AAAAA&#10;AAAAAQAgAAAAIgAAAGRycy9kb3ducmV2LnhtbFBLAQIUABQAAAAIAIdO4kDHHT/iOQMAAPcHAAAO&#10;AAAAAAAAAAEAIAAAAB8BAABkcnMvZTJvRG9jLnhtbFBLBQYAAAAABgAGAFkBAADKBgAAAAA=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ZGQxNjgxZjZiZjg0NGEzOWUyNjBiYzBiZGQ2OGY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E910299"/>
    <w:rsid w:val="14FD5668"/>
    <w:rsid w:val="2B987794"/>
    <w:rsid w:val="2DCB6258"/>
    <w:rsid w:val="30393E95"/>
    <w:rsid w:val="35BF2C04"/>
    <w:rsid w:val="3C017D8A"/>
    <w:rsid w:val="45804426"/>
    <w:rsid w:val="51B7313F"/>
    <w:rsid w:val="54A52784"/>
    <w:rsid w:val="5C4B3B82"/>
    <w:rsid w:val="5DE537EB"/>
    <w:rsid w:val="62313CF6"/>
    <w:rsid w:val="680F7420"/>
    <w:rsid w:val="6B371BC2"/>
    <w:rsid w:val="75EB0767"/>
    <w:rsid w:val="7DAB14FB"/>
    <w:rsid w:val="7E9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  <w14:ligatures w14:val="standardContextual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  <w14:ligatures w14:val="standardContextual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6104</Words>
  <Characters>6771</Characters>
  <Lines>62</Lines>
  <Paragraphs>17</Paragraphs>
  <TotalTime>23</TotalTime>
  <ScaleCrop>false</ScaleCrop>
  <LinksUpToDate>false</LinksUpToDate>
  <CharactersWithSpaces>7092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shb</cp:lastModifiedBy>
  <cp:lastPrinted>2023-06-24T10:33:42Z</cp:lastPrinted>
  <dcterms:modified xsi:type="dcterms:W3CDTF">2023-06-24T10:33:54Z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D0F01E5004154758AE4290F257617DDE_13</vt:lpwstr>
  </property>
</Properties>
</file>