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 w:cs="仿宋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附1</w:t>
      </w:r>
      <w:r>
        <w:rPr>
          <w:rFonts w:hint="eastAsia" w:ascii="黑体" w:eastAsia="黑体" w:cs="仿宋"/>
          <w:color w:val="000000"/>
          <w:sz w:val="32"/>
          <w:szCs w:val="32"/>
        </w:rPr>
        <w:t>：</w:t>
      </w:r>
    </w:p>
    <w:p>
      <w:pPr>
        <w:pStyle w:val="2"/>
        <w:spacing w:before="0" w:after="0" w:line="600" w:lineRule="exact"/>
        <w:jc w:val="center"/>
        <w:rPr>
          <w:rFonts w:hint="eastAsia" w:ascii="方正小标宋简体"/>
          <w:b w:val="0"/>
          <w:color w:val="000000"/>
          <w:sz w:val="40"/>
          <w:szCs w:val="40"/>
        </w:rPr>
      </w:pPr>
      <w:r>
        <w:rPr>
          <w:rFonts w:ascii="方正小标宋简体" w:hAnsi="方正小标宋简体"/>
          <w:b w:val="0"/>
          <w:color w:val="000000"/>
          <w:sz w:val="40"/>
          <w:szCs w:val="40"/>
        </w:rPr>
        <w:t>县级预算项目支出绩效自评表</w:t>
      </w:r>
    </w:p>
    <w:p>
      <w:pPr>
        <w:spacing w:line="600" w:lineRule="exact"/>
        <w:jc w:val="center"/>
        <w:rPr>
          <w:rFonts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（2022年度）</w:t>
      </w:r>
    </w:p>
    <w:tbl>
      <w:tblPr>
        <w:tblStyle w:val="3"/>
        <w:tblW w:w="9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817"/>
        <w:gridCol w:w="660"/>
        <w:gridCol w:w="818"/>
        <w:gridCol w:w="1123"/>
        <w:gridCol w:w="214"/>
        <w:gridCol w:w="991"/>
        <w:gridCol w:w="917"/>
        <w:gridCol w:w="627"/>
        <w:gridCol w:w="82"/>
        <w:gridCol w:w="791"/>
        <w:gridCol w:w="652"/>
        <w:gridCol w:w="1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349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8048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2022年党校干部培训费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349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38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 xml:space="preserve">党校 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475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69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党校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9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spacing w:before="6"/>
              <w:jc w:val="center"/>
              <w:rPr>
                <w:rFonts w:hint="eastAsia" w:cs="Times New Roman"/>
                <w:color w:val="000000"/>
                <w:sz w:val="19"/>
                <w:szCs w:val="19"/>
              </w:rPr>
            </w:pPr>
          </w:p>
          <w:p>
            <w:pPr>
              <w:pStyle w:val="6"/>
              <w:spacing w:before="1"/>
              <w:ind w:left="52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14"/>
              <w:ind w:left="186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14"/>
              <w:ind w:left="227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14"/>
              <w:ind w:left="401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14"/>
              <w:ind w:left="254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14"/>
              <w:ind w:left="139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14"/>
              <w:ind w:right="423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8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307" w:right="299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69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其中：当年财政拨款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8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91" w:lineRule="exact"/>
              <w:ind w:right="497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515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上年结转资金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8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91" w:lineRule="exact"/>
              <w:ind w:right="497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515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8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91" w:lineRule="exact"/>
              <w:ind w:right="497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0"/>
              <w:jc w:val="center"/>
              <w:rPr>
                <w:rFonts w:ascii="宋体" w:hAnsi="宋体" w:cs="Times New Roman"/>
                <w:color w:val="000000"/>
                <w:sz w:val="10"/>
                <w:szCs w:val="10"/>
              </w:rPr>
            </w:pPr>
          </w:p>
          <w:p>
            <w:pPr>
              <w:pStyle w:val="6"/>
              <w:spacing w:before="1" w:line="242" w:lineRule="auto"/>
              <w:ind w:left="85" w:right="83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1983" w:right="1981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1646" w:right="1637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举办主体班次培训班6期；开展联合办班5期；赴各乡镇、县直部门宣讲党的二十大精神30场（次）；撰写调研文章、科研论文5篇；公务员、专业技术人员年度培训全覆盖</w:t>
            </w:r>
          </w:p>
        </w:tc>
        <w:tc>
          <w:tcPr>
            <w:tcW w:w="42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举办主体班次培训班6期；开展联合办班5期；赴各乡镇、县直部门宣讲党的二十大精神30场（次）；撰写调研文章、科研论文5篇；公务员、专业技术人员年度培训全覆盖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spacing w:before="4"/>
              <w:jc w:val="center"/>
              <w:rPr>
                <w:rFonts w:hint="eastAsia" w:cs="Times New Roman"/>
                <w:color w:val="000000"/>
                <w:sz w:val="15"/>
                <w:szCs w:val="15"/>
              </w:rPr>
            </w:pPr>
          </w:p>
          <w:p>
            <w:pPr>
              <w:pStyle w:val="6"/>
              <w:spacing w:line="242" w:lineRule="auto"/>
              <w:ind w:left="159" w:right="157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32"/>
              <w:ind w:left="11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32"/>
              <w:ind w:left="28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23"/>
              <w:ind w:left="756" w:right="745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32"/>
              <w:ind w:left="12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32"/>
              <w:ind w:left="88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23"/>
              <w:ind w:left="204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23"/>
              <w:ind w:left="262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23"/>
              <w:ind w:left="82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spacing w:before="95"/>
              <w:ind w:left="11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7"/>
              <w:jc w:val="center"/>
              <w:rPr>
                <w:rFonts w:ascii="宋体" w:hAnsi="宋体" w:cs="Times New Roman"/>
                <w:color w:val="000000"/>
                <w:sz w:val="18"/>
                <w:szCs w:val="18"/>
              </w:rPr>
            </w:pPr>
          </w:p>
          <w:p>
            <w:pPr>
              <w:pStyle w:val="6"/>
              <w:ind w:left="28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党员干部培训覆盖率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举办培训班、轮训班期数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Style w:val="7"/>
                <w:lang w:val="en-US" w:eastAsia="zh-CN" w:bidi="ar"/>
              </w:rPr>
              <w:t>＞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=11 </w:t>
            </w:r>
            <w:r>
              <w:rPr>
                <w:rStyle w:val="7"/>
                <w:lang w:val="en-US" w:eastAsia="zh-CN" w:bidi="ar"/>
              </w:rPr>
              <w:t>（场）次</w:t>
            </w:r>
            <w:r>
              <w:rPr>
                <w:rStyle w:val="8"/>
                <w:rFonts w:eastAsia="宋体"/>
                <w:lang w:val="en-US" w:eastAsia="zh-CN" w:bidi="ar"/>
              </w:rPr>
              <w:t>2600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Style w:val="7"/>
                <w:lang w:val="en-US" w:eastAsia="zh-CN" w:bidi="ar"/>
              </w:rPr>
              <w:t>＞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=11 </w:t>
            </w:r>
            <w:r>
              <w:rPr>
                <w:rStyle w:val="7"/>
                <w:lang w:val="en-US" w:eastAsia="zh-CN" w:bidi="ar"/>
              </w:rPr>
              <w:t>（场）次</w:t>
            </w:r>
            <w:r>
              <w:rPr>
                <w:rStyle w:val="8"/>
                <w:rFonts w:eastAsia="宋体"/>
                <w:lang w:val="en-US" w:eastAsia="zh-CN" w:bidi="ar"/>
              </w:rPr>
              <w:t>2600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tabs>
                <w:tab w:val="left" w:pos="368"/>
                <w:tab w:val="center" w:pos="1147"/>
              </w:tabs>
              <w:spacing w:line="183" w:lineRule="exact"/>
              <w:ind w:left="29"/>
              <w:jc w:val="left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ab/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宣讲党的路线、方针、政策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7"/>
              <w:jc w:val="center"/>
              <w:rPr>
                <w:rFonts w:ascii="宋体" w:hAnsi="宋体" w:cs="Times New Roman"/>
                <w:color w:val="000000"/>
                <w:sz w:val="18"/>
                <w:szCs w:val="18"/>
              </w:rPr>
            </w:pPr>
          </w:p>
          <w:p>
            <w:pPr>
              <w:pStyle w:val="6"/>
              <w:ind w:left="28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干部培训覆盖率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培训党员发展对象人数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4" w:line="160" w:lineRule="exact"/>
              <w:ind w:left="100" w:leftChars="0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培训村党组织书记人数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line="160" w:lineRule="exact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&gt;=98%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&gt;=98%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7"/>
              <w:jc w:val="center"/>
              <w:rPr>
                <w:rFonts w:ascii="宋体" w:hAnsi="宋体" w:cs="Times New Roman"/>
                <w:color w:val="000000"/>
                <w:sz w:val="18"/>
                <w:szCs w:val="18"/>
              </w:rPr>
            </w:pPr>
          </w:p>
          <w:p>
            <w:pPr>
              <w:pStyle w:val="6"/>
              <w:ind w:left="28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干部队伍党性提升性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干部队伍能力提升性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&gt;=50%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&gt;=50%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9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7"/>
              <w:jc w:val="center"/>
              <w:rPr>
                <w:rFonts w:ascii="宋体" w:hAnsi="宋体" w:cs="Times New Roman"/>
                <w:color w:val="000000"/>
                <w:sz w:val="18"/>
                <w:szCs w:val="18"/>
              </w:rPr>
            </w:pPr>
          </w:p>
          <w:p>
            <w:pPr>
              <w:pStyle w:val="6"/>
              <w:ind w:left="28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项目资金实现效益最大化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9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9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jc w:val="center"/>
              <w:rPr>
                <w:rFonts w:hint="eastAsia" w:cs="Times New Roman"/>
                <w:color w:val="000000"/>
                <w:sz w:val="14"/>
                <w:szCs w:val="14"/>
              </w:rPr>
            </w:pPr>
          </w:p>
          <w:p>
            <w:pPr>
              <w:pStyle w:val="6"/>
              <w:spacing w:before="95"/>
              <w:ind w:left="110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" w:line="242" w:lineRule="auto"/>
              <w:ind w:right="11"/>
              <w:jc w:val="both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经济效益良好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9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9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" w:line="242" w:lineRule="auto"/>
              <w:ind w:right="11"/>
              <w:jc w:val="both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干部工作积极性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充分调动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充分调动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9"/>
              <w:jc w:val="center"/>
              <w:rPr>
                <w:rFonts w:hint="eastAsia" w:eastAsia="宋体" w:cs="Times New Roman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干部队伍能力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提升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&gt;=50%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</w:rPr>
              <w:t>&gt;=50%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" w:line="242" w:lineRule="auto"/>
              <w:ind w:right="11"/>
              <w:jc w:val="both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4" w:line="160" w:lineRule="exact"/>
              <w:ind w:left="100" w:leftChars="0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水电能源节约率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line="160" w:lineRule="exact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&gt;=50%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line="160" w:lineRule="exact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&gt;=50%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9"/>
              <w:jc w:val="center"/>
              <w:rPr>
                <w:rFonts w:hint="eastAsia" w:eastAsia="宋体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生态良好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0"/>
              <w:jc w:val="center"/>
              <w:rPr>
                <w:rFonts w:ascii="宋体" w:hAnsi="宋体" w:cs="Times New Roman"/>
                <w:color w:val="000000"/>
                <w:sz w:val="10"/>
                <w:szCs w:val="10"/>
              </w:rPr>
            </w:pPr>
          </w:p>
          <w:p>
            <w:pPr>
              <w:pStyle w:val="6"/>
              <w:spacing w:before="1" w:line="242" w:lineRule="auto"/>
              <w:ind w:left="102" w:right="11" w:hanging="75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项目可持续性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项目具有可持续性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项目具有可持续性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党建工作开展规律性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规律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规律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7"/>
              <w:jc w:val="center"/>
              <w:rPr>
                <w:rFonts w:ascii="宋体" w:hAnsi="宋体" w:cs="Times New Roman"/>
                <w:color w:val="000000"/>
                <w:sz w:val="18"/>
                <w:szCs w:val="18"/>
              </w:rPr>
            </w:pPr>
          </w:p>
          <w:p>
            <w:pPr>
              <w:pStyle w:val="6"/>
              <w:ind w:left="36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40" w:line="242" w:lineRule="auto"/>
              <w:ind w:left="15" w:right="11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受训对象满意度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职工满意度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9"/>
              <w:jc w:val="center"/>
              <w:rPr>
                <w:rFonts w:hint="eastAsia" w:eastAsia="宋体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部门满意度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60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834" w:right="2823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45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 w:cs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4"/>
                <w:szCs w:val="14"/>
                <w:lang w:val="en-US" w:eastAsia="zh-CN"/>
              </w:rPr>
              <w:t>91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cs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83" w:lineRule="exact"/>
              <w:ind w:left="27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8865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175" w:lineRule="exact"/>
              <w:ind w:left="28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无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A5ZDVlNjcwNjVhOWY1ZGIzOTc0MjMxMDFkYTAwOWUifQ=="/>
  </w:docVars>
  <w:rsids>
    <w:rsidRoot w:val="00FB4F8F"/>
    <w:rsid w:val="004120D2"/>
    <w:rsid w:val="006F6BC5"/>
    <w:rsid w:val="00BD289B"/>
    <w:rsid w:val="00F11012"/>
    <w:rsid w:val="00FB4F8F"/>
    <w:rsid w:val="28D94B5C"/>
    <w:rsid w:val="5955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5"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qFormat/>
    <w:uiPriority w:val="99"/>
    <w:rPr>
      <w:rFonts w:ascii="Calibri" w:hAnsi="Calibri" w:eastAsia="宋体" w:cs="宋体"/>
      <w:b/>
      <w:bCs/>
      <w:sz w:val="32"/>
      <w:szCs w:val="32"/>
    </w:rPr>
  </w:style>
  <w:style w:type="paragraph" w:customStyle="1" w:styleId="6">
    <w:name w:val="Table Paragraph"/>
    <w:basedOn w:val="1"/>
    <w:qFormat/>
    <w:uiPriority w:val="0"/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31"/>
    <w:basedOn w:val="4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850</Characters>
  <Lines>7</Lines>
  <Paragraphs>2</Paragraphs>
  <TotalTime>6</TotalTime>
  <ScaleCrop>false</ScaleCrop>
  <LinksUpToDate>false</LinksUpToDate>
  <CharactersWithSpaces>855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2023-05-30T08:50:00Z</dcterms:created>
  <dc:creator>Administrator</dc:creator>
  <cp:lastModifiedBy>lenovo</cp:lastModifiedBy>
  <dcterms:modified xsi:type="dcterms:W3CDTF">2023-06-08T09:59:52Z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18F62C70692E499B8C6B5C6F1F4560D9_12</vt:lpwstr>
  </property>
</Properties>
</file>