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黑体" w:cs="微软雅黑"/>
          <w:u w:val="none"/>
          <w:lang w:val="en-US" w:eastAsia="zh-CN"/>
        </w:rPr>
      </w:pPr>
      <w:r>
        <w:rPr>
          <w:rFonts w:hint="eastAsia" w:ascii="黑体" w:hAnsi="微软雅黑" w:eastAsia="黑体" w:cs="黑体"/>
          <w:b/>
          <w:i w:val="0"/>
          <w:caps w:val="0"/>
          <w:color w:val="000000"/>
          <w:spacing w:val="0"/>
          <w:kern w:val="0"/>
          <w:sz w:val="44"/>
          <w:szCs w:val="44"/>
          <w:u w:val="none"/>
          <w:shd w:val="clear" w:color="auto" w:fill="FFFFFF"/>
          <w:lang w:val="en-US" w:eastAsia="zh-CN"/>
        </w:rPr>
        <w:t>合水县农业机械化服务中心</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u w:val="none"/>
        </w:rPr>
      </w:pPr>
      <w:r>
        <w:rPr>
          <w:rFonts w:hint="eastAsia" w:ascii="黑体" w:hAnsi="微软雅黑" w:eastAsia="黑体" w:cs="黑体"/>
          <w:b/>
          <w:i w:val="0"/>
          <w:caps w:val="0"/>
          <w:color w:val="000000"/>
          <w:spacing w:val="0"/>
          <w:kern w:val="0"/>
          <w:sz w:val="44"/>
          <w:szCs w:val="44"/>
          <w:u w:val="none"/>
          <w:shd w:val="clear" w:color="auto" w:fill="FFFFFF"/>
          <w:lang w:val="en-US" w:eastAsia="zh-CN"/>
        </w:rPr>
        <w:t>2020年部门决算公开情况说明</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u w:val="none"/>
        </w:rPr>
      </w:pPr>
      <w:r>
        <w:rPr>
          <w:rFonts w:hint="eastAsia" w:ascii="黑体" w:hAnsi="微软雅黑" w:eastAsia="黑体" w:cs="黑体"/>
          <w:b/>
          <w:i w:val="0"/>
          <w:caps w:val="0"/>
          <w:color w:val="000000"/>
          <w:spacing w:val="0"/>
          <w:kern w:val="0"/>
          <w:sz w:val="44"/>
          <w:szCs w:val="44"/>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一、部门概况。</w:t>
      </w:r>
      <w:r>
        <w:rPr>
          <w:rFonts w:hint="eastAsia" w:ascii="微软雅黑" w:hAnsi="微软雅黑" w:eastAsia="微软雅黑" w:cs="微软雅黑"/>
          <w:b/>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i w:val="0"/>
          <w:caps w:val="0"/>
          <w:color w:val="000000"/>
          <w:spacing w:val="0"/>
          <w:kern w:val="0"/>
          <w:sz w:val="32"/>
          <w:szCs w:val="32"/>
          <w:u w:val="none"/>
          <w:shd w:val="clear" w:color="auto" w:fill="FFFFFF"/>
          <w:lang w:val="en-US" w:eastAsia="zh-CN"/>
        </w:rPr>
        <w:t>  </w:t>
      </w:r>
      <w:r>
        <w:rPr>
          <w:rFonts w:hint="eastAsia" w:ascii="宋体" w:hAnsi="宋体" w:eastAsia="宋体" w:cs="宋体"/>
          <w:b/>
          <w:i w:val="0"/>
          <w:caps w:val="0"/>
          <w:color w:val="000000"/>
          <w:spacing w:val="0"/>
          <w:kern w:val="0"/>
          <w:sz w:val="32"/>
          <w:szCs w:val="32"/>
          <w:u w:val="none"/>
          <w:shd w:val="clear" w:color="auto" w:fill="FFFFFF"/>
          <w:lang w:val="en-US" w:eastAsia="zh-CN"/>
        </w:rPr>
        <w:t>（一） 主要职能。</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1、制定全县农业机械管理办法、农机作业标准和技术规范；</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2、研究制定全县农业机械化的规划、计划、制度、措施，并组织实施；</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3、负责农业机械的安全监督管理工作，承担安全宣传教育、技术检验、年度检审验、驾驶操作人员考核、核发牌证、安全检查、纠正违章作业及事故处理等工作；</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4、组织农机化生产，培育和发展农机服务市场；组织指导农机跨区作业，参与全县农业规模经营、农业现代化生产试验和区域开发工作；组织农机抗旱、防汛和重大自然灾害的抢险救灾等工作；</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5、负责农机、推广项目的立项、论证、申报和组织实施等工作；负责农机技术教育培训工作，指导农机化生产的技术工作；</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6、负责农机化基层服务体系建设；负责农机维修、供应等服务市场的宏观管理；指导农机维修网络建设，负责农机维修质量监督管理；</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7、负责管理发展农业机械化事业的各项资金；负责农业生产自救、农机燃油及农机补贴资金及物资的管理、使用工作；参与制订农机产品财政补贴政策；</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8、负责农机化统计和信息工作；负责农机管理系统信息网络建设，发布农机管理、农机技术、农机产品需求、产品质量以及有关农机化的政策信息。</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（二）机构设置</w:t>
      </w:r>
      <w:r>
        <w:rPr>
          <w:rFonts w:hint="eastAsia" w:ascii="宋体" w:hAnsi="宋体" w:cs="宋体"/>
          <w:b w:val="0"/>
          <w:i w:val="0"/>
          <w:caps w:val="0"/>
          <w:color w:val="000000"/>
          <w:spacing w:val="0"/>
          <w:kern w:val="0"/>
          <w:sz w:val="32"/>
          <w:szCs w:val="32"/>
          <w:u w:val="none"/>
          <w:shd w:val="clear" w:color="auto" w:fill="FFFFFF"/>
          <w:lang w:val="en-US" w:eastAsia="zh-CN"/>
        </w:rPr>
        <w:br/>
      </w:r>
      <w:r>
        <w:rPr>
          <w:rFonts w:hint="eastAsia" w:ascii="宋体" w:hAnsi="宋体" w:cs="宋体"/>
          <w:b w:val="0"/>
          <w:i w:val="0"/>
          <w:caps w:val="0"/>
          <w:color w:val="000000"/>
          <w:spacing w:val="0"/>
          <w:kern w:val="0"/>
          <w:sz w:val="32"/>
          <w:szCs w:val="32"/>
          <w:u w:val="none"/>
          <w:shd w:val="clear" w:color="auto" w:fill="FFFFFF"/>
          <w:lang w:val="en-US" w:eastAsia="zh-CN"/>
        </w:rPr>
        <w:t> 合水县农业机械管理局隶属于合水县农牧局，属正科级参照公务员管理的事业单位，内设综合股、农机股、财务股。</w:t>
      </w:r>
      <w:r>
        <w:rPr>
          <w:rFonts w:hint="eastAsia" w:ascii="宋体" w:hAnsi="宋体" w:cs="宋体"/>
          <w:b w:val="0"/>
          <w:i w:val="0"/>
          <w:caps w:val="0"/>
          <w:color w:val="000000"/>
          <w:spacing w:val="0"/>
          <w:kern w:val="0"/>
          <w:sz w:val="32"/>
          <w:szCs w:val="32"/>
          <w:u w:val="none"/>
          <w:shd w:val="clear" w:color="auto" w:fill="FFFFFF"/>
          <w:lang w:val="en-US" w:eastAsia="zh-CN"/>
        </w:rPr>
        <w:br/>
      </w:r>
      <w:r>
        <w:rPr>
          <w:rFonts w:hint="eastAsia" w:ascii="宋体" w:hAnsi="宋体" w:cs="宋体"/>
          <w:b w:val="0"/>
          <w:i w:val="0"/>
          <w:caps w:val="0"/>
          <w:color w:val="000000"/>
          <w:spacing w:val="0"/>
          <w:kern w:val="0"/>
          <w:sz w:val="32"/>
          <w:szCs w:val="32"/>
          <w:u w:val="none"/>
          <w:shd w:val="clear" w:color="auto" w:fill="FFFFFF"/>
          <w:lang w:val="en-US" w:eastAsia="zh-CN"/>
        </w:rPr>
        <w:t>   （三）人员构成</w:t>
      </w:r>
      <w:r>
        <w:rPr>
          <w:rFonts w:hint="eastAsia" w:ascii="宋体" w:hAnsi="宋体" w:cs="宋体"/>
          <w:b w:val="0"/>
          <w:i w:val="0"/>
          <w:caps w:val="0"/>
          <w:color w:val="000000"/>
          <w:spacing w:val="0"/>
          <w:kern w:val="0"/>
          <w:sz w:val="32"/>
          <w:szCs w:val="32"/>
          <w:u w:val="none"/>
          <w:shd w:val="clear" w:color="auto" w:fill="FFFFFF"/>
          <w:lang w:val="en-US" w:eastAsia="zh-CN"/>
        </w:rPr>
        <w:br/>
      </w:r>
      <w:r>
        <w:rPr>
          <w:rFonts w:hint="eastAsia" w:ascii="宋体" w:hAnsi="宋体" w:cs="宋体"/>
          <w:b w:val="0"/>
          <w:i w:val="0"/>
          <w:caps w:val="0"/>
          <w:color w:val="000000"/>
          <w:spacing w:val="0"/>
          <w:kern w:val="0"/>
          <w:sz w:val="32"/>
          <w:szCs w:val="32"/>
          <w:u w:val="none"/>
          <w:shd w:val="clear" w:color="auto" w:fill="FFFFFF"/>
          <w:lang w:val="en-US" w:eastAsia="zh-CN"/>
        </w:rPr>
        <w:t>  1、核定农机局事业编制11名，管理人员3名，业务人员7名，工勤人员1名；核定领导职数3名，设局长1名、副局长2名。</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2、设立合水县农机监理站，副科级全额拨款事业单位，隶属于合水县农业机械管理局，核定事业编制5人，其中领导职数2名，设站长1名，副站长1名。</w:t>
      </w:r>
    </w:p>
    <w:p>
      <w:pPr>
        <w:numPr>
          <w:numId w:val="0"/>
        </w:numPr>
        <w:ind w:firstLine="640" w:firstLineChars="200"/>
        <w:jc w:val="left"/>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3、设立合水县农业机械化技术培训推广站，副科级全额拨款事业单位，隶属于合水县农业机械管理局。核定事业编制3名，其中领导职数1名，设立站长1名。</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b w:val="0"/>
          <w:bCs/>
          <w:i w:val="0"/>
          <w:caps w:val="0"/>
          <w:color w:val="000000"/>
          <w:spacing w:val="0"/>
          <w:kern w:val="0"/>
          <w:sz w:val="32"/>
          <w:szCs w:val="32"/>
          <w:u w:val="none"/>
          <w:shd w:val="clear" w:color="auto" w:fill="FFFFFF"/>
          <w:lang w:val="en-US" w:eastAsia="zh-CN"/>
        </w:rPr>
      </w:pP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i w:val="0"/>
          <w:caps w:val="0"/>
          <w:color w:val="000000"/>
          <w:spacing w:val="0"/>
          <w:kern w:val="0"/>
          <w:sz w:val="32"/>
          <w:szCs w:val="32"/>
          <w:u w:val="none"/>
          <w:shd w:val="clear" w:color="auto" w:fill="FFFFFF"/>
          <w:lang w:val="en-US" w:eastAsia="zh-CN"/>
        </w:rPr>
        <w:t>二、部门决算情况说明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宋体" w:hAnsi="宋体" w:eastAsia="宋体" w:cs="宋体"/>
          <w:b w:val="0"/>
          <w:i w:val="0"/>
          <w:caps w:val="0"/>
          <w:color w:val="000000"/>
          <w:spacing w:val="0"/>
          <w:kern w:val="0"/>
          <w:sz w:val="32"/>
          <w:szCs w:val="32"/>
          <w:u w:val="none"/>
          <w:shd w:val="clear" w:color="auto" w:fill="FFFFFF"/>
          <w:lang w:val="en-US" w:eastAsia="zh-CN"/>
        </w:rPr>
        <w:t>  </w:t>
      </w:r>
      <w:r>
        <w:rPr>
          <w:rFonts w:hint="eastAsia" w:ascii="宋体" w:hAnsi="宋体" w:eastAsia="宋体" w:cs="宋体"/>
          <w:b/>
          <w:i w:val="0"/>
          <w:caps w:val="0"/>
          <w:color w:val="000000"/>
          <w:spacing w:val="0"/>
          <w:kern w:val="0"/>
          <w:sz w:val="32"/>
          <w:szCs w:val="32"/>
          <w:u w:val="none"/>
          <w:shd w:val="clear" w:color="auto" w:fill="FFFFFF"/>
          <w:lang w:val="en-US" w:eastAsia="zh-CN"/>
        </w:rPr>
        <w:t>（一）</w:t>
      </w:r>
      <w:r>
        <w:rPr>
          <w:rFonts w:hint="eastAsia" w:ascii="宋体" w:hAnsi="宋体" w:cs="宋体"/>
          <w:b w:val="0"/>
          <w:i w:val="0"/>
          <w:caps w:val="0"/>
          <w:color w:val="000000"/>
          <w:spacing w:val="0"/>
          <w:kern w:val="0"/>
          <w:sz w:val="32"/>
          <w:szCs w:val="32"/>
          <w:u w:val="none"/>
          <w:shd w:val="clear" w:color="auto" w:fill="FFFFFF"/>
          <w:lang w:val="en-US" w:eastAsia="zh-CN"/>
        </w:rPr>
        <w:t>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年度收入支出决算总体情况说明。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本年财政拨款总收入</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万元，其中：</w:t>
      </w:r>
      <w:r>
        <w:rPr>
          <w:rFonts w:hint="eastAsia" w:ascii="宋体" w:hAnsi="宋体" w:cs="宋体"/>
          <w:b w:val="0"/>
          <w:i w:val="0"/>
          <w:caps w:val="0"/>
          <w:color w:val="000000"/>
          <w:spacing w:val="0"/>
          <w:kern w:val="0"/>
          <w:sz w:val="32"/>
          <w:szCs w:val="32"/>
          <w:u w:val="none"/>
          <w:shd w:val="clear" w:color="auto" w:fill="FFFFFF"/>
          <w:lang w:val="en-US" w:eastAsia="zh-CN"/>
        </w:rPr>
        <w:t>农林水</w:t>
      </w:r>
      <w:r>
        <w:rPr>
          <w:rFonts w:hint="eastAsia" w:ascii="宋体" w:hAnsi="宋体" w:eastAsia="宋体" w:cs="宋体"/>
          <w:b w:val="0"/>
          <w:i w:val="0"/>
          <w:caps w:val="0"/>
          <w:color w:val="000000"/>
          <w:spacing w:val="0"/>
          <w:kern w:val="0"/>
          <w:sz w:val="32"/>
          <w:szCs w:val="32"/>
          <w:u w:val="none"/>
          <w:shd w:val="clear" w:color="auto" w:fill="FFFFFF"/>
          <w:lang w:val="en-US" w:eastAsia="zh-CN"/>
        </w:rPr>
        <w:t>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752.91</w:t>
      </w:r>
      <w:r>
        <w:rPr>
          <w:rFonts w:hint="eastAsia" w:ascii="宋体" w:hAnsi="宋体" w:eastAsia="宋体" w:cs="宋体"/>
          <w:b w:val="0"/>
          <w:i w:val="0"/>
          <w:caps w:val="0"/>
          <w:color w:val="000000"/>
          <w:spacing w:val="0"/>
          <w:kern w:val="0"/>
          <w:sz w:val="32"/>
          <w:szCs w:val="32"/>
          <w:u w:val="none"/>
          <w:shd w:val="clear" w:color="auto" w:fill="FFFFFF"/>
          <w:lang w:val="en-US" w:eastAsia="zh-CN"/>
        </w:rPr>
        <w:t>万元，社会保障和就业支出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30.2</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，卫生健康支出12.92万元。</w:t>
      </w:r>
      <w:r>
        <w:rPr>
          <w:rFonts w:hint="eastAsia" w:ascii="宋体" w:hAnsi="宋体" w:cs="宋体"/>
          <w:b w:val="0"/>
          <w:bCs/>
          <w:i w:val="0"/>
          <w:caps w:val="0"/>
          <w:color w:val="000000"/>
          <w:spacing w:val="0"/>
          <w:kern w:val="0"/>
          <w:sz w:val="32"/>
          <w:szCs w:val="32"/>
          <w:u w:val="none"/>
          <w:shd w:val="clear" w:color="auto" w:fill="FFFFFF"/>
          <w:lang w:val="en-US" w:eastAsia="zh-CN"/>
        </w:rPr>
        <w:t>2019年财政收入</w:t>
      </w:r>
      <w:r>
        <w:rPr>
          <w:rFonts w:hint="eastAsia" w:ascii="宋体" w:hAnsi="宋体" w:cs="宋体"/>
          <w:b/>
          <w:bCs/>
          <w:i w:val="0"/>
          <w:caps w:val="0"/>
          <w:color w:val="000000"/>
          <w:spacing w:val="0"/>
          <w:kern w:val="0"/>
          <w:sz w:val="32"/>
          <w:szCs w:val="32"/>
          <w:u w:val="none"/>
          <w:shd w:val="clear" w:color="auto" w:fill="FFFFFF"/>
          <w:lang w:val="en-US" w:eastAsia="zh-CN"/>
        </w:rPr>
        <w:t>542.38</w:t>
      </w:r>
      <w:r>
        <w:rPr>
          <w:rFonts w:hint="eastAsia" w:ascii="宋体" w:hAnsi="宋体" w:cs="宋体"/>
          <w:b w:val="0"/>
          <w:bCs/>
          <w:i w:val="0"/>
          <w:caps w:val="0"/>
          <w:color w:val="000000"/>
          <w:spacing w:val="0"/>
          <w:kern w:val="0"/>
          <w:sz w:val="32"/>
          <w:szCs w:val="32"/>
          <w:u w:val="none"/>
          <w:shd w:val="clear" w:color="auto" w:fill="FFFFFF"/>
          <w:lang w:val="en-US" w:eastAsia="zh-CN"/>
        </w:rPr>
        <w:t>万元。</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b w:val="0"/>
          <w:bCs/>
          <w:i w:val="0"/>
          <w:caps w:val="0"/>
          <w:color w:val="000000"/>
          <w:spacing w:val="0"/>
          <w:kern w:val="0"/>
          <w:sz w:val="32"/>
          <w:szCs w:val="32"/>
          <w:u w:val="none"/>
          <w:shd w:val="clear" w:color="auto" w:fill="FFFFFF"/>
          <w:lang w:val="en-US" w:eastAsia="zh-CN"/>
        </w:rPr>
      </w:pPr>
      <w:r>
        <w:rPr>
          <w:rFonts w:hint="eastAsia" w:ascii="宋体" w:hAnsi="宋体" w:cs="宋体"/>
          <w:b w:val="0"/>
          <w:bCs/>
          <w:i w:val="0"/>
          <w:caps w:val="0"/>
          <w:color w:val="000000"/>
          <w:spacing w:val="0"/>
          <w:kern w:val="0"/>
          <w:sz w:val="32"/>
          <w:szCs w:val="32"/>
          <w:u w:val="none"/>
          <w:shd w:val="clear" w:color="auto" w:fill="FFFFFF"/>
          <w:lang w:val="en-US" w:eastAsia="zh-CN"/>
        </w:rPr>
        <w:t>差异分析：1、2020年项目资金增加；</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0" w:right="0" w:firstLine="643" w:firstLineChars="200"/>
        <w:jc w:val="left"/>
        <w:textAlignment w:val="auto"/>
        <w:outlineLvl w:val="9"/>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（二）</w:t>
      </w:r>
      <w:r>
        <w:rPr>
          <w:rFonts w:hint="eastAsia" w:ascii="宋体" w:hAnsi="宋体" w:eastAsia="宋体" w:cs="宋体"/>
          <w:b w:val="0"/>
          <w:i w:val="0"/>
          <w:caps w:val="0"/>
          <w:color w:val="000000"/>
          <w:spacing w:val="0"/>
          <w:kern w:val="0"/>
          <w:sz w:val="32"/>
          <w:szCs w:val="32"/>
          <w:u w:val="none"/>
          <w:shd w:val="clear" w:color="auto" w:fill="FFFFFF"/>
          <w:lang w:val="en-US" w:eastAsia="zh-CN"/>
        </w:rPr>
        <w:t>201</w:t>
      </w:r>
      <w:r>
        <w:rPr>
          <w:rFonts w:hint="eastAsia" w:ascii="宋体" w:hAnsi="宋体" w:cs="宋体"/>
          <w:b w:val="0"/>
          <w:i w:val="0"/>
          <w:caps w:val="0"/>
          <w:color w:val="000000"/>
          <w:spacing w:val="0"/>
          <w:kern w:val="0"/>
          <w:sz w:val="32"/>
          <w:szCs w:val="32"/>
          <w:u w:val="none"/>
          <w:shd w:val="clear" w:color="auto" w:fill="FFFFFF"/>
          <w:lang w:val="en-US" w:eastAsia="zh-CN"/>
        </w:rPr>
        <w:t>9</w:t>
      </w:r>
      <w:r>
        <w:rPr>
          <w:rFonts w:hint="eastAsia" w:ascii="宋体" w:hAnsi="宋体" w:eastAsia="宋体" w:cs="宋体"/>
          <w:b w:val="0"/>
          <w:i w:val="0"/>
          <w:caps w:val="0"/>
          <w:color w:val="000000"/>
          <w:spacing w:val="0"/>
          <w:kern w:val="0"/>
          <w:sz w:val="32"/>
          <w:szCs w:val="32"/>
          <w:u w:val="none"/>
          <w:shd w:val="clear" w:color="auto" w:fill="FFFFFF"/>
          <w:lang w:val="en-US" w:eastAsia="zh-CN"/>
        </w:rPr>
        <w:t>年度收入决算情况说明。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本年财政拨款</w:t>
      </w:r>
      <w:r>
        <w:rPr>
          <w:rFonts w:hint="eastAsia" w:ascii="宋体" w:hAnsi="宋体" w:cs="宋体"/>
          <w:b w:val="0"/>
          <w:i w:val="0"/>
          <w:caps w:val="0"/>
          <w:color w:val="000000"/>
          <w:spacing w:val="0"/>
          <w:kern w:val="0"/>
          <w:sz w:val="32"/>
          <w:szCs w:val="32"/>
          <w:u w:val="none"/>
          <w:shd w:val="clear" w:color="auto" w:fill="FFFFFF"/>
          <w:lang w:val="en-US" w:eastAsia="zh-CN"/>
        </w:rPr>
        <w:t>总</w:t>
      </w:r>
      <w:r>
        <w:rPr>
          <w:rFonts w:hint="eastAsia" w:ascii="宋体" w:hAnsi="宋体" w:eastAsia="宋体" w:cs="宋体"/>
          <w:b w:val="0"/>
          <w:i w:val="0"/>
          <w:caps w:val="0"/>
          <w:color w:val="000000"/>
          <w:spacing w:val="0"/>
          <w:kern w:val="0"/>
          <w:sz w:val="32"/>
          <w:szCs w:val="32"/>
          <w:u w:val="none"/>
          <w:shd w:val="clear" w:color="auto" w:fill="FFFFFF"/>
          <w:lang w:val="en-US" w:eastAsia="zh-CN"/>
        </w:rPr>
        <w:t>收入</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其中农林水</w:t>
      </w:r>
      <w:r>
        <w:rPr>
          <w:rFonts w:hint="eastAsia" w:ascii="宋体" w:hAnsi="宋体" w:eastAsia="宋体" w:cs="宋体"/>
          <w:b w:val="0"/>
          <w:i w:val="0"/>
          <w:caps w:val="0"/>
          <w:color w:val="000000"/>
          <w:spacing w:val="0"/>
          <w:kern w:val="0"/>
          <w:sz w:val="32"/>
          <w:szCs w:val="32"/>
          <w:u w:val="none"/>
          <w:shd w:val="clear" w:color="auto" w:fill="FFFFFF"/>
          <w:lang w:val="en-US" w:eastAsia="zh-CN"/>
        </w:rPr>
        <w:t>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752.91</w:t>
      </w:r>
      <w:r>
        <w:rPr>
          <w:rFonts w:hint="eastAsia" w:ascii="宋体" w:hAnsi="宋体" w:eastAsia="宋体" w:cs="宋体"/>
          <w:b w:val="0"/>
          <w:i w:val="0"/>
          <w:caps w:val="0"/>
          <w:color w:val="000000"/>
          <w:spacing w:val="0"/>
          <w:kern w:val="0"/>
          <w:sz w:val="32"/>
          <w:szCs w:val="32"/>
          <w:u w:val="none"/>
          <w:shd w:val="clear" w:color="auto" w:fill="FFFFFF"/>
          <w:lang w:val="en-US" w:eastAsia="zh-CN"/>
        </w:rPr>
        <w:t>万元，社会保障和就业支出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30.2</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，卫生健康支出12.92万元</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0" w:right="0" w:firstLine="643" w:firstLineChars="200"/>
        <w:jc w:val="left"/>
        <w:textAlignment w:val="auto"/>
        <w:outlineLvl w:val="9"/>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（三）</w:t>
      </w:r>
      <w:r>
        <w:rPr>
          <w:rFonts w:hint="eastAsia" w:ascii="宋体" w:hAnsi="宋体" w:cs="宋体"/>
          <w:b w:val="0"/>
          <w:i w:val="0"/>
          <w:caps w:val="0"/>
          <w:color w:val="000000"/>
          <w:spacing w:val="0"/>
          <w:kern w:val="0"/>
          <w:sz w:val="32"/>
          <w:szCs w:val="32"/>
          <w:u w:val="none"/>
          <w:shd w:val="clear" w:color="auto" w:fill="FFFFFF"/>
          <w:lang w:val="en-US" w:eastAsia="zh-CN"/>
        </w:rPr>
        <w:t>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年度支出决算情况说明。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本年财政拨款</w:t>
      </w:r>
      <w:r>
        <w:rPr>
          <w:rFonts w:hint="eastAsia" w:ascii="宋体" w:hAnsi="宋体" w:cs="宋体"/>
          <w:b w:val="0"/>
          <w:i w:val="0"/>
          <w:caps w:val="0"/>
          <w:color w:val="000000"/>
          <w:spacing w:val="0"/>
          <w:kern w:val="0"/>
          <w:sz w:val="32"/>
          <w:szCs w:val="32"/>
          <w:u w:val="none"/>
          <w:shd w:val="clear" w:color="auto" w:fill="FFFFFF"/>
          <w:lang w:val="en-US" w:eastAsia="zh-CN"/>
        </w:rPr>
        <w:t>总支出</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其中农林水</w:t>
      </w:r>
      <w:r>
        <w:rPr>
          <w:rFonts w:hint="eastAsia" w:ascii="宋体" w:hAnsi="宋体" w:eastAsia="宋体" w:cs="宋体"/>
          <w:b w:val="0"/>
          <w:i w:val="0"/>
          <w:caps w:val="0"/>
          <w:color w:val="000000"/>
          <w:spacing w:val="0"/>
          <w:kern w:val="0"/>
          <w:sz w:val="32"/>
          <w:szCs w:val="32"/>
          <w:u w:val="none"/>
          <w:shd w:val="clear" w:color="auto" w:fill="FFFFFF"/>
          <w:lang w:val="en-US" w:eastAsia="zh-CN"/>
        </w:rPr>
        <w:t>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752.91</w:t>
      </w:r>
      <w:r>
        <w:rPr>
          <w:rFonts w:hint="eastAsia" w:ascii="宋体" w:hAnsi="宋体" w:eastAsia="宋体" w:cs="宋体"/>
          <w:b w:val="0"/>
          <w:i w:val="0"/>
          <w:caps w:val="0"/>
          <w:color w:val="000000"/>
          <w:spacing w:val="0"/>
          <w:kern w:val="0"/>
          <w:sz w:val="32"/>
          <w:szCs w:val="32"/>
          <w:u w:val="none"/>
          <w:shd w:val="clear" w:color="auto" w:fill="FFFFFF"/>
          <w:lang w:val="en-US" w:eastAsia="zh-CN"/>
        </w:rPr>
        <w:t>万元，社会保障和就业支出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30.2</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，卫生健康支出12.92万元</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0" w:right="0" w:firstLine="643" w:firstLineChars="200"/>
        <w:jc w:val="left"/>
        <w:textAlignment w:val="auto"/>
        <w:outlineLvl w:val="9"/>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（四）</w:t>
      </w:r>
      <w:r>
        <w:rPr>
          <w:rFonts w:hint="eastAsia" w:ascii="宋体" w:hAnsi="宋体" w:cs="宋体"/>
          <w:b w:val="0"/>
          <w:i w:val="0"/>
          <w:caps w:val="0"/>
          <w:color w:val="000000"/>
          <w:spacing w:val="0"/>
          <w:kern w:val="0"/>
          <w:sz w:val="32"/>
          <w:szCs w:val="32"/>
          <w:u w:val="none"/>
          <w:shd w:val="clear" w:color="auto" w:fill="FFFFFF"/>
          <w:lang w:val="en-US" w:eastAsia="zh-CN"/>
        </w:rPr>
        <w:t>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年度财政拨款收入支出决算总体情况说明。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本年财政拨款</w:t>
      </w:r>
      <w:r>
        <w:rPr>
          <w:rFonts w:hint="eastAsia" w:ascii="宋体" w:hAnsi="宋体" w:cs="宋体"/>
          <w:b w:val="0"/>
          <w:i w:val="0"/>
          <w:caps w:val="0"/>
          <w:color w:val="000000"/>
          <w:spacing w:val="0"/>
          <w:kern w:val="0"/>
          <w:sz w:val="32"/>
          <w:szCs w:val="32"/>
          <w:u w:val="none"/>
          <w:shd w:val="clear" w:color="auto" w:fill="FFFFFF"/>
          <w:lang w:val="en-US" w:eastAsia="zh-CN"/>
        </w:rPr>
        <w:t>总</w:t>
      </w:r>
      <w:r>
        <w:rPr>
          <w:rFonts w:hint="eastAsia" w:ascii="宋体" w:hAnsi="宋体" w:eastAsia="宋体" w:cs="宋体"/>
          <w:b w:val="0"/>
          <w:i w:val="0"/>
          <w:caps w:val="0"/>
          <w:color w:val="000000"/>
          <w:spacing w:val="0"/>
          <w:kern w:val="0"/>
          <w:sz w:val="32"/>
          <w:szCs w:val="32"/>
          <w:u w:val="none"/>
          <w:shd w:val="clear" w:color="auto" w:fill="FFFFFF"/>
          <w:lang w:val="en-US" w:eastAsia="zh-CN"/>
        </w:rPr>
        <w:t>收入</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其中农林水</w:t>
      </w:r>
      <w:r>
        <w:rPr>
          <w:rFonts w:hint="eastAsia" w:ascii="宋体" w:hAnsi="宋体" w:eastAsia="宋体" w:cs="宋体"/>
          <w:b w:val="0"/>
          <w:i w:val="0"/>
          <w:caps w:val="0"/>
          <w:color w:val="000000"/>
          <w:spacing w:val="0"/>
          <w:kern w:val="0"/>
          <w:sz w:val="32"/>
          <w:szCs w:val="32"/>
          <w:u w:val="none"/>
          <w:shd w:val="clear" w:color="auto" w:fill="FFFFFF"/>
          <w:lang w:val="en-US" w:eastAsia="zh-CN"/>
        </w:rPr>
        <w:t>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752.91</w:t>
      </w:r>
      <w:r>
        <w:rPr>
          <w:rFonts w:hint="eastAsia" w:ascii="宋体" w:hAnsi="宋体" w:eastAsia="宋体" w:cs="宋体"/>
          <w:b w:val="0"/>
          <w:i w:val="0"/>
          <w:caps w:val="0"/>
          <w:color w:val="000000"/>
          <w:spacing w:val="0"/>
          <w:kern w:val="0"/>
          <w:sz w:val="32"/>
          <w:szCs w:val="32"/>
          <w:u w:val="none"/>
          <w:shd w:val="clear" w:color="auto" w:fill="FFFFFF"/>
          <w:lang w:val="en-US" w:eastAsia="zh-CN"/>
        </w:rPr>
        <w:t>万元，社会保障和就业支出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30.2</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，卫生健康支出12.92万元</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right="0" w:firstLine="643" w:firstLineChars="200"/>
        <w:jc w:val="left"/>
        <w:textAlignment w:val="auto"/>
        <w:outlineLvl w:val="9"/>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（五）</w:t>
      </w:r>
      <w:r>
        <w:rPr>
          <w:rFonts w:hint="eastAsia" w:ascii="宋体" w:hAnsi="宋体" w:cs="宋体"/>
          <w:b w:val="0"/>
          <w:i w:val="0"/>
          <w:caps w:val="0"/>
          <w:color w:val="000000"/>
          <w:spacing w:val="0"/>
          <w:kern w:val="0"/>
          <w:sz w:val="32"/>
          <w:szCs w:val="32"/>
          <w:u w:val="none"/>
          <w:shd w:val="clear" w:color="auto" w:fill="FFFFFF"/>
          <w:lang w:val="en-US" w:eastAsia="zh-CN"/>
        </w:rPr>
        <w:t>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年度一般公共预算财政拨款支出决算情况说明。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本年收入</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万元，本年支出</w:t>
      </w:r>
      <w:r>
        <w:rPr>
          <w:rFonts w:hint="eastAsia" w:ascii="宋体" w:hAnsi="宋体" w:cs="宋体"/>
          <w:b/>
          <w:bCs/>
          <w:i w:val="0"/>
          <w:caps w:val="0"/>
          <w:color w:val="000000"/>
          <w:spacing w:val="0"/>
          <w:kern w:val="0"/>
          <w:sz w:val="32"/>
          <w:szCs w:val="32"/>
          <w:u w:val="none"/>
          <w:shd w:val="clear" w:color="auto" w:fill="FFFFFF"/>
          <w:lang w:val="en-US" w:eastAsia="zh-CN"/>
        </w:rPr>
        <w:t>798.43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万元，其中：基本支出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294.47</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right="0" w:firstLine="643" w:firstLineChars="20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（六）</w:t>
      </w:r>
      <w:r>
        <w:rPr>
          <w:rFonts w:hint="eastAsia" w:ascii="宋体" w:hAnsi="宋体" w:cs="宋体"/>
          <w:b w:val="0"/>
          <w:i w:val="0"/>
          <w:caps w:val="0"/>
          <w:color w:val="000000"/>
          <w:spacing w:val="0"/>
          <w:kern w:val="0"/>
          <w:sz w:val="32"/>
          <w:szCs w:val="32"/>
          <w:u w:val="none"/>
          <w:shd w:val="clear" w:color="auto" w:fill="FFFFFF"/>
          <w:lang w:val="en-US" w:eastAsia="zh-CN"/>
        </w:rPr>
        <w:t>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年度一般公共预算财政拨款基本支出决算情况说明。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本年度基本支出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294.47 </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万元，其中：工资福利支出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257.13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万元，包括：基本工资</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92.98</w:t>
      </w:r>
      <w:r>
        <w:rPr>
          <w:rFonts w:hint="eastAsia" w:ascii="宋体" w:hAnsi="宋体" w:eastAsia="宋体" w:cs="宋体"/>
          <w:b w:val="0"/>
          <w:i w:val="0"/>
          <w:caps w:val="0"/>
          <w:color w:val="000000"/>
          <w:spacing w:val="0"/>
          <w:kern w:val="0"/>
          <w:sz w:val="32"/>
          <w:szCs w:val="32"/>
          <w:u w:val="none"/>
          <w:shd w:val="clear" w:color="auto" w:fill="FFFFFF"/>
          <w:lang w:val="en-US" w:eastAsia="zh-CN"/>
        </w:rPr>
        <w:t>万元，津贴补贴</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73.48  </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万元，奖金</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56.78</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绩效工资</w:t>
      </w:r>
      <w:r>
        <w:rPr>
          <w:rFonts w:hint="eastAsia" w:ascii="宋体" w:hAnsi="宋体" w:cs="宋体"/>
          <w:b/>
          <w:bCs/>
          <w:i w:val="0"/>
          <w:caps w:val="0"/>
          <w:color w:val="000000"/>
          <w:spacing w:val="0"/>
          <w:kern w:val="0"/>
          <w:sz w:val="32"/>
          <w:szCs w:val="32"/>
          <w:u w:val="none"/>
          <w:shd w:val="clear" w:color="auto" w:fill="FFFFFF"/>
          <w:lang w:val="en-US" w:eastAsia="zh-CN"/>
        </w:rPr>
        <w:t>2.95</w:t>
      </w:r>
      <w:r>
        <w:rPr>
          <w:rFonts w:hint="eastAsia" w:ascii="宋体" w:hAnsi="宋体" w:eastAsia="宋体" w:cs="宋体"/>
          <w:b w:val="0"/>
          <w:i w:val="0"/>
          <w:caps w:val="0"/>
          <w:color w:val="000000"/>
          <w:spacing w:val="0"/>
          <w:kern w:val="0"/>
          <w:sz w:val="32"/>
          <w:szCs w:val="32"/>
          <w:u w:val="none"/>
          <w:shd w:val="clear" w:color="auto" w:fill="FFFFFF"/>
          <w:lang w:val="en-US" w:eastAsia="zh-CN"/>
        </w:rPr>
        <w:t>万元，机关事业单位基本养老保险缴费</w:t>
      </w:r>
      <w:r>
        <w:rPr>
          <w:rFonts w:hint="eastAsia" w:ascii="宋体" w:hAnsi="宋体" w:cs="宋体"/>
          <w:b w:val="0"/>
          <w:i w:val="0"/>
          <w:caps w:val="0"/>
          <w:color w:val="000000"/>
          <w:spacing w:val="0"/>
          <w:kern w:val="0"/>
          <w:sz w:val="32"/>
          <w:szCs w:val="32"/>
          <w:u w:val="none"/>
          <w:shd w:val="clear" w:color="auto" w:fill="FFFFFF"/>
          <w:lang w:val="en-US" w:eastAsia="zh-CN"/>
        </w:rPr>
        <w:t>16.68万元，职工基本医疗保险缴费12.92万元，其他社会保障缴费1.34万元，</w:t>
      </w:r>
      <w:r>
        <w:rPr>
          <w:rFonts w:hint="eastAsia" w:ascii="宋体" w:hAnsi="宋体" w:eastAsia="宋体" w:cs="宋体"/>
          <w:b w:val="0"/>
          <w:i w:val="0"/>
          <w:caps w:val="0"/>
          <w:color w:val="000000"/>
          <w:spacing w:val="0"/>
          <w:kern w:val="0"/>
          <w:sz w:val="32"/>
          <w:szCs w:val="32"/>
          <w:u w:val="none"/>
          <w:shd w:val="clear" w:color="auto" w:fill="FFFFFF"/>
          <w:lang w:val="en-US" w:eastAsia="zh-CN"/>
        </w:rPr>
        <w:t>对个人和家庭的补助</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12.183 </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万元，其中：退休费</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12.183</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w:t>
      </w:r>
      <w:r>
        <w:rPr>
          <w:rFonts w:hint="eastAsia" w:ascii="宋体" w:hAnsi="宋体" w:eastAsia="宋体" w:cs="宋体"/>
          <w:b w:val="0"/>
          <w:i w:val="0"/>
          <w:caps w:val="0"/>
          <w:color w:val="000000"/>
          <w:spacing w:val="0"/>
          <w:kern w:val="0"/>
          <w:sz w:val="32"/>
          <w:szCs w:val="32"/>
          <w:u w:val="none"/>
          <w:shd w:val="clear" w:color="auto" w:fill="FFFFFF"/>
          <w:lang w:val="en-US" w:eastAsia="zh-CN"/>
        </w:rPr>
        <w:t>商品和服务支出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w:t>
      </w:r>
      <w:r>
        <w:rPr>
          <w:rFonts w:hint="eastAsia" w:ascii="宋体" w:hAnsi="宋体" w:eastAsia="宋体" w:cs="宋体"/>
          <w:b w:val="0"/>
          <w:i w:val="0"/>
          <w:caps w:val="0"/>
          <w:color w:val="000000"/>
          <w:spacing w:val="0"/>
          <w:kern w:val="0"/>
          <w:sz w:val="32"/>
          <w:szCs w:val="32"/>
          <w:u w:val="none"/>
          <w:shd w:val="clear" w:color="auto" w:fill="FFFFFF"/>
          <w:lang w:val="en-US" w:eastAsia="zh-CN"/>
        </w:rPr>
        <w:t>公用经费</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21.17</w:t>
      </w:r>
      <w:r>
        <w:rPr>
          <w:rFonts w:hint="eastAsia" w:ascii="宋体" w:hAnsi="宋体" w:eastAsia="宋体" w:cs="宋体"/>
          <w:b w:val="0"/>
          <w:i w:val="0"/>
          <w:caps w:val="0"/>
          <w:color w:val="000000"/>
          <w:spacing w:val="0"/>
          <w:kern w:val="0"/>
          <w:sz w:val="32"/>
          <w:szCs w:val="32"/>
          <w:u w:val="none"/>
          <w:shd w:val="clear" w:color="auto" w:fill="FFFFFF"/>
          <w:lang w:val="en-US" w:eastAsia="zh-CN"/>
        </w:rPr>
        <w:t>万元，其中：办公费</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 10.80</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水</w:t>
      </w:r>
      <w:r>
        <w:rPr>
          <w:rFonts w:hint="eastAsia" w:ascii="宋体" w:hAnsi="宋体" w:eastAsia="宋体" w:cs="宋体"/>
          <w:b w:val="0"/>
          <w:i w:val="0"/>
          <w:caps w:val="0"/>
          <w:color w:val="000000"/>
          <w:spacing w:val="0"/>
          <w:kern w:val="0"/>
          <w:sz w:val="32"/>
          <w:szCs w:val="32"/>
          <w:u w:val="none"/>
          <w:shd w:val="clear" w:color="auto" w:fill="FFFFFF"/>
          <w:lang w:val="en-US" w:eastAsia="zh-CN"/>
        </w:rPr>
        <w:t>费</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0.29</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电费</w:t>
      </w:r>
      <w:r>
        <w:rPr>
          <w:rFonts w:hint="eastAsia" w:ascii="宋体" w:hAnsi="宋体" w:cs="宋体"/>
          <w:b/>
          <w:bCs/>
          <w:i w:val="0"/>
          <w:caps w:val="0"/>
          <w:color w:val="000000"/>
          <w:spacing w:val="0"/>
          <w:kern w:val="0"/>
          <w:sz w:val="32"/>
          <w:szCs w:val="32"/>
          <w:u w:val="none"/>
          <w:shd w:val="clear" w:color="auto" w:fill="FFFFFF"/>
          <w:lang w:val="en-US" w:eastAsia="zh-CN"/>
        </w:rPr>
        <w:t xml:space="preserve"> 0.23</w:t>
      </w:r>
      <w:r>
        <w:rPr>
          <w:rFonts w:hint="eastAsia" w:ascii="宋体" w:hAnsi="宋体" w:cs="宋体"/>
          <w:b w:val="0"/>
          <w:i w:val="0"/>
          <w:caps w:val="0"/>
          <w:color w:val="000000"/>
          <w:spacing w:val="0"/>
          <w:kern w:val="0"/>
          <w:sz w:val="32"/>
          <w:szCs w:val="32"/>
          <w:u w:val="none"/>
          <w:shd w:val="clear" w:color="auto" w:fill="FFFFFF"/>
          <w:lang w:val="en-US" w:eastAsia="zh-CN"/>
        </w:rPr>
        <w:t>万元 ，</w:t>
      </w:r>
      <w:r>
        <w:rPr>
          <w:rFonts w:hint="eastAsia" w:ascii="宋体" w:hAnsi="宋体" w:eastAsia="宋体" w:cs="宋体"/>
          <w:b w:val="0"/>
          <w:i w:val="0"/>
          <w:caps w:val="0"/>
          <w:color w:val="000000"/>
          <w:spacing w:val="0"/>
          <w:kern w:val="0"/>
          <w:sz w:val="32"/>
          <w:szCs w:val="32"/>
          <w:u w:val="none"/>
          <w:shd w:val="clear" w:color="auto" w:fill="FFFFFF"/>
          <w:lang w:val="en-US" w:eastAsia="zh-CN"/>
        </w:rPr>
        <w:t>邮电费</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1.37</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差旅费2.75万元，租赁费0.23万元，劳务费</w:t>
      </w:r>
      <w:r>
        <w:rPr>
          <w:rFonts w:hint="eastAsia" w:ascii="宋体" w:hAnsi="宋体" w:cs="宋体"/>
          <w:b/>
          <w:bCs/>
          <w:i w:val="0"/>
          <w:caps w:val="0"/>
          <w:color w:val="000000"/>
          <w:spacing w:val="0"/>
          <w:kern w:val="0"/>
          <w:sz w:val="32"/>
          <w:szCs w:val="32"/>
          <w:u w:val="none"/>
          <w:shd w:val="clear" w:color="auto" w:fill="FFFFFF"/>
          <w:lang w:val="en-US" w:eastAsia="zh-CN"/>
        </w:rPr>
        <w:t>0.64</w:t>
      </w:r>
      <w:r>
        <w:rPr>
          <w:rFonts w:hint="eastAsia" w:ascii="宋体" w:hAnsi="宋体" w:cs="宋体"/>
          <w:b w:val="0"/>
          <w:i w:val="0"/>
          <w:caps w:val="0"/>
          <w:color w:val="000000"/>
          <w:spacing w:val="0"/>
          <w:kern w:val="0"/>
          <w:sz w:val="32"/>
          <w:szCs w:val="32"/>
          <w:u w:val="none"/>
          <w:shd w:val="clear" w:color="auto" w:fill="FFFFFF"/>
          <w:lang w:val="en-US" w:eastAsia="zh-CN"/>
        </w:rPr>
        <w:t>万元，公务接待费</w:t>
      </w:r>
      <w:r>
        <w:rPr>
          <w:rFonts w:hint="eastAsia" w:ascii="宋体" w:hAnsi="宋体" w:cs="宋体"/>
          <w:b/>
          <w:bCs/>
          <w:i w:val="0"/>
          <w:caps w:val="0"/>
          <w:color w:val="000000"/>
          <w:spacing w:val="0"/>
          <w:kern w:val="0"/>
          <w:sz w:val="32"/>
          <w:szCs w:val="32"/>
          <w:u w:val="none"/>
          <w:shd w:val="clear" w:color="auto" w:fill="FFFFFF"/>
          <w:lang w:val="en-US" w:eastAsia="zh-CN"/>
        </w:rPr>
        <w:t>0.15</w:t>
      </w:r>
      <w:r>
        <w:rPr>
          <w:rFonts w:hint="eastAsia" w:ascii="宋体" w:hAnsi="宋体" w:cs="宋体"/>
          <w:b w:val="0"/>
          <w:i w:val="0"/>
          <w:caps w:val="0"/>
          <w:color w:val="000000"/>
          <w:spacing w:val="0"/>
          <w:kern w:val="0"/>
          <w:sz w:val="32"/>
          <w:szCs w:val="32"/>
          <w:u w:val="none"/>
          <w:shd w:val="clear" w:color="auto" w:fill="FFFFFF"/>
          <w:lang w:val="en-US" w:eastAsia="zh-CN"/>
        </w:rPr>
        <w:t>万元，工会经费2.4万元。</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right="0" w:firstLine="643" w:firstLineChars="20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（七）</w:t>
      </w:r>
      <w:r>
        <w:rPr>
          <w:rFonts w:hint="eastAsia" w:ascii="宋体" w:hAnsi="宋体" w:cs="宋体"/>
          <w:b w:val="0"/>
          <w:i w:val="0"/>
          <w:caps w:val="0"/>
          <w:color w:val="000000"/>
          <w:spacing w:val="0"/>
          <w:kern w:val="0"/>
          <w:sz w:val="32"/>
          <w:szCs w:val="32"/>
          <w:u w:val="none"/>
          <w:shd w:val="clear" w:color="auto" w:fill="FFFFFF"/>
          <w:lang w:val="en-US" w:eastAsia="zh-CN"/>
        </w:rPr>
        <w:t>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年度一般公共预算财政拨款“三公”经费支出决算情况说明。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1.</w:t>
      </w:r>
      <w:r>
        <w:rPr>
          <w:rFonts w:hint="eastAsia" w:ascii="宋体" w:hAnsi="宋体" w:eastAsia="宋体" w:cs="宋体"/>
          <w:b w:val="0"/>
          <w:i w:val="0"/>
          <w:caps w:val="0"/>
          <w:color w:val="000000"/>
          <w:spacing w:val="0"/>
          <w:kern w:val="0"/>
          <w:sz w:val="32"/>
          <w:szCs w:val="32"/>
          <w:u w:val="none"/>
          <w:shd w:val="clear" w:color="auto" w:fill="FFFFFF"/>
          <w:lang w:val="en-US" w:eastAsia="zh-CN"/>
        </w:rPr>
        <w:t>“三公”经费财政拨款支出预算执行情况说明。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年度“三公”经费预算总额</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0.48</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事业</w:t>
      </w:r>
      <w:r>
        <w:rPr>
          <w:rFonts w:hint="eastAsia" w:ascii="宋体" w:hAnsi="宋体" w:eastAsia="宋体" w:cs="宋体"/>
          <w:b w:val="0"/>
          <w:i w:val="0"/>
          <w:caps w:val="0"/>
          <w:color w:val="000000"/>
          <w:spacing w:val="0"/>
          <w:kern w:val="0"/>
          <w:sz w:val="32"/>
          <w:szCs w:val="32"/>
          <w:u w:val="none"/>
          <w:shd w:val="clear" w:color="auto" w:fill="FFFFFF"/>
          <w:lang w:val="en-US" w:eastAsia="zh-CN"/>
        </w:rPr>
        <w:t>运行），公务接待费</w:t>
      </w:r>
      <w:r>
        <w:rPr>
          <w:rFonts w:hint="eastAsia" w:ascii="宋体" w:hAnsi="宋体" w:cs="宋体"/>
          <w:b/>
          <w:bCs/>
          <w:i w:val="0"/>
          <w:caps w:val="0"/>
          <w:color w:val="000000"/>
          <w:spacing w:val="0"/>
          <w:kern w:val="0"/>
          <w:sz w:val="32"/>
          <w:szCs w:val="32"/>
          <w:u w:val="none"/>
          <w:shd w:val="clear" w:color="auto" w:fill="FFFFFF"/>
          <w:lang w:val="en-US" w:eastAsia="zh-CN"/>
        </w:rPr>
        <w:t>0.48</w:t>
      </w:r>
      <w:r>
        <w:rPr>
          <w:rFonts w:hint="eastAsia" w:ascii="宋体" w:hAnsi="宋体" w:cs="宋体"/>
          <w:b w:val="0"/>
          <w:i w:val="0"/>
          <w:caps w:val="0"/>
          <w:color w:val="000000"/>
          <w:spacing w:val="0"/>
          <w:kern w:val="0"/>
          <w:sz w:val="32"/>
          <w:szCs w:val="32"/>
          <w:u w:val="none"/>
          <w:shd w:val="clear" w:color="auto" w:fill="FFFFFF"/>
          <w:lang w:val="en-US" w:eastAsia="zh-CN"/>
        </w:rPr>
        <w:t>万元</w:t>
      </w:r>
      <w:r>
        <w:rPr>
          <w:rFonts w:hint="eastAsia" w:ascii="宋体" w:hAnsi="宋体" w:eastAsia="宋体" w:cs="宋体"/>
          <w:b w:val="0"/>
          <w:i w:val="0"/>
          <w:caps w:val="0"/>
          <w:color w:val="000000"/>
          <w:spacing w:val="0"/>
          <w:kern w:val="0"/>
          <w:sz w:val="32"/>
          <w:szCs w:val="32"/>
          <w:u w:val="none"/>
          <w:shd w:val="clear" w:color="auto" w:fill="FFFFFF"/>
          <w:lang w:val="en-US" w:eastAsia="zh-CN"/>
        </w:rPr>
        <w:t>，无因公出国（境）费用。</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年度“三公”经费实际支出总额</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0.15</w:t>
      </w:r>
      <w:r>
        <w:rPr>
          <w:rFonts w:hint="eastAsia" w:ascii="宋体" w:hAnsi="宋体" w:eastAsia="宋体" w:cs="宋体"/>
          <w:b w:val="0"/>
          <w:i w:val="0"/>
          <w:caps w:val="0"/>
          <w:color w:val="000000"/>
          <w:spacing w:val="0"/>
          <w:kern w:val="0"/>
          <w:sz w:val="32"/>
          <w:szCs w:val="32"/>
          <w:u w:val="none"/>
          <w:shd w:val="clear" w:color="auto" w:fill="FFFFFF"/>
          <w:lang w:val="en-US" w:eastAsia="zh-CN"/>
        </w:rPr>
        <w:t>万元</w:t>
      </w:r>
      <w:r>
        <w:rPr>
          <w:rFonts w:hint="eastAsia" w:ascii="宋体" w:hAnsi="宋体" w:cs="宋体"/>
          <w:b w:val="0"/>
          <w:i w:val="0"/>
          <w:caps w:val="0"/>
          <w:color w:val="000000"/>
          <w:spacing w:val="0"/>
          <w:kern w:val="0"/>
          <w:sz w:val="32"/>
          <w:szCs w:val="32"/>
          <w:u w:val="none"/>
          <w:shd w:val="clear" w:color="auto" w:fill="FFFFFF"/>
          <w:lang w:val="en-US" w:eastAsia="zh-CN"/>
        </w:rPr>
        <w:t>，</w:t>
      </w:r>
      <w:r>
        <w:rPr>
          <w:rFonts w:hint="eastAsia" w:ascii="宋体" w:hAnsi="宋体" w:eastAsia="宋体" w:cs="宋体"/>
          <w:b w:val="0"/>
          <w:i w:val="0"/>
          <w:caps w:val="0"/>
          <w:color w:val="000000"/>
          <w:spacing w:val="0"/>
          <w:kern w:val="0"/>
          <w:sz w:val="32"/>
          <w:szCs w:val="32"/>
          <w:u w:val="none"/>
          <w:shd w:val="clear" w:color="auto" w:fill="FFFFFF"/>
          <w:lang w:val="en-US" w:eastAsia="zh-CN"/>
        </w:rPr>
        <w:t>公务接待费</w:t>
      </w:r>
      <w:r>
        <w:rPr>
          <w:rFonts w:hint="eastAsia" w:ascii="宋体" w:hAnsi="宋体" w:cs="宋体"/>
          <w:b/>
          <w:bCs/>
          <w:i w:val="0"/>
          <w:caps w:val="0"/>
          <w:color w:val="000000"/>
          <w:spacing w:val="0"/>
          <w:kern w:val="0"/>
          <w:sz w:val="32"/>
          <w:szCs w:val="32"/>
          <w:u w:val="none"/>
          <w:shd w:val="clear" w:color="auto" w:fill="FFFFFF"/>
          <w:lang w:val="en-US" w:eastAsia="zh-CN"/>
        </w:rPr>
        <w:t>0.15</w:t>
      </w:r>
      <w:r>
        <w:rPr>
          <w:rFonts w:hint="eastAsia" w:ascii="宋体" w:hAnsi="宋体" w:cs="宋体"/>
          <w:b w:val="0"/>
          <w:i w:val="0"/>
          <w:caps w:val="0"/>
          <w:color w:val="000000"/>
          <w:spacing w:val="0"/>
          <w:kern w:val="0"/>
          <w:sz w:val="32"/>
          <w:szCs w:val="32"/>
          <w:u w:val="none"/>
          <w:shd w:val="clear" w:color="auto" w:fill="FFFFFF"/>
          <w:lang w:val="en-US" w:eastAsia="zh-CN"/>
        </w:rPr>
        <w:t>万元</w:t>
      </w:r>
      <w:r>
        <w:rPr>
          <w:rFonts w:hint="eastAsia" w:ascii="宋体" w:hAnsi="宋体" w:eastAsia="宋体" w:cs="宋体"/>
          <w:b w:val="0"/>
          <w:i w:val="0"/>
          <w:caps w:val="0"/>
          <w:color w:val="000000"/>
          <w:spacing w:val="0"/>
          <w:kern w:val="0"/>
          <w:sz w:val="32"/>
          <w:szCs w:val="32"/>
          <w:u w:val="none"/>
          <w:shd w:val="clear" w:color="auto" w:fill="FFFFFF"/>
          <w:lang w:val="en-US" w:eastAsia="zh-CN"/>
        </w:rPr>
        <w:t>。</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right="0" w:firstLine="640" w:firstLineChars="200"/>
        <w:jc w:val="left"/>
        <w:textAlignment w:val="auto"/>
        <w:outlineLvl w:val="9"/>
        <w:rPr>
          <w:rFonts w:hint="eastAsia" w:ascii="宋体" w:hAnsi="宋体" w:eastAsia="宋体" w:cs="宋体"/>
          <w:b w:val="0"/>
          <w:bCs w:val="0"/>
          <w:i w:val="0"/>
          <w:caps w:val="0"/>
          <w:color w:val="000000"/>
          <w:spacing w:val="0"/>
          <w:kern w:val="0"/>
          <w:sz w:val="32"/>
          <w:szCs w:val="32"/>
          <w:u w:val="none"/>
          <w:shd w:val="clear" w:color="auto" w:fill="FFFFFF"/>
          <w:lang w:val="en-US" w:eastAsia="zh-CN"/>
        </w:rPr>
      </w:pP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2.</w:t>
      </w:r>
      <w:r>
        <w:rPr>
          <w:rFonts w:hint="eastAsia" w:ascii="宋体" w:hAnsi="宋体" w:eastAsia="宋体" w:cs="宋体"/>
          <w:b w:val="0"/>
          <w:i w:val="0"/>
          <w:caps w:val="0"/>
          <w:color w:val="000000"/>
          <w:spacing w:val="0"/>
          <w:kern w:val="0"/>
          <w:sz w:val="32"/>
          <w:szCs w:val="32"/>
          <w:u w:val="none"/>
          <w:shd w:val="clear" w:color="auto" w:fill="FFFFFF"/>
          <w:lang w:val="en-US" w:eastAsia="zh-CN"/>
        </w:rPr>
        <w:t>“三公”经费财政拨款支出决算具体情况说明。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1</w:t>
      </w:r>
      <w:r>
        <w:rPr>
          <w:rFonts w:hint="eastAsia" w:ascii="宋体" w:hAnsi="宋体" w:eastAsia="宋体" w:cs="宋体"/>
          <w:b w:val="0"/>
          <w:i w:val="0"/>
          <w:caps w:val="0"/>
          <w:color w:val="000000"/>
          <w:spacing w:val="0"/>
          <w:kern w:val="0"/>
          <w:sz w:val="32"/>
          <w:szCs w:val="32"/>
          <w:u w:val="none"/>
          <w:shd w:val="clear" w:color="auto" w:fill="FFFFFF"/>
          <w:lang w:val="en-US" w:eastAsia="zh-CN"/>
        </w:rPr>
        <w:t>）无因公出国（境）费支出。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2</w:t>
      </w:r>
      <w:r>
        <w:rPr>
          <w:rFonts w:hint="eastAsia" w:ascii="宋体" w:hAnsi="宋体" w:eastAsia="宋体" w:cs="宋体"/>
          <w:b w:val="0"/>
          <w:i w:val="0"/>
          <w:caps w:val="0"/>
          <w:color w:val="000000"/>
          <w:spacing w:val="0"/>
          <w:kern w:val="0"/>
          <w:sz w:val="32"/>
          <w:szCs w:val="32"/>
          <w:u w:val="none"/>
          <w:shd w:val="clear" w:color="auto" w:fill="FFFFFF"/>
          <w:lang w:val="en-US" w:eastAsia="zh-CN"/>
        </w:rPr>
        <w:t>）无公务用车购置支出。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3</w:t>
      </w:r>
      <w:r>
        <w:rPr>
          <w:rFonts w:hint="eastAsia" w:ascii="宋体" w:hAnsi="宋体" w:eastAsia="宋体" w:cs="宋体"/>
          <w:b w:val="0"/>
          <w:i w:val="0"/>
          <w:caps w:val="0"/>
          <w:color w:val="000000"/>
          <w:spacing w:val="0"/>
          <w:kern w:val="0"/>
          <w:sz w:val="32"/>
          <w:szCs w:val="32"/>
          <w:u w:val="none"/>
          <w:shd w:val="clear" w:color="auto" w:fill="FFFFFF"/>
          <w:lang w:val="en-US" w:eastAsia="zh-CN"/>
        </w:rPr>
        <w:t>）公务用车运行支出。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4</w:t>
      </w:r>
      <w:r>
        <w:rPr>
          <w:rFonts w:hint="eastAsia" w:ascii="宋体" w:hAnsi="宋体" w:eastAsia="宋体" w:cs="宋体"/>
          <w:b w:val="0"/>
          <w:i w:val="0"/>
          <w:caps w:val="0"/>
          <w:color w:val="000000"/>
          <w:spacing w:val="0"/>
          <w:kern w:val="0"/>
          <w:sz w:val="32"/>
          <w:szCs w:val="32"/>
          <w:u w:val="none"/>
          <w:shd w:val="clear" w:color="auto" w:fill="FFFFFF"/>
          <w:lang w:val="en-US" w:eastAsia="zh-CN"/>
        </w:rPr>
        <w:t>）公务接待费支出。</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right="0" w:firstLine="643" w:firstLineChars="200"/>
        <w:jc w:val="left"/>
        <w:textAlignment w:val="auto"/>
        <w:outlineLvl w:val="9"/>
        <w:rPr>
          <w:rFonts w:hint="eastAsia" w:ascii="宋体" w:hAnsi="宋体" w:eastAsia="宋体" w:cs="宋体"/>
          <w:b w:val="0"/>
          <w:bCs w:val="0"/>
          <w:i w:val="0"/>
          <w:caps w:val="0"/>
          <w:color w:val="000000"/>
          <w:spacing w:val="0"/>
          <w:kern w:val="0"/>
          <w:sz w:val="32"/>
          <w:szCs w:val="32"/>
          <w:u w:val="none"/>
          <w:shd w:val="clear" w:color="auto" w:fill="FFFFFF"/>
          <w:lang w:val="en-US" w:eastAsia="zh-CN"/>
        </w:rPr>
      </w:pPr>
      <w:r>
        <w:rPr>
          <w:rFonts w:hint="eastAsia" w:ascii="宋体" w:hAnsi="宋体" w:cs="宋体"/>
          <w:b/>
          <w:bCs/>
          <w:i w:val="0"/>
          <w:caps w:val="0"/>
          <w:color w:val="000000"/>
          <w:spacing w:val="0"/>
          <w:kern w:val="0"/>
          <w:sz w:val="32"/>
          <w:szCs w:val="32"/>
          <w:u w:val="none"/>
          <w:shd w:val="clear" w:color="auto" w:fill="FFFFFF"/>
          <w:lang w:val="en-US" w:eastAsia="zh-CN"/>
        </w:rPr>
        <w:t>（八）</w:t>
      </w:r>
      <w:r>
        <w:rPr>
          <w:rFonts w:hint="eastAsia" w:ascii="宋体" w:hAnsi="宋体" w:eastAsia="宋体" w:cs="宋体"/>
          <w:b w:val="0"/>
          <w:bCs w:val="0"/>
          <w:i w:val="0"/>
          <w:caps w:val="0"/>
          <w:color w:val="000000"/>
          <w:spacing w:val="0"/>
          <w:kern w:val="0"/>
          <w:sz w:val="32"/>
          <w:szCs w:val="32"/>
          <w:u w:val="none"/>
          <w:shd w:val="clear" w:color="auto" w:fill="FFFFFF"/>
          <w:lang w:val="en-US" w:eastAsia="zh-CN"/>
        </w:rPr>
        <w:t>无政府性基金预算财政拨款收入支出。</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Chars="0" w:right="0" w:firstLine="643" w:firstLineChars="20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cs="宋体"/>
          <w:b/>
          <w:bCs/>
          <w:i w:val="0"/>
          <w:caps w:val="0"/>
          <w:color w:val="000000"/>
          <w:spacing w:val="0"/>
          <w:kern w:val="0"/>
          <w:sz w:val="32"/>
          <w:szCs w:val="32"/>
          <w:u w:val="none"/>
          <w:shd w:val="clear" w:color="auto" w:fill="FFFFFF"/>
          <w:lang w:val="en-US" w:eastAsia="zh-CN"/>
        </w:rPr>
        <w:t>（九）</w:t>
      </w:r>
      <w:r>
        <w:rPr>
          <w:rFonts w:hint="eastAsia" w:ascii="宋体" w:hAnsi="宋体" w:eastAsia="宋体" w:cs="宋体"/>
          <w:b w:val="0"/>
          <w:i w:val="0"/>
          <w:caps w:val="0"/>
          <w:color w:val="000000"/>
          <w:spacing w:val="0"/>
          <w:kern w:val="0"/>
          <w:sz w:val="32"/>
          <w:szCs w:val="32"/>
          <w:u w:val="none"/>
          <w:shd w:val="clear" w:color="auto" w:fill="FFFFFF"/>
          <w:lang w:val="en-US" w:eastAsia="zh-CN"/>
        </w:rPr>
        <w:t>无财政专户管理资金收入支出。</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Chars="0" w:right="0" w:firstLine="643" w:firstLineChars="200"/>
        <w:jc w:val="left"/>
        <w:textAlignment w:val="auto"/>
        <w:outlineLvl w:val="9"/>
        <w:rPr>
          <w:rFonts w:hint="eastAsia" w:ascii="宋体" w:hAnsi="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（十）</w:t>
      </w:r>
      <w:r>
        <w:rPr>
          <w:rFonts w:hint="eastAsia" w:ascii="宋体" w:hAnsi="宋体" w:cs="宋体"/>
          <w:b w:val="0"/>
          <w:i w:val="0"/>
          <w:caps w:val="0"/>
          <w:color w:val="000000"/>
          <w:spacing w:val="0"/>
          <w:kern w:val="0"/>
          <w:sz w:val="32"/>
          <w:szCs w:val="32"/>
          <w:u w:val="none"/>
          <w:shd w:val="clear" w:color="auto" w:fill="FFFFFF"/>
          <w:lang w:val="en-US" w:eastAsia="zh-CN"/>
        </w:rPr>
        <w:t>事业</w:t>
      </w:r>
      <w:r>
        <w:rPr>
          <w:rFonts w:hint="eastAsia" w:ascii="宋体" w:hAnsi="宋体" w:eastAsia="宋体" w:cs="宋体"/>
          <w:b w:val="0"/>
          <w:i w:val="0"/>
          <w:caps w:val="0"/>
          <w:color w:val="000000"/>
          <w:spacing w:val="0"/>
          <w:kern w:val="0"/>
          <w:sz w:val="32"/>
          <w:szCs w:val="32"/>
          <w:u w:val="none"/>
          <w:shd w:val="clear" w:color="auto" w:fill="FFFFFF"/>
          <w:lang w:val="en-US" w:eastAsia="zh-CN"/>
        </w:rPr>
        <w:t>运行经费支出情况。</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2020</w:t>
      </w:r>
      <w:r>
        <w:rPr>
          <w:rFonts w:hint="eastAsia" w:ascii="宋体" w:hAnsi="宋体" w:eastAsia="宋体" w:cs="宋体"/>
          <w:b w:val="0"/>
          <w:i w:val="0"/>
          <w:caps w:val="0"/>
          <w:color w:val="000000"/>
          <w:spacing w:val="0"/>
          <w:kern w:val="0"/>
          <w:sz w:val="32"/>
          <w:szCs w:val="32"/>
          <w:u w:val="none"/>
          <w:shd w:val="clear" w:color="auto" w:fill="FFFFFF"/>
          <w:lang w:val="en-US" w:eastAsia="zh-CN"/>
        </w:rPr>
        <w:t>年本部门</w:t>
      </w:r>
      <w:r>
        <w:rPr>
          <w:rFonts w:hint="eastAsia" w:ascii="宋体" w:hAnsi="宋体" w:cs="宋体"/>
          <w:b w:val="0"/>
          <w:i w:val="0"/>
          <w:caps w:val="0"/>
          <w:color w:val="000000"/>
          <w:spacing w:val="0"/>
          <w:kern w:val="0"/>
          <w:sz w:val="32"/>
          <w:szCs w:val="32"/>
          <w:u w:val="none"/>
          <w:shd w:val="clear" w:color="auto" w:fill="FFFFFF"/>
          <w:lang w:val="en-US" w:eastAsia="zh-CN"/>
        </w:rPr>
        <w:t>基本</w:t>
      </w:r>
      <w:r>
        <w:rPr>
          <w:rFonts w:hint="eastAsia" w:ascii="宋体" w:hAnsi="宋体" w:eastAsia="宋体" w:cs="宋体"/>
          <w:b w:val="0"/>
          <w:i w:val="0"/>
          <w:caps w:val="0"/>
          <w:color w:val="000000"/>
          <w:spacing w:val="0"/>
          <w:kern w:val="0"/>
          <w:sz w:val="32"/>
          <w:szCs w:val="32"/>
          <w:u w:val="none"/>
          <w:shd w:val="clear" w:color="auto" w:fill="FFFFFF"/>
          <w:lang w:val="en-US" w:eastAsia="zh-CN"/>
        </w:rPr>
        <w:t>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294.47</w:t>
      </w:r>
      <w:r>
        <w:rPr>
          <w:rFonts w:hint="eastAsia" w:ascii="宋体" w:hAnsi="宋体" w:eastAsia="宋体" w:cs="宋体"/>
          <w:b w:val="0"/>
          <w:i w:val="0"/>
          <w:caps w:val="0"/>
          <w:color w:val="000000"/>
          <w:spacing w:val="0"/>
          <w:kern w:val="0"/>
          <w:sz w:val="32"/>
          <w:szCs w:val="32"/>
          <w:u w:val="none"/>
          <w:shd w:val="clear" w:color="auto" w:fill="FFFFFF"/>
          <w:lang w:val="en-US" w:eastAsia="zh-CN"/>
        </w:rPr>
        <w:t>万元，比</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2019</w:t>
      </w:r>
      <w:r>
        <w:rPr>
          <w:rFonts w:hint="eastAsia" w:ascii="宋体" w:hAnsi="宋体" w:eastAsia="宋体" w:cs="宋体"/>
          <w:b w:val="0"/>
          <w:i w:val="0"/>
          <w:caps w:val="0"/>
          <w:color w:val="000000"/>
          <w:spacing w:val="0"/>
          <w:kern w:val="0"/>
          <w:sz w:val="32"/>
          <w:szCs w:val="32"/>
          <w:u w:val="none"/>
          <w:shd w:val="clear" w:color="auto" w:fill="FFFFFF"/>
          <w:lang w:val="en-US" w:eastAsia="zh-CN"/>
        </w:rPr>
        <w:t>年</w:t>
      </w:r>
      <w:r>
        <w:rPr>
          <w:rFonts w:hint="eastAsia" w:ascii="宋体" w:hAnsi="宋体" w:cs="宋体"/>
          <w:b w:val="0"/>
          <w:i w:val="0"/>
          <w:caps w:val="0"/>
          <w:color w:val="000000"/>
          <w:spacing w:val="0"/>
          <w:kern w:val="0"/>
          <w:sz w:val="32"/>
          <w:szCs w:val="32"/>
          <w:u w:val="none"/>
          <w:shd w:val="clear" w:color="auto" w:fill="FFFFFF"/>
          <w:lang w:val="en-US" w:eastAsia="zh-CN"/>
        </w:rPr>
        <w:t>减少</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3.55</w:t>
      </w:r>
      <w:r>
        <w:rPr>
          <w:rFonts w:hint="eastAsia" w:ascii="宋体" w:hAnsi="宋体" w:eastAsia="宋体" w:cs="宋体"/>
          <w:b w:val="0"/>
          <w:i w:val="0"/>
          <w:caps w:val="0"/>
          <w:color w:val="000000"/>
          <w:spacing w:val="0"/>
          <w:kern w:val="0"/>
          <w:sz w:val="32"/>
          <w:szCs w:val="32"/>
          <w:u w:val="none"/>
          <w:shd w:val="clear" w:color="auto" w:fill="FFFFFF"/>
          <w:lang w:val="en-US" w:eastAsia="zh-CN"/>
        </w:rPr>
        <w:t>万元，主要原因是：</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2020</w:t>
      </w:r>
      <w:bookmarkStart w:id="0" w:name="_GoBack"/>
      <w:bookmarkEnd w:id="0"/>
      <w:r>
        <w:rPr>
          <w:rFonts w:hint="eastAsia" w:ascii="宋体" w:hAnsi="宋体" w:eastAsia="宋体" w:cs="宋体"/>
          <w:b w:val="0"/>
          <w:i w:val="0"/>
          <w:caps w:val="0"/>
          <w:color w:val="000000"/>
          <w:spacing w:val="0"/>
          <w:kern w:val="0"/>
          <w:sz w:val="32"/>
          <w:szCs w:val="32"/>
          <w:u w:val="none"/>
          <w:shd w:val="clear" w:color="auto" w:fill="FFFFFF"/>
          <w:lang w:val="en-US" w:eastAsia="zh-CN"/>
        </w:rPr>
        <w:t>年</w:t>
      </w:r>
      <w:r>
        <w:rPr>
          <w:rFonts w:hint="eastAsia" w:ascii="宋体" w:hAnsi="宋体" w:cs="宋体"/>
          <w:b w:val="0"/>
          <w:i w:val="0"/>
          <w:caps w:val="0"/>
          <w:color w:val="000000"/>
          <w:spacing w:val="0"/>
          <w:kern w:val="0"/>
          <w:sz w:val="32"/>
          <w:szCs w:val="32"/>
          <w:u w:val="none"/>
          <w:shd w:val="clear" w:color="auto" w:fill="FFFFFF"/>
          <w:lang w:val="en-US" w:eastAsia="zh-CN"/>
        </w:rPr>
        <w:t>单位开源节流，控制成本。</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Chars="0" w:right="0" w:firstLine="643" w:firstLineChars="200"/>
        <w:jc w:val="left"/>
        <w:textAlignment w:val="auto"/>
        <w:outlineLvl w:val="9"/>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（十一）</w:t>
      </w:r>
      <w:r>
        <w:rPr>
          <w:rFonts w:hint="eastAsia" w:ascii="宋体" w:hAnsi="宋体" w:eastAsia="宋体" w:cs="宋体"/>
          <w:b w:val="0"/>
          <w:i w:val="0"/>
          <w:caps w:val="0"/>
          <w:color w:val="000000"/>
          <w:spacing w:val="0"/>
          <w:kern w:val="0"/>
          <w:sz w:val="32"/>
          <w:szCs w:val="32"/>
          <w:u w:val="none"/>
          <w:shd w:val="clear" w:color="auto" w:fill="FFFFFF"/>
          <w:lang w:val="en-US" w:eastAsia="zh-CN"/>
        </w:rPr>
        <w:t>政府采购支出情况说明。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无政府采购支出</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Chars="0" w:right="0" w:firstLine="643" w:firstLineChars="20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（十二）</w:t>
      </w:r>
      <w:r>
        <w:rPr>
          <w:rFonts w:hint="eastAsia" w:ascii="宋体" w:hAnsi="宋体" w:eastAsia="宋体" w:cs="宋体"/>
          <w:b w:val="0"/>
          <w:i w:val="0"/>
          <w:caps w:val="0"/>
          <w:color w:val="000000"/>
          <w:spacing w:val="0"/>
          <w:kern w:val="0"/>
          <w:sz w:val="32"/>
          <w:szCs w:val="32"/>
          <w:u w:val="none"/>
          <w:shd w:val="clear" w:color="auto" w:fill="FFFFFF"/>
          <w:lang w:val="en-US" w:eastAsia="zh-CN"/>
        </w:rPr>
        <w:t>国有资产占有使用情况说明。</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right="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cs="宋体"/>
          <w:b w:val="0"/>
          <w:i w:val="0"/>
          <w:caps w:val="0"/>
          <w:color w:val="000000"/>
          <w:spacing w:val="0"/>
          <w:kern w:val="0"/>
          <w:sz w:val="32"/>
          <w:szCs w:val="32"/>
          <w:u w:val="none"/>
          <w:shd w:val="clear" w:color="auto" w:fill="FFFFFF"/>
          <w:lang w:val="en-US" w:eastAsia="zh-CN"/>
        </w:rPr>
        <w:t xml:space="preserve">        固定资产无变化</w:t>
      </w:r>
    </w:p>
    <w:p>
      <w:pPr>
        <w:widowControl/>
        <w:numPr>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Chars="0" w:right="0" w:firstLine="640" w:firstLineChars="200"/>
        <w:jc w:val="left"/>
        <w:textAlignment w:val="auto"/>
        <w:outlineLvl w:val="9"/>
        <w:rPr>
          <w:rFonts w:hint="eastAsia" w:ascii="微软雅黑" w:hAnsi="微软雅黑" w:eastAsia="微软雅黑" w:cs="微软雅黑"/>
          <w:sz w:val="32"/>
          <w:szCs w:val="32"/>
          <w:u w:val="none"/>
        </w:rPr>
      </w:pPr>
      <w:r>
        <w:rPr>
          <w:rFonts w:hint="eastAsia" w:ascii="宋体" w:hAnsi="宋体" w:cs="宋体"/>
          <w:b w:val="0"/>
          <w:i w:val="0"/>
          <w:caps w:val="0"/>
          <w:color w:val="000000"/>
          <w:spacing w:val="0"/>
          <w:kern w:val="0"/>
          <w:sz w:val="32"/>
          <w:szCs w:val="32"/>
          <w:u w:val="none"/>
          <w:shd w:val="clear" w:color="auto" w:fill="FFFFFF"/>
          <w:lang w:val="en-US" w:eastAsia="zh-CN"/>
        </w:rPr>
        <w:t>（十三）</w:t>
      </w:r>
      <w:r>
        <w:rPr>
          <w:rFonts w:hint="eastAsia" w:ascii="宋体" w:hAnsi="宋体" w:eastAsia="宋体" w:cs="宋体"/>
          <w:b w:val="0"/>
          <w:i w:val="0"/>
          <w:caps w:val="0"/>
          <w:color w:val="000000"/>
          <w:spacing w:val="0"/>
          <w:kern w:val="0"/>
          <w:sz w:val="32"/>
          <w:szCs w:val="32"/>
          <w:u w:val="none"/>
          <w:shd w:val="clear" w:color="auto" w:fill="FFFFFF"/>
          <w:lang w:val="en-US" w:eastAsia="zh-CN"/>
        </w:rPr>
        <w:t>预算绩效管理工作开展情况说明。</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br/>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val="0"/>
          <w:i w:val="0"/>
          <w:caps w:val="0"/>
          <w:color w:val="000000"/>
          <w:spacing w:val="0"/>
          <w:kern w:val="0"/>
          <w:sz w:val="32"/>
          <w:szCs w:val="32"/>
          <w:u w:val="none"/>
          <w:shd w:val="clear" w:color="auto" w:fill="FFFFFF"/>
          <w:lang w:val="en-US" w:eastAsia="zh-CN"/>
        </w:rPr>
        <w:t>市法制办无绩效管理工作</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三、专业名词解释。</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0" w:right="0" w:firstLine="643" w:firstLineChars="20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（一）</w:t>
      </w:r>
      <w:r>
        <w:rPr>
          <w:rFonts w:hint="eastAsia" w:ascii="宋体" w:hAnsi="宋体" w:eastAsia="宋体" w:cs="宋体"/>
          <w:b w:val="0"/>
          <w:i w:val="0"/>
          <w:caps w:val="0"/>
          <w:color w:val="000000"/>
          <w:spacing w:val="0"/>
          <w:kern w:val="0"/>
          <w:sz w:val="32"/>
          <w:szCs w:val="32"/>
          <w:u w:val="none"/>
          <w:shd w:val="clear" w:color="auto" w:fill="FFFFFF"/>
          <w:lang w:val="en-US" w:eastAsia="zh-CN"/>
        </w:rPr>
        <w:t>财政拨款收入：反映财政部门用一般预算收入安排的预算单位资金。</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0" w:right="0" w:firstLine="643" w:firstLineChars="200"/>
        <w:jc w:val="left"/>
        <w:textAlignment w:val="auto"/>
        <w:outlineLvl w:val="9"/>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（二）</w:t>
      </w:r>
      <w:r>
        <w:rPr>
          <w:rFonts w:hint="eastAsia" w:ascii="宋体" w:hAnsi="宋体" w:eastAsia="宋体" w:cs="宋体"/>
          <w:b w:val="0"/>
          <w:i w:val="0"/>
          <w:caps w:val="0"/>
          <w:color w:val="000000"/>
          <w:spacing w:val="0"/>
          <w:kern w:val="0"/>
          <w:sz w:val="32"/>
          <w:szCs w:val="32"/>
          <w:u w:val="none"/>
          <w:shd w:val="clear" w:color="auto" w:fill="FFFFFF"/>
          <w:lang w:val="en-US" w:eastAsia="zh-CN"/>
        </w:rPr>
        <w:t>财政专户资金：指事业单位按照省物价部门和财政部门批准的收费许可证收取的缴入财政专户的行政事业性收费。</w:t>
      </w:r>
    </w:p>
    <w:p>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ind w:left="0" w:right="0" w:firstLine="643" w:firstLineChars="200"/>
        <w:jc w:val="left"/>
        <w:textAlignment w:val="auto"/>
        <w:outlineLvl w:val="9"/>
        <w:rPr>
          <w:rFonts w:hint="eastAsia" w:ascii="微软雅黑" w:hAnsi="微软雅黑" w:eastAsia="微软雅黑" w:cs="微软雅黑"/>
          <w:sz w:val="32"/>
          <w:szCs w:val="32"/>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（三）</w:t>
      </w:r>
      <w:r>
        <w:rPr>
          <w:rFonts w:hint="eastAsia" w:ascii="宋体" w:hAnsi="宋体" w:eastAsia="宋体" w:cs="宋体"/>
          <w:b w:val="0"/>
          <w:i w:val="0"/>
          <w:caps w:val="0"/>
          <w:color w:val="000000"/>
          <w:spacing w:val="0"/>
          <w:kern w:val="0"/>
          <w:sz w:val="32"/>
          <w:szCs w:val="32"/>
          <w:u w:val="none"/>
          <w:shd w:val="clear" w:color="auto" w:fill="FFFFFF"/>
          <w:lang w:val="en-US" w:eastAsia="zh-CN"/>
        </w:rPr>
        <w:t>政府性基金收入：指纳入基金管理或参照基金管理，具有特定用途的财政资金。</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（四）</w:t>
      </w:r>
      <w:r>
        <w:rPr>
          <w:rFonts w:hint="eastAsia" w:ascii="宋体" w:hAnsi="宋体" w:eastAsia="宋体" w:cs="宋体"/>
          <w:b w:val="0"/>
          <w:i w:val="0"/>
          <w:caps w:val="0"/>
          <w:color w:val="000000"/>
          <w:spacing w:val="0"/>
          <w:kern w:val="0"/>
          <w:sz w:val="32"/>
          <w:szCs w:val="32"/>
          <w:u w:val="none"/>
          <w:shd w:val="clear" w:color="auto" w:fill="FFFFFF"/>
          <w:lang w:val="en-US" w:eastAsia="zh-CN"/>
        </w:rPr>
        <w:t>住房保障支出（类）住房改革支出（款）住房公积金（项）：反映行政事业单位按人力资源和社会保障部、财政部规定的基本工资和津贴补贴以及规定比例为职工缴纳的住房公积金。</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（五）</w:t>
      </w:r>
      <w:r>
        <w:rPr>
          <w:rFonts w:hint="eastAsia" w:ascii="宋体" w:hAnsi="宋体" w:eastAsia="宋体" w:cs="宋体"/>
          <w:b w:val="0"/>
          <w:i w:val="0"/>
          <w:caps w:val="0"/>
          <w:color w:val="000000"/>
          <w:spacing w:val="0"/>
          <w:kern w:val="0"/>
          <w:sz w:val="32"/>
          <w:szCs w:val="32"/>
          <w:u w:val="none"/>
          <w:shd w:val="clear" w:color="auto" w:fill="FFFFFF"/>
          <w:lang w:val="en-US" w:eastAsia="zh-CN"/>
        </w:rPr>
        <w:t>其他收入：指除“财政拨款收入”、“财政专户资金”、“事业收入”、“事业单位经营收入”、“ 政府性基金收入”、“用事业基金弥补收支差额”等以外的各项收入。</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sz w:val="32"/>
          <w:szCs w:val="32"/>
          <w:u w:val="none"/>
        </w:rPr>
      </w:pP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r>
        <w:rPr>
          <w:rFonts w:hint="eastAsia" w:ascii="宋体" w:hAnsi="宋体" w:eastAsia="宋体" w:cs="宋体"/>
          <w:b/>
          <w:i w:val="0"/>
          <w:caps w:val="0"/>
          <w:color w:val="000000"/>
          <w:spacing w:val="0"/>
          <w:kern w:val="0"/>
          <w:sz w:val="32"/>
          <w:szCs w:val="32"/>
          <w:u w:val="none"/>
          <w:shd w:val="clear" w:color="auto" w:fill="FFFFFF"/>
          <w:lang w:val="en-US" w:eastAsia="zh-CN"/>
        </w:rPr>
        <w:t>（六）</w:t>
      </w:r>
      <w:r>
        <w:rPr>
          <w:rFonts w:hint="eastAsia" w:ascii="宋体" w:hAnsi="宋体" w:eastAsia="宋体" w:cs="宋体"/>
          <w:b w:val="0"/>
          <w:i w:val="0"/>
          <w:caps w:val="0"/>
          <w:color w:val="000000"/>
          <w:spacing w:val="0"/>
          <w:kern w:val="0"/>
          <w:sz w:val="32"/>
          <w:szCs w:val="32"/>
          <w:u w:val="none"/>
          <w:shd w:val="clear" w:color="auto" w:fill="FFFFFF"/>
          <w:lang w:val="en-US" w:eastAsia="zh-CN"/>
        </w:rPr>
        <w:t>机关运行经费支出：指行政单位（含参照公务员法管理的事业单位）履行行政管理职能，维持机关日常运转所必须开支的费用，包括基本支出和项目支出。基本支出包括用于工资、津贴及奖金等的人员经费，具体包括办公费、水费、电费、邮电费、取暖费、物业管理费、交通费、差旅费、维修（护）费、培训费、招待费、工会经费、福利费等的公用经费。</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sz w:val="32"/>
          <w:szCs w:val="32"/>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（七）</w:t>
      </w:r>
      <w:r>
        <w:rPr>
          <w:rFonts w:hint="eastAsia" w:ascii="宋体" w:hAnsi="宋体" w:eastAsia="宋体" w:cs="宋体"/>
          <w:b w:val="0"/>
          <w:i w:val="0"/>
          <w:caps w:val="0"/>
          <w:color w:val="000000"/>
          <w:spacing w:val="0"/>
          <w:kern w:val="0"/>
          <w:sz w:val="32"/>
          <w:szCs w:val="32"/>
          <w:u w:val="none"/>
          <w:shd w:val="clear" w:color="auto" w:fill="FFFFFF"/>
          <w:lang w:val="en-US" w:eastAsia="zh-CN"/>
        </w:rPr>
        <w:t>基本支出：指为保障机构正常运转、完成日常工作任务而发生的人员支出和公用支出。</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sz w:val="32"/>
          <w:szCs w:val="32"/>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（八）</w:t>
      </w:r>
      <w:r>
        <w:rPr>
          <w:rFonts w:hint="eastAsia" w:ascii="宋体" w:hAnsi="宋体" w:eastAsia="宋体" w:cs="宋体"/>
          <w:b w:val="0"/>
          <w:i w:val="0"/>
          <w:caps w:val="0"/>
          <w:color w:val="000000"/>
          <w:spacing w:val="0"/>
          <w:kern w:val="0"/>
          <w:sz w:val="32"/>
          <w:szCs w:val="32"/>
          <w:u w:val="none"/>
          <w:shd w:val="clear" w:color="auto" w:fill="FFFFFF"/>
          <w:lang w:val="en-US" w:eastAsia="zh-CN"/>
        </w:rPr>
        <w:t>项目支出：指在基本支出之外为完成特定行政任务和事业发展目标所发生的支出。</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sz w:val="32"/>
          <w:szCs w:val="32"/>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（九）</w:t>
      </w:r>
      <w:r>
        <w:rPr>
          <w:rFonts w:hint="eastAsia" w:ascii="宋体" w:hAnsi="宋体" w:eastAsia="宋体" w:cs="宋体"/>
          <w:b w:val="0"/>
          <w:i w:val="0"/>
          <w:caps w:val="0"/>
          <w:color w:val="000000"/>
          <w:spacing w:val="0"/>
          <w:kern w:val="0"/>
          <w:sz w:val="32"/>
          <w:szCs w:val="32"/>
          <w:u w:val="none"/>
          <w:shd w:val="clear" w:color="auto" w:fill="FFFFFF"/>
          <w:lang w:val="en-US" w:eastAsia="zh-CN"/>
        </w:rPr>
        <w:t>一般公共服务支出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w:t>
      </w:r>
      <w:r>
        <w:rPr>
          <w:rFonts w:hint="eastAsia" w:ascii="宋体" w:hAnsi="宋体" w:eastAsia="宋体" w:cs="宋体"/>
          <w:b w:val="0"/>
          <w:i w:val="0"/>
          <w:caps w:val="0"/>
          <w:color w:val="000000"/>
          <w:spacing w:val="0"/>
          <w:kern w:val="0"/>
          <w:sz w:val="32"/>
          <w:szCs w:val="32"/>
          <w:u w:val="none"/>
          <w:shd w:val="clear" w:color="auto" w:fill="FFFFFF"/>
          <w:lang w:val="en-US" w:eastAsia="zh-CN"/>
        </w:rPr>
        <w:t>政府办公厅（室）及相关机构事务</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w:t>
      </w:r>
      <w:r>
        <w:rPr>
          <w:rFonts w:hint="eastAsia" w:ascii="宋体" w:hAnsi="宋体" w:eastAsia="宋体" w:cs="宋体"/>
          <w:b w:val="0"/>
          <w:i w:val="0"/>
          <w:caps w:val="0"/>
          <w:color w:val="000000"/>
          <w:spacing w:val="0"/>
          <w:kern w:val="0"/>
          <w:sz w:val="32"/>
          <w:szCs w:val="32"/>
          <w:u w:val="none"/>
          <w:shd w:val="clear" w:color="auto" w:fill="FFFFFF"/>
          <w:lang w:val="en-US" w:eastAsia="zh-CN"/>
        </w:rPr>
        <w:t>行政运行：指行政单位及参照公务员管理的事业单位用于保障机构正常运行、开展日常工作的基本支出。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sz w:val="32"/>
          <w:szCs w:val="32"/>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（十）</w:t>
      </w:r>
      <w:r>
        <w:rPr>
          <w:rFonts w:hint="eastAsia" w:ascii="宋体" w:hAnsi="宋体" w:eastAsia="宋体" w:cs="宋体"/>
          <w:b w:val="0"/>
          <w:i w:val="0"/>
          <w:caps w:val="0"/>
          <w:color w:val="000000"/>
          <w:spacing w:val="0"/>
          <w:kern w:val="0"/>
          <w:sz w:val="32"/>
          <w:szCs w:val="32"/>
          <w:u w:val="none"/>
          <w:shd w:val="clear" w:color="auto" w:fill="FFFFFF"/>
          <w:lang w:val="en-US" w:eastAsia="zh-CN"/>
        </w:rPr>
        <w:t>其他政府办公厅（室）及相关机构事务：反映除上述项目以外的其他政府办公厅（室）及相关机构事务支出。 </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（十一）</w:t>
      </w:r>
      <w:r>
        <w:rPr>
          <w:rFonts w:hint="eastAsia" w:ascii="宋体" w:hAnsi="宋体" w:eastAsia="宋体" w:cs="宋体"/>
          <w:b w:val="0"/>
          <w:i w:val="0"/>
          <w:caps w:val="0"/>
          <w:color w:val="000000"/>
          <w:spacing w:val="0"/>
          <w:kern w:val="0"/>
          <w:sz w:val="32"/>
          <w:szCs w:val="32"/>
          <w:u w:val="none"/>
          <w:shd w:val="clear" w:color="auto" w:fill="FFFFFF"/>
          <w:lang w:val="en-US" w:eastAsia="zh-CN"/>
        </w:rPr>
        <w:t>社会保障和就业支出</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w:t>
      </w:r>
      <w:r>
        <w:rPr>
          <w:rFonts w:hint="eastAsia" w:ascii="宋体" w:hAnsi="宋体" w:eastAsia="宋体" w:cs="宋体"/>
          <w:b w:val="0"/>
          <w:i w:val="0"/>
          <w:caps w:val="0"/>
          <w:color w:val="000000"/>
          <w:spacing w:val="0"/>
          <w:kern w:val="0"/>
          <w:sz w:val="32"/>
          <w:szCs w:val="32"/>
          <w:u w:val="none"/>
          <w:shd w:val="clear" w:color="auto" w:fill="FFFFFF"/>
          <w:lang w:val="en-US" w:eastAsia="zh-CN"/>
        </w:rPr>
        <w:t>事业单位离退休：反映未实行归口管理的行政单位（包括实行公务员管理的事业单位）开支的离退休支出。</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（十二）</w:t>
      </w:r>
      <w:r>
        <w:rPr>
          <w:rFonts w:hint="eastAsia" w:ascii="宋体" w:hAnsi="宋体" w:eastAsia="宋体" w:cs="宋体"/>
          <w:b w:val="0"/>
          <w:i w:val="0"/>
          <w:caps w:val="0"/>
          <w:color w:val="000000"/>
          <w:spacing w:val="0"/>
          <w:kern w:val="0"/>
          <w:sz w:val="32"/>
          <w:szCs w:val="32"/>
          <w:u w:val="none"/>
          <w:shd w:val="clear" w:color="auto" w:fill="FFFFFF"/>
          <w:lang w:val="en-US" w:eastAsia="zh-CN"/>
        </w:rPr>
        <w:t>上年结转和结余：指以前年度尚未完成、结转到本年仍按原规定用途继续使用的资金。</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宋体" w:hAnsi="宋体" w:eastAsia="宋体" w:cs="宋体"/>
          <w:b w:val="0"/>
          <w:i w:val="0"/>
          <w:caps w:val="0"/>
          <w:color w:val="000000"/>
          <w:spacing w:val="0"/>
          <w:kern w:val="0"/>
          <w:sz w:val="32"/>
          <w:szCs w:val="32"/>
          <w:u w:val="none"/>
          <w:shd w:val="clear" w:color="auto" w:fill="FFFFFF"/>
          <w:lang w:val="en-US" w:eastAsia="zh-CN"/>
        </w:rPr>
      </w:pPr>
      <w:r>
        <w:rPr>
          <w:rFonts w:hint="eastAsia" w:ascii="宋体" w:hAnsi="宋体" w:eastAsia="宋体" w:cs="宋体"/>
          <w:b/>
          <w:i w:val="0"/>
          <w:caps w:val="0"/>
          <w:color w:val="000000"/>
          <w:spacing w:val="0"/>
          <w:kern w:val="0"/>
          <w:sz w:val="32"/>
          <w:szCs w:val="32"/>
          <w:u w:val="none"/>
          <w:shd w:val="clear" w:color="auto" w:fill="FFFFFF"/>
          <w:lang w:val="en-US" w:eastAsia="zh-CN"/>
        </w:rPr>
        <w:t>（十三）</w:t>
      </w:r>
      <w:r>
        <w:rPr>
          <w:rFonts w:hint="eastAsia" w:ascii="宋体" w:hAnsi="宋体" w:eastAsia="宋体" w:cs="宋体"/>
          <w:b w:val="0"/>
          <w:i w:val="0"/>
          <w:caps w:val="0"/>
          <w:color w:val="000000"/>
          <w:spacing w:val="0"/>
          <w:kern w:val="0"/>
          <w:sz w:val="32"/>
          <w:szCs w:val="32"/>
          <w:u w:val="none"/>
          <w:shd w:val="clear" w:color="auto" w:fill="FFFFFF"/>
          <w:lang w:val="en-US" w:eastAsia="zh-CN"/>
        </w:rPr>
        <w:t>结转下年：指以前年度预算安排、因客观条件发生变化无法按原计划实施，需延迟到以后年度按原规定用途继续使用的资金。</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3"/>
        <w:jc w:val="left"/>
        <w:rPr>
          <w:rFonts w:hint="eastAsia" w:ascii="微软雅黑" w:hAnsi="微软雅黑" w:eastAsia="微软雅黑" w:cs="微软雅黑"/>
          <w:u w:val="none"/>
        </w:rPr>
      </w:pPr>
      <w:r>
        <w:rPr>
          <w:rFonts w:hint="eastAsia" w:ascii="宋体" w:hAnsi="宋体" w:eastAsia="宋体" w:cs="宋体"/>
          <w:b/>
          <w:i w:val="0"/>
          <w:caps w:val="0"/>
          <w:color w:val="000000"/>
          <w:spacing w:val="0"/>
          <w:kern w:val="0"/>
          <w:sz w:val="32"/>
          <w:szCs w:val="32"/>
          <w:u w:val="none"/>
          <w:shd w:val="clear" w:color="auto" w:fill="FFFFFF"/>
          <w:lang w:val="en-US" w:eastAsia="zh-CN"/>
        </w:rPr>
        <w:t>（十四）</w:t>
      </w:r>
      <w:r>
        <w:rPr>
          <w:rFonts w:hint="eastAsia" w:ascii="宋体" w:hAnsi="宋体" w:eastAsia="宋体" w:cs="宋体"/>
          <w:b w:val="0"/>
          <w:i w:val="0"/>
          <w:caps w:val="0"/>
          <w:color w:val="000000"/>
          <w:spacing w:val="0"/>
          <w:kern w:val="0"/>
          <w:sz w:val="32"/>
          <w:szCs w:val="32"/>
          <w:u w:val="none"/>
          <w:shd w:val="clear" w:color="auto" w:fill="FFFFFF"/>
          <w:lang w:val="en-US" w:eastAsia="zh-CN"/>
        </w:rPr>
        <w:t>“三公”经费：因公出国（境）费用反映单位公务出国（境）的国际旅费、国外城市间的交通费、住宿费、伙食费、培训费、公杂费等支出；公务接待费反映单位按规定开支的各类公务接待（含外宾接待）费用；公务用车运行维护费反映单位按规定保留的公务用车租用费、燃料费、维修费、过桥过路费、保险费、安全奖励费用等支出；公务用车购置反映单位公务用车车辆购置支出（含车辆购置税）。</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附件：</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1.Z01 收入支出决算批复表(财决批复01表)</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2.Z03 收入决算批复表(财决批复02表)</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3.Z04 支出决算批复表(财决批复03表)</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4.Z01_1 财政拨款收入支出决算批复表(财决批复04表)</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eastAsia="宋体" w:cs="宋体"/>
          <w:b w:val="0"/>
          <w:i w:val="0"/>
          <w:caps w:val="0"/>
          <w:color w:val="000000"/>
          <w:spacing w:val="0"/>
          <w:kern w:val="0"/>
          <w:sz w:val="32"/>
          <w:szCs w:val="32"/>
          <w:u w:val="none"/>
          <w:shd w:val="clear" w:color="auto" w:fill="FFFFFF"/>
          <w:lang w:val="en-US" w:eastAsia="zh-CN"/>
        </w:rPr>
        <w:t>5.Z07 一般公共预算财政拨款收入支出决算批复表(财决批复05表</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pPr>
      <w:r>
        <w:rPr>
          <w:rFonts w:hint="eastAsia" w:ascii="宋体" w:hAnsi="宋体" w:eastAsia="宋体" w:cs="宋体"/>
          <w:b w:val="0"/>
          <w:i w:val="0"/>
          <w:caps w:val="0"/>
          <w:color w:val="000000"/>
          <w:spacing w:val="0"/>
          <w:kern w:val="0"/>
          <w:sz w:val="32"/>
          <w:szCs w:val="32"/>
          <w:u w:val="none"/>
          <w:shd w:val="clear" w:color="auto" w:fill="FFFFFF"/>
          <w:lang w:val="en-US" w:eastAsia="zh-CN"/>
        </w:rPr>
        <w:t>6.Z08_1 一般公共预算财政拨款基本支出决算批复表(财决批复0</w:t>
      </w:r>
      <w:r>
        <w:rPr>
          <w:rFonts w:hint="eastAsia" w:ascii="宋体" w:hAnsi="宋体" w:cs="宋体"/>
          <w:b w:val="0"/>
          <w:i w:val="0"/>
          <w:caps w:val="0"/>
          <w:color w:val="000000"/>
          <w:spacing w:val="0"/>
          <w:kern w:val="0"/>
          <w:sz w:val="32"/>
          <w:szCs w:val="32"/>
          <w:u w:val="none"/>
          <w:shd w:val="clear" w:color="auto" w:fill="FFFFFF"/>
          <w:lang w:val="en-US" w:eastAsia="zh-CN"/>
        </w:rPr>
        <w:t>6</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pP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 xml:space="preserve">7.F03  </w:t>
      </w:r>
      <w:r>
        <w:rPr>
          <w:rFonts w:hint="eastAsia" w:ascii="宋体" w:hAnsi="宋体" w:eastAsia="宋体" w:cs="宋体"/>
          <w:b w:val="0"/>
          <w:i w:val="0"/>
          <w:caps w:val="0"/>
          <w:color w:val="000000"/>
          <w:spacing w:val="0"/>
          <w:kern w:val="0"/>
          <w:sz w:val="32"/>
          <w:szCs w:val="32"/>
          <w:u w:val="none"/>
          <w:shd w:val="clear" w:color="auto" w:fill="FFFFFF"/>
          <w:lang w:val="en-US" w:eastAsia="zh-CN"/>
        </w:rPr>
        <w:t>一般公共预算财政拨款“三公”</w:t>
      </w:r>
      <w:r>
        <w:rPr>
          <w:rFonts w:hint="eastAsia" w:ascii="宋体" w:hAnsi="宋体" w:cs="宋体"/>
          <w:b w:val="0"/>
          <w:i w:val="0"/>
          <w:caps w:val="0"/>
          <w:color w:val="000000"/>
          <w:spacing w:val="0"/>
          <w:kern w:val="0"/>
          <w:sz w:val="32"/>
          <w:szCs w:val="32"/>
          <w:u w:val="none"/>
          <w:shd w:val="clear" w:color="auto" w:fill="FFFFFF"/>
          <w:lang w:val="en-US" w:eastAsia="zh-CN"/>
        </w:rPr>
        <w:t>经费支出决算表</w:t>
      </w:r>
      <w:r>
        <w:rPr>
          <w:rFonts w:hint="eastAsia" w:ascii="宋体" w:hAnsi="宋体" w:eastAsia="宋体" w:cs="宋体"/>
          <w:b w:val="0"/>
          <w:i w:val="0"/>
          <w:caps w:val="0"/>
          <w:color w:val="000000"/>
          <w:spacing w:val="0"/>
          <w:kern w:val="0"/>
          <w:sz w:val="32"/>
          <w:szCs w:val="32"/>
          <w:u w:val="none"/>
          <w:shd w:val="clear" w:color="auto" w:fill="FFFFFF"/>
          <w:lang w:val="en-US" w:eastAsia="zh-CN"/>
        </w:rPr>
        <w:t>(财决批复0</w:t>
      </w:r>
      <w:r>
        <w:rPr>
          <w:rFonts w:hint="eastAsia" w:ascii="宋体" w:hAnsi="宋体" w:cs="宋体"/>
          <w:b w:val="0"/>
          <w:i w:val="0"/>
          <w:caps w:val="0"/>
          <w:color w:val="000000"/>
          <w:spacing w:val="0"/>
          <w:kern w:val="0"/>
          <w:sz w:val="32"/>
          <w:szCs w:val="32"/>
          <w:u w:val="none"/>
          <w:shd w:val="clear" w:color="auto" w:fill="FFFFFF"/>
          <w:lang w:val="en-US" w:eastAsia="zh-CN"/>
        </w:rPr>
        <w:t>7</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宋体" w:hAnsi="宋体" w:cs="宋体"/>
          <w:b w:val="0"/>
          <w:i w:val="0"/>
          <w:caps w:val="0"/>
          <w:color w:val="000000"/>
          <w:spacing w:val="0"/>
          <w:kern w:val="0"/>
          <w:sz w:val="32"/>
          <w:szCs w:val="32"/>
          <w:u w:val="none"/>
          <w:shd w:val="clear" w:color="auto" w:fill="FFFFFF"/>
          <w:lang w:val="en-US" w:eastAsia="zh-CN"/>
        </w:rPr>
        <w:t>8</w:t>
      </w:r>
      <w:r>
        <w:rPr>
          <w:rFonts w:hint="eastAsia" w:ascii="宋体" w:hAnsi="宋体" w:eastAsia="宋体" w:cs="宋体"/>
          <w:b w:val="0"/>
          <w:i w:val="0"/>
          <w:caps w:val="0"/>
          <w:color w:val="000000"/>
          <w:spacing w:val="0"/>
          <w:kern w:val="0"/>
          <w:sz w:val="32"/>
          <w:szCs w:val="32"/>
          <w:u w:val="none"/>
          <w:shd w:val="clear" w:color="auto" w:fill="FFFFFF"/>
          <w:lang w:val="en-US" w:eastAsia="zh-CN"/>
        </w:rPr>
        <w:t>.Z09 政府性基金预算财政拨款收入支出决算批复表(财决批复0</w:t>
      </w:r>
      <w:r>
        <w:rPr>
          <w:rFonts w:hint="eastAsia" w:ascii="宋体" w:hAnsi="宋体" w:cs="宋体"/>
          <w:b w:val="0"/>
          <w:i w:val="0"/>
          <w:caps w:val="0"/>
          <w:color w:val="000000"/>
          <w:spacing w:val="0"/>
          <w:kern w:val="0"/>
          <w:sz w:val="32"/>
          <w:szCs w:val="32"/>
          <w:u w:val="none"/>
          <w:shd w:val="clear" w:color="auto" w:fill="FFFFFF"/>
          <w:lang w:val="en-US" w:eastAsia="zh-CN"/>
        </w:rPr>
        <w:t>8</w:t>
      </w:r>
      <w:r>
        <w:rPr>
          <w:rFonts w:hint="eastAsia" w:ascii="微软雅黑" w:hAnsi="微软雅黑" w:eastAsia="微软雅黑" w:cs="微软雅黑"/>
          <w:b w:val="0"/>
          <w:i w:val="0"/>
          <w:caps w:val="0"/>
          <w:color w:val="000000"/>
          <w:spacing w:val="0"/>
          <w:kern w:val="0"/>
          <w:sz w:val="32"/>
          <w:szCs w:val="32"/>
          <w:u w:val="none"/>
          <w:shd w:val="clear" w:color="auto" w:fill="FFFFFF"/>
          <w:lang w:val="en-US" w:eastAsia="zh-CN"/>
        </w:rPr>
        <w:t>Xls</w:t>
      </w:r>
      <w:r>
        <w:rPr>
          <w:rFonts w:hint="eastAsia" w:ascii="宋体" w:hAnsi="宋体" w:eastAsia="宋体" w:cs="宋体"/>
          <w:b w:val="0"/>
          <w:i w:val="0"/>
          <w:caps w:val="0"/>
          <w:color w:val="000000"/>
          <w:spacing w:val="0"/>
          <w:kern w:val="0"/>
          <w:sz w:val="34"/>
          <w:szCs w:val="34"/>
          <w:u w:val="none"/>
          <w:shd w:val="clear" w:color="auto" w:fill="FFFFFF"/>
          <w:lang w:val="en-US" w:eastAsia="zh-CN"/>
        </w:rPr>
        <w:t> </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cs="宋体"/>
          <w:b w:val="0"/>
          <w:i w:val="0"/>
          <w:caps w:val="0"/>
          <w:color w:val="000000"/>
          <w:spacing w:val="0"/>
          <w:kern w:val="0"/>
          <w:sz w:val="34"/>
          <w:szCs w:val="34"/>
          <w:u w:val="none"/>
          <w:shd w:val="clear" w:color="auto" w:fill="FFFFFF"/>
          <w:lang w:val="en-US" w:eastAsia="zh-CN"/>
        </w:rPr>
      </w:pPr>
      <w:r>
        <w:rPr>
          <w:rFonts w:hint="eastAsia" w:ascii="宋体" w:hAnsi="宋体" w:eastAsia="宋体" w:cs="宋体"/>
          <w:b w:val="0"/>
          <w:i w:val="0"/>
          <w:caps w:val="0"/>
          <w:color w:val="000000"/>
          <w:spacing w:val="0"/>
          <w:kern w:val="0"/>
          <w:sz w:val="34"/>
          <w:szCs w:val="34"/>
          <w:u w:val="none"/>
          <w:shd w:val="clear" w:color="auto" w:fill="FFFFFF"/>
          <w:lang w:val="en-US" w:eastAsia="zh-CN"/>
        </w:rPr>
        <w:t> </w:t>
      </w:r>
      <w:r>
        <w:rPr>
          <w:rFonts w:hint="eastAsia" w:ascii="宋体" w:hAnsi="宋体" w:cs="宋体"/>
          <w:b w:val="0"/>
          <w:i w:val="0"/>
          <w:caps w:val="0"/>
          <w:color w:val="000000"/>
          <w:spacing w:val="0"/>
          <w:kern w:val="0"/>
          <w:sz w:val="34"/>
          <w:szCs w:val="34"/>
          <w:u w:val="none"/>
          <w:shd w:val="clear" w:color="auto" w:fill="FFFFFF"/>
          <w:lang w:val="en-US" w:eastAsia="zh-CN"/>
        </w:rPr>
        <w:t xml:space="preserve">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rPr>
  </w:style>
  <w:style w:type="character" w:default="1" w:styleId="3">
    <w:name w:val="Default Paragraph Font"/>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 个人版_9.1.0.4632_{F1E327BC-269C-435d-A152-05C5408002CA}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2018-07-25T09:09:00Z</dcterms:created>
  <dc:creator>一笑而过</dc:creator>
  <cp:lastModifiedBy>Administrator</cp:lastModifiedBy>
  <cp:lastPrinted>2018-08-01T01:27:00Z</cp:lastPrinted>
  <dcterms:modified xsi:type="dcterms:W3CDTF">2021-11-05T07:11:57Z</dcterms:modified>
  <dc:title>合水县农业机械管理局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2052-9.1.0.4632</vt:lpwstr>
  </property>
</Properties>
</file>